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E511">
      <w:pPr>
        <w:pStyle w:val="2"/>
        <w:keepNext w:val="0"/>
        <w:keepLines w:val="0"/>
        <w:pageBreakBefore w:val="0"/>
        <w:widowControl/>
        <w:kinsoku/>
        <w:wordWrap/>
        <w:overflowPunct/>
        <w:topLinePunct w:val="0"/>
        <w:autoSpaceDE/>
        <w:autoSpaceDN/>
        <w:bidi w:val="0"/>
        <w:spacing w:line="252" w:lineRule="auto"/>
        <w:textAlignment w:val="auto"/>
      </w:pPr>
    </w:p>
    <w:p w14:paraId="280C3453">
      <w:pPr>
        <w:pStyle w:val="2"/>
        <w:keepNext w:val="0"/>
        <w:keepLines w:val="0"/>
        <w:pageBreakBefore w:val="0"/>
        <w:widowControl/>
        <w:kinsoku/>
        <w:wordWrap/>
        <w:overflowPunct/>
        <w:topLinePunct w:val="0"/>
        <w:autoSpaceDE/>
        <w:autoSpaceDN/>
        <w:bidi w:val="0"/>
        <w:spacing w:line="252" w:lineRule="auto"/>
        <w:textAlignment w:val="auto"/>
      </w:pPr>
    </w:p>
    <w:p w14:paraId="7C10715E">
      <w:pPr>
        <w:pStyle w:val="2"/>
        <w:keepNext w:val="0"/>
        <w:keepLines w:val="0"/>
        <w:pageBreakBefore w:val="0"/>
        <w:widowControl/>
        <w:kinsoku/>
        <w:wordWrap/>
        <w:overflowPunct/>
        <w:topLinePunct w:val="0"/>
        <w:autoSpaceDE/>
        <w:autoSpaceDN/>
        <w:bidi w:val="0"/>
        <w:spacing w:line="252" w:lineRule="auto"/>
        <w:textAlignment w:val="auto"/>
      </w:pPr>
    </w:p>
    <w:p w14:paraId="48F81759">
      <w:pPr>
        <w:pStyle w:val="2"/>
        <w:keepNext w:val="0"/>
        <w:keepLines w:val="0"/>
        <w:pageBreakBefore w:val="0"/>
        <w:widowControl/>
        <w:kinsoku/>
        <w:wordWrap/>
        <w:overflowPunct/>
        <w:topLinePunct w:val="0"/>
        <w:autoSpaceDE/>
        <w:autoSpaceDN/>
        <w:bidi w:val="0"/>
        <w:spacing w:line="252" w:lineRule="auto"/>
        <w:textAlignment w:val="auto"/>
      </w:pPr>
    </w:p>
    <w:p w14:paraId="42811BFD">
      <w:pPr>
        <w:pStyle w:val="2"/>
        <w:keepNext w:val="0"/>
        <w:keepLines w:val="0"/>
        <w:pageBreakBefore w:val="0"/>
        <w:widowControl/>
        <w:kinsoku/>
        <w:wordWrap/>
        <w:overflowPunct/>
        <w:topLinePunct w:val="0"/>
        <w:autoSpaceDE/>
        <w:autoSpaceDN/>
        <w:bidi w:val="0"/>
        <w:spacing w:line="252" w:lineRule="auto"/>
        <w:textAlignment w:val="auto"/>
      </w:pPr>
    </w:p>
    <w:p w14:paraId="3EC15655">
      <w:pPr>
        <w:pStyle w:val="2"/>
        <w:keepNext w:val="0"/>
        <w:keepLines w:val="0"/>
        <w:pageBreakBefore w:val="0"/>
        <w:widowControl/>
        <w:kinsoku/>
        <w:wordWrap/>
        <w:overflowPunct/>
        <w:topLinePunct w:val="0"/>
        <w:autoSpaceDE/>
        <w:autoSpaceDN/>
        <w:bidi w:val="0"/>
        <w:spacing w:line="252" w:lineRule="auto"/>
        <w:textAlignment w:val="auto"/>
      </w:pPr>
    </w:p>
    <w:p w14:paraId="6D6C26EC">
      <w:pPr>
        <w:pStyle w:val="2"/>
        <w:keepNext w:val="0"/>
        <w:keepLines w:val="0"/>
        <w:pageBreakBefore w:val="0"/>
        <w:widowControl/>
        <w:kinsoku/>
        <w:wordWrap/>
        <w:overflowPunct/>
        <w:topLinePunct w:val="0"/>
        <w:autoSpaceDE/>
        <w:autoSpaceDN/>
        <w:bidi w:val="0"/>
        <w:spacing w:line="252" w:lineRule="auto"/>
        <w:textAlignment w:val="auto"/>
      </w:pPr>
    </w:p>
    <w:p w14:paraId="3B174A79">
      <w:pPr>
        <w:pStyle w:val="2"/>
        <w:keepNext w:val="0"/>
        <w:keepLines w:val="0"/>
        <w:pageBreakBefore w:val="0"/>
        <w:widowControl/>
        <w:kinsoku/>
        <w:wordWrap/>
        <w:overflowPunct/>
        <w:topLinePunct w:val="0"/>
        <w:autoSpaceDE/>
        <w:autoSpaceDN/>
        <w:bidi w:val="0"/>
        <w:spacing w:line="252" w:lineRule="auto"/>
        <w:textAlignment w:val="auto"/>
      </w:pPr>
    </w:p>
    <w:p w14:paraId="43887258">
      <w:pPr>
        <w:pStyle w:val="2"/>
        <w:keepNext w:val="0"/>
        <w:keepLines w:val="0"/>
        <w:pageBreakBefore w:val="0"/>
        <w:widowControl/>
        <w:kinsoku/>
        <w:wordWrap/>
        <w:overflowPunct/>
        <w:topLinePunct w:val="0"/>
        <w:autoSpaceDE/>
        <w:autoSpaceDN/>
        <w:bidi w:val="0"/>
        <w:spacing w:line="252" w:lineRule="auto"/>
        <w:textAlignment w:val="auto"/>
      </w:pPr>
    </w:p>
    <w:p w14:paraId="6B81E011">
      <w:pPr>
        <w:pStyle w:val="2"/>
        <w:keepNext w:val="0"/>
        <w:keepLines w:val="0"/>
        <w:pageBreakBefore w:val="0"/>
        <w:widowControl/>
        <w:kinsoku/>
        <w:wordWrap/>
        <w:overflowPunct/>
        <w:topLinePunct w:val="0"/>
        <w:autoSpaceDE/>
        <w:autoSpaceDN/>
        <w:bidi w:val="0"/>
        <w:spacing w:line="252" w:lineRule="auto"/>
        <w:textAlignment w:val="auto"/>
      </w:pPr>
    </w:p>
    <w:p w14:paraId="113A71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napToGrid/>
          <w:kern w:val="2"/>
          <w:sz w:val="44"/>
          <w:szCs w:val="44"/>
          <w:lang w:eastAsia="zh-CN"/>
        </w:rPr>
      </w:pPr>
      <w:r>
        <w:rPr>
          <w:rFonts w:hint="default" w:ascii="Times New Roman" w:hAnsi="Times New Roman" w:eastAsia="黑体" w:cs="Times New Roman"/>
          <w:snapToGrid/>
          <w:kern w:val="2"/>
          <w:sz w:val="44"/>
          <w:szCs w:val="44"/>
          <w:lang w:eastAsia="zh-CN"/>
        </w:rPr>
        <w:t>202</w:t>
      </w:r>
      <w:r>
        <w:rPr>
          <w:rFonts w:hint="eastAsia" w:ascii="Times New Roman" w:hAnsi="Times New Roman" w:eastAsia="黑体" w:cs="Times New Roman"/>
          <w:snapToGrid/>
          <w:kern w:val="2"/>
          <w:sz w:val="44"/>
          <w:szCs w:val="44"/>
          <w:lang w:val="en-US" w:eastAsia="zh-CN"/>
        </w:rPr>
        <w:t>4</w:t>
      </w:r>
      <w:r>
        <w:rPr>
          <w:rFonts w:hint="default" w:ascii="Times New Roman" w:hAnsi="Times New Roman" w:eastAsia="黑体" w:cs="Times New Roman"/>
          <w:snapToGrid/>
          <w:kern w:val="2"/>
          <w:sz w:val="44"/>
          <w:szCs w:val="44"/>
          <w:lang w:eastAsia="zh-CN"/>
        </w:rPr>
        <w:t>年度</w:t>
      </w:r>
    </w:p>
    <w:p w14:paraId="09E21E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napToGrid/>
          <w:kern w:val="2"/>
          <w:sz w:val="44"/>
          <w:szCs w:val="44"/>
          <w:lang w:eastAsia="zh-CN"/>
        </w:rPr>
      </w:pPr>
    </w:p>
    <w:p w14:paraId="02EE9F2D">
      <w:pPr>
        <w:keepNext w:val="0"/>
        <w:keepLines w:val="0"/>
        <w:pageBreakBefore w:val="0"/>
        <w:widowControl/>
        <w:kinsoku/>
        <w:wordWrap/>
        <w:overflowPunct/>
        <w:topLinePunct w:val="0"/>
        <w:autoSpaceDE/>
        <w:autoSpaceDN/>
        <w:bidi w:val="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rPr>
        <w:t>长春市社会保险</w:t>
      </w:r>
      <w:r>
        <w:rPr>
          <w:rFonts w:hint="eastAsia" w:ascii="黑体" w:hAnsi="黑体" w:eastAsia="黑体" w:cs="黑体"/>
          <w:sz w:val="44"/>
          <w:szCs w:val="44"/>
          <w:lang w:val="en-US" w:eastAsia="zh-CN"/>
        </w:rPr>
        <w:t>档案管理中心</w:t>
      </w:r>
    </w:p>
    <w:p w14:paraId="67AB45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（长春市退休人员托管服务中心）</w:t>
      </w:r>
    </w:p>
    <w:p w14:paraId="4B412F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Arial"/>
          <w:snapToGrid/>
          <w:kern w:val="2"/>
          <w:sz w:val="44"/>
          <w:szCs w:val="44"/>
          <w:lang w:eastAsia="zh-CN"/>
        </w:rPr>
      </w:pPr>
      <w:r>
        <w:rPr>
          <w:rFonts w:hint="default" w:ascii="Times New Roman" w:hAnsi="Times New Roman" w:eastAsia="黑体" w:cs="Times New Roman"/>
          <w:snapToGrid/>
          <w:kern w:val="2"/>
          <w:sz w:val="44"/>
          <w:szCs w:val="44"/>
          <w:lang w:eastAsia="zh-CN"/>
        </w:rPr>
        <w:t>部门决算</w:t>
      </w:r>
    </w:p>
    <w:p w14:paraId="44B12273">
      <w:pPr>
        <w:pStyle w:val="2"/>
        <w:keepNext w:val="0"/>
        <w:keepLines w:val="0"/>
        <w:pageBreakBefore w:val="0"/>
        <w:widowControl/>
        <w:kinsoku/>
        <w:wordWrap/>
        <w:overflowPunct/>
        <w:topLinePunct w:val="0"/>
        <w:autoSpaceDE/>
        <w:autoSpaceDN/>
        <w:bidi w:val="0"/>
        <w:spacing w:line="242" w:lineRule="auto"/>
        <w:textAlignment w:val="auto"/>
      </w:pPr>
    </w:p>
    <w:p w14:paraId="05F94084">
      <w:pPr>
        <w:pStyle w:val="2"/>
        <w:keepNext w:val="0"/>
        <w:keepLines w:val="0"/>
        <w:pageBreakBefore w:val="0"/>
        <w:widowControl/>
        <w:kinsoku/>
        <w:wordWrap/>
        <w:overflowPunct/>
        <w:topLinePunct w:val="0"/>
        <w:autoSpaceDE/>
        <w:autoSpaceDN/>
        <w:bidi w:val="0"/>
        <w:spacing w:line="242" w:lineRule="auto"/>
        <w:textAlignment w:val="auto"/>
      </w:pPr>
    </w:p>
    <w:p w14:paraId="40756B6A">
      <w:pPr>
        <w:pStyle w:val="2"/>
        <w:keepNext w:val="0"/>
        <w:keepLines w:val="0"/>
        <w:pageBreakBefore w:val="0"/>
        <w:widowControl/>
        <w:kinsoku/>
        <w:wordWrap/>
        <w:overflowPunct/>
        <w:topLinePunct w:val="0"/>
        <w:autoSpaceDE/>
        <w:autoSpaceDN/>
        <w:bidi w:val="0"/>
        <w:spacing w:line="242" w:lineRule="auto"/>
        <w:textAlignment w:val="auto"/>
      </w:pPr>
    </w:p>
    <w:p w14:paraId="107E73C0">
      <w:pPr>
        <w:pStyle w:val="2"/>
        <w:keepNext w:val="0"/>
        <w:keepLines w:val="0"/>
        <w:pageBreakBefore w:val="0"/>
        <w:widowControl/>
        <w:kinsoku/>
        <w:wordWrap/>
        <w:overflowPunct/>
        <w:topLinePunct w:val="0"/>
        <w:autoSpaceDE/>
        <w:autoSpaceDN/>
        <w:bidi w:val="0"/>
        <w:spacing w:line="242" w:lineRule="auto"/>
        <w:textAlignment w:val="auto"/>
      </w:pPr>
    </w:p>
    <w:p w14:paraId="73EE87FC">
      <w:pPr>
        <w:pStyle w:val="2"/>
        <w:keepNext w:val="0"/>
        <w:keepLines w:val="0"/>
        <w:pageBreakBefore w:val="0"/>
        <w:widowControl/>
        <w:kinsoku/>
        <w:wordWrap/>
        <w:overflowPunct/>
        <w:topLinePunct w:val="0"/>
        <w:autoSpaceDE/>
        <w:autoSpaceDN/>
        <w:bidi w:val="0"/>
        <w:spacing w:line="242" w:lineRule="auto"/>
        <w:textAlignment w:val="auto"/>
      </w:pPr>
    </w:p>
    <w:p w14:paraId="5938CDE8">
      <w:pPr>
        <w:pStyle w:val="2"/>
        <w:keepNext w:val="0"/>
        <w:keepLines w:val="0"/>
        <w:pageBreakBefore w:val="0"/>
        <w:widowControl/>
        <w:kinsoku/>
        <w:wordWrap/>
        <w:overflowPunct/>
        <w:topLinePunct w:val="0"/>
        <w:autoSpaceDE/>
        <w:autoSpaceDN/>
        <w:bidi w:val="0"/>
        <w:spacing w:line="242" w:lineRule="auto"/>
        <w:textAlignment w:val="auto"/>
      </w:pPr>
    </w:p>
    <w:p w14:paraId="29B61535">
      <w:pPr>
        <w:pStyle w:val="2"/>
        <w:keepNext w:val="0"/>
        <w:keepLines w:val="0"/>
        <w:pageBreakBefore w:val="0"/>
        <w:widowControl/>
        <w:kinsoku/>
        <w:wordWrap/>
        <w:overflowPunct/>
        <w:topLinePunct w:val="0"/>
        <w:autoSpaceDE/>
        <w:autoSpaceDN/>
        <w:bidi w:val="0"/>
        <w:spacing w:line="242" w:lineRule="auto"/>
        <w:textAlignment w:val="auto"/>
      </w:pPr>
    </w:p>
    <w:p w14:paraId="49700A11">
      <w:pPr>
        <w:pStyle w:val="2"/>
        <w:keepNext w:val="0"/>
        <w:keepLines w:val="0"/>
        <w:pageBreakBefore w:val="0"/>
        <w:widowControl/>
        <w:kinsoku/>
        <w:wordWrap/>
        <w:overflowPunct/>
        <w:topLinePunct w:val="0"/>
        <w:autoSpaceDE/>
        <w:autoSpaceDN/>
        <w:bidi w:val="0"/>
        <w:spacing w:line="242" w:lineRule="auto"/>
        <w:textAlignment w:val="auto"/>
      </w:pPr>
    </w:p>
    <w:p w14:paraId="4E21BC77">
      <w:pPr>
        <w:pStyle w:val="2"/>
        <w:keepNext w:val="0"/>
        <w:keepLines w:val="0"/>
        <w:pageBreakBefore w:val="0"/>
        <w:widowControl/>
        <w:kinsoku/>
        <w:wordWrap/>
        <w:overflowPunct/>
        <w:topLinePunct w:val="0"/>
        <w:autoSpaceDE/>
        <w:autoSpaceDN/>
        <w:bidi w:val="0"/>
        <w:spacing w:line="242" w:lineRule="auto"/>
        <w:textAlignment w:val="auto"/>
      </w:pPr>
    </w:p>
    <w:p w14:paraId="3CBD6948">
      <w:pPr>
        <w:pStyle w:val="2"/>
        <w:keepNext w:val="0"/>
        <w:keepLines w:val="0"/>
        <w:pageBreakBefore w:val="0"/>
        <w:widowControl/>
        <w:kinsoku/>
        <w:wordWrap/>
        <w:overflowPunct/>
        <w:topLinePunct w:val="0"/>
        <w:autoSpaceDE/>
        <w:autoSpaceDN/>
        <w:bidi w:val="0"/>
        <w:spacing w:line="242" w:lineRule="auto"/>
        <w:textAlignment w:val="auto"/>
      </w:pPr>
    </w:p>
    <w:p w14:paraId="18C23D4D">
      <w:pPr>
        <w:pStyle w:val="2"/>
        <w:keepNext w:val="0"/>
        <w:keepLines w:val="0"/>
        <w:pageBreakBefore w:val="0"/>
        <w:widowControl/>
        <w:kinsoku/>
        <w:wordWrap/>
        <w:overflowPunct/>
        <w:topLinePunct w:val="0"/>
        <w:autoSpaceDE/>
        <w:autoSpaceDN/>
        <w:bidi w:val="0"/>
        <w:spacing w:line="242" w:lineRule="auto"/>
        <w:textAlignment w:val="auto"/>
      </w:pPr>
    </w:p>
    <w:p w14:paraId="65C075B9">
      <w:pPr>
        <w:pStyle w:val="2"/>
        <w:keepNext w:val="0"/>
        <w:keepLines w:val="0"/>
        <w:pageBreakBefore w:val="0"/>
        <w:widowControl/>
        <w:kinsoku/>
        <w:wordWrap/>
        <w:overflowPunct/>
        <w:topLinePunct w:val="0"/>
        <w:autoSpaceDE/>
        <w:autoSpaceDN/>
        <w:bidi w:val="0"/>
        <w:spacing w:line="243" w:lineRule="auto"/>
        <w:textAlignment w:val="auto"/>
      </w:pPr>
    </w:p>
    <w:p w14:paraId="565C5BB5">
      <w:pPr>
        <w:pStyle w:val="2"/>
        <w:keepNext w:val="0"/>
        <w:keepLines w:val="0"/>
        <w:pageBreakBefore w:val="0"/>
        <w:widowControl/>
        <w:kinsoku/>
        <w:wordWrap/>
        <w:overflowPunct/>
        <w:topLinePunct w:val="0"/>
        <w:autoSpaceDE/>
        <w:autoSpaceDN/>
        <w:bidi w:val="0"/>
        <w:spacing w:line="243" w:lineRule="auto"/>
        <w:textAlignment w:val="auto"/>
      </w:pPr>
    </w:p>
    <w:p w14:paraId="55323BB7">
      <w:pPr>
        <w:pStyle w:val="2"/>
        <w:keepNext w:val="0"/>
        <w:keepLines w:val="0"/>
        <w:pageBreakBefore w:val="0"/>
        <w:widowControl/>
        <w:kinsoku/>
        <w:wordWrap/>
        <w:overflowPunct/>
        <w:topLinePunct w:val="0"/>
        <w:autoSpaceDE/>
        <w:autoSpaceDN/>
        <w:bidi w:val="0"/>
        <w:spacing w:line="243" w:lineRule="auto"/>
        <w:textAlignment w:val="auto"/>
      </w:pPr>
    </w:p>
    <w:p w14:paraId="6FF7BD3E">
      <w:pPr>
        <w:pStyle w:val="2"/>
        <w:keepNext w:val="0"/>
        <w:keepLines w:val="0"/>
        <w:pageBreakBefore w:val="0"/>
        <w:widowControl/>
        <w:kinsoku/>
        <w:wordWrap/>
        <w:overflowPunct/>
        <w:topLinePunct w:val="0"/>
        <w:autoSpaceDE/>
        <w:autoSpaceDN/>
        <w:bidi w:val="0"/>
        <w:spacing w:line="243" w:lineRule="auto"/>
        <w:textAlignment w:val="auto"/>
      </w:pPr>
    </w:p>
    <w:p w14:paraId="520E6A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Arial"/>
          <w:snapToGrid/>
          <w:kern w:val="2"/>
          <w:sz w:val="32"/>
          <w:szCs w:val="32"/>
          <w:lang w:eastAsia="zh-CN"/>
        </w:rPr>
      </w:pPr>
      <w:r>
        <w:rPr>
          <w:rFonts w:hint="default" w:ascii="Times New Roman" w:hAnsi="Times New Roman" w:eastAsia="仿宋" w:cs="Times New Roman"/>
          <w:snapToGrid/>
          <w:kern w:val="2"/>
          <w:sz w:val="32"/>
          <w:szCs w:val="32"/>
          <w:lang w:eastAsia="zh-CN"/>
        </w:rPr>
        <w:t>202</w:t>
      </w:r>
      <w:r>
        <w:rPr>
          <w:rFonts w:hint="eastAsia" w:ascii="Times New Roman" w:hAnsi="Times New Roman" w:eastAsia="仿宋" w:cs="Times New Roman"/>
          <w:snapToGrid/>
          <w:kern w:val="2"/>
          <w:sz w:val="32"/>
          <w:szCs w:val="32"/>
          <w:lang w:val="en-US" w:eastAsia="zh-CN"/>
        </w:rPr>
        <w:t>5</w:t>
      </w:r>
      <w:r>
        <w:rPr>
          <w:rFonts w:hint="default" w:ascii="Times New Roman" w:hAnsi="Times New Roman" w:eastAsia="仿宋" w:cs="Times New Roman"/>
          <w:snapToGrid/>
          <w:kern w:val="2"/>
          <w:sz w:val="32"/>
          <w:szCs w:val="32"/>
          <w:lang w:eastAsia="zh-CN"/>
        </w:rPr>
        <w:t xml:space="preserve"> </w:t>
      </w:r>
      <w:r>
        <w:rPr>
          <w:rFonts w:hint="default" w:ascii="仿宋" w:hAnsi="仿宋" w:eastAsia="仿宋" w:cs="Arial"/>
          <w:snapToGrid/>
          <w:kern w:val="2"/>
          <w:sz w:val="32"/>
          <w:szCs w:val="32"/>
          <w:lang w:eastAsia="zh-CN"/>
        </w:rPr>
        <w:t xml:space="preserve">年 </w:t>
      </w:r>
      <w:r>
        <w:rPr>
          <w:rFonts w:hint="default" w:ascii="Times New Roman" w:hAnsi="Times New Roman" w:eastAsia="仿宋" w:cs="Times New Roman"/>
          <w:snapToGrid/>
          <w:kern w:val="2"/>
          <w:sz w:val="32"/>
          <w:szCs w:val="32"/>
          <w:lang w:val="en-US" w:eastAsia="zh-CN"/>
        </w:rPr>
        <w:t>10</w:t>
      </w:r>
      <w:r>
        <w:rPr>
          <w:rFonts w:hint="default" w:ascii="仿宋" w:hAnsi="仿宋" w:eastAsia="仿宋" w:cs="Arial"/>
          <w:snapToGrid/>
          <w:kern w:val="2"/>
          <w:sz w:val="32"/>
          <w:szCs w:val="32"/>
          <w:lang w:eastAsia="zh-CN"/>
        </w:rPr>
        <w:t xml:space="preserve"> 月 </w:t>
      </w:r>
      <w:r>
        <w:rPr>
          <w:rFonts w:hint="eastAsia" w:ascii="仿宋" w:hAnsi="仿宋" w:eastAsia="仿宋" w:cs="Arial"/>
          <w:snapToGrid/>
          <w:kern w:val="2"/>
          <w:sz w:val="32"/>
          <w:szCs w:val="32"/>
          <w:lang w:val="en-US" w:eastAsia="zh-CN"/>
        </w:rPr>
        <w:t>9</w:t>
      </w:r>
      <w:r>
        <w:rPr>
          <w:rFonts w:hint="default" w:ascii="仿宋" w:hAnsi="仿宋" w:eastAsia="仿宋" w:cs="Arial"/>
          <w:snapToGrid/>
          <w:kern w:val="2"/>
          <w:sz w:val="32"/>
          <w:szCs w:val="32"/>
          <w:lang w:eastAsia="zh-CN"/>
        </w:rPr>
        <w:t xml:space="preserve"> 日</w:t>
      </w:r>
    </w:p>
    <w:p w14:paraId="338C63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Arial"/>
          <w:snapToGrid/>
          <w:kern w:val="2"/>
          <w:sz w:val="44"/>
          <w:szCs w:val="44"/>
          <w:lang w:eastAsia="zh-CN"/>
        </w:rPr>
        <w:sectPr>
          <w:footerReference r:id="rId5" w:type="default"/>
          <w:pgSz w:w="11907" w:h="16839"/>
          <w:pgMar w:top="1431" w:right="1785" w:bottom="1153" w:left="1785" w:header="0" w:footer="965" w:gutter="0"/>
          <w:pgNumType w:fmt="decimal"/>
          <w:cols w:space="720" w:num="1"/>
        </w:sectPr>
      </w:pPr>
    </w:p>
    <w:p w14:paraId="149D4F57">
      <w:pPr>
        <w:pStyle w:val="2"/>
        <w:keepNext w:val="0"/>
        <w:keepLines w:val="0"/>
        <w:pageBreakBefore w:val="0"/>
        <w:widowControl/>
        <w:kinsoku/>
        <w:wordWrap/>
        <w:overflowPunct/>
        <w:topLinePunct w:val="0"/>
        <w:autoSpaceDE/>
        <w:autoSpaceDN/>
        <w:bidi w:val="0"/>
        <w:spacing w:line="289" w:lineRule="auto"/>
        <w:textAlignment w:val="auto"/>
      </w:pPr>
    </w:p>
    <w:p w14:paraId="122B9399">
      <w:pPr>
        <w:pStyle w:val="2"/>
        <w:keepNext w:val="0"/>
        <w:keepLines w:val="0"/>
        <w:pageBreakBefore w:val="0"/>
        <w:widowControl/>
        <w:kinsoku/>
        <w:wordWrap/>
        <w:overflowPunct/>
        <w:topLinePunct w:val="0"/>
        <w:autoSpaceDE/>
        <w:autoSpaceDN/>
        <w:bidi w:val="0"/>
        <w:spacing w:line="290" w:lineRule="auto"/>
        <w:textAlignment w:val="auto"/>
      </w:pPr>
    </w:p>
    <w:p w14:paraId="264A1A64">
      <w:pPr>
        <w:keepNext w:val="0"/>
        <w:keepLines w:val="0"/>
        <w:pageBreakBefore w:val="0"/>
        <w:widowControl/>
        <w:kinsoku/>
        <w:wordWrap/>
        <w:overflowPunct/>
        <w:topLinePunct w:val="0"/>
        <w:autoSpaceDE/>
        <w:autoSpaceDN/>
        <w:bidi w:val="0"/>
        <w:spacing w:before="140" w:line="223" w:lineRule="auto"/>
        <w:ind w:left="3502"/>
        <w:textAlignment w:val="auto"/>
        <w:outlineLvl w:val="0"/>
        <w:rPr>
          <w:rFonts w:ascii="仿宋" w:hAnsi="仿宋" w:eastAsia="仿宋" w:cs="仿宋"/>
          <w:sz w:val="43"/>
          <w:szCs w:val="43"/>
        </w:rPr>
      </w:pPr>
      <w:r>
        <w:rPr>
          <w:rFonts w:hint="eastAsia" w:ascii="仿宋" w:hAnsi="仿宋" w:eastAsia="仿宋" w:cs="Times New Roman"/>
          <w:snapToGrid/>
          <w:kern w:val="2"/>
          <w:sz w:val="44"/>
          <w:szCs w:val="22"/>
          <w:lang w:eastAsia="zh-CN"/>
        </w:rPr>
        <w:t>目   录</w:t>
      </w:r>
    </w:p>
    <w:p w14:paraId="65F1BF99">
      <w:pPr>
        <w:pStyle w:val="2"/>
        <w:keepNext w:val="0"/>
        <w:keepLines w:val="0"/>
        <w:pageBreakBefore w:val="0"/>
        <w:widowControl/>
        <w:kinsoku/>
        <w:wordWrap/>
        <w:overflowPunct/>
        <w:topLinePunct w:val="0"/>
        <w:autoSpaceDE/>
        <w:autoSpaceDN/>
        <w:bidi w:val="0"/>
        <w:spacing w:line="341" w:lineRule="auto"/>
        <w:textAlignment w:val="auto"/>
      </w:pPr>
    </w:p>
    <w:p w14:paraId="351721E2">
      <w:pPr>
        <w:pStyle w:val="2"/>
        <w:keepNext w:val="0"/>
        <w:keepLines w:val="0"/>
        <w:pageBreakBefore w:val="0"/>
        <w:widowControl/>
        <w:kinsoku/>
        <w:wordWrap/>
        <w:overflowPunct/>
        <w:topLinePunct w:val="0"/>
        <w:autoSpaceDE/>
        <w:autoSpaceDN/>
        <w:bidi w:val="0"/>
        <w:spacing w:line="342" w:lineRule="auto"/>
        <w:textAlignment w:val="auto"/>
      </w:pPr>
    </w:p>
    <w:p w14:paraId="20F09035">
      <w:pPr>
        <w:keepNext w:val="0"/>
        <w:keepLines w:val="0"/>
        <w:pageBreakBefore w:val="0"/>
        <w:widowControl/>
        <w:kinsoku/>
        <w:wordWrap/>
        <w:overflowPunct/>
        <w:topLinePunct w:val="0"/>
        <w:autoSpaceDE/>
        <w:autoSpaceDN/>
        <w:bidi w:val="0"/>
        <w:spacing w:before="101" w:line="223" w:lineRule="auto"/>
        <w:ind w:left="4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第一部分</w:t>
      </w:r>
      <w:r>
        <w:rPr>
          <w:rFonts w:hint="default" w:ascii="Times New Roman" w:hAnsi="Times New Roman" w:eastAsia="仿宋_GB2312" w:cs="Times New Roman"/>
          <w:spacing w:val="18"/>
          <w:sz w:val="32"/>
          <w:szCs w:val="32"/>
        </w:rPr>
        <w:t xml:space="preserve">  </w:t>
      </w:r>
      <w:r>
        <w:rPr>
          <w:rFonts w:hint="default" w:ascii="Times New Roman" w:hAnsi="Times New Roman" w:eastAsia="仿宋_GB2312" w:cs="Times New Roman"/>
          <w:b/>
          <w:bCs/>
          <w:sz w:val="32"/>
          <w:szCs w:val="32"/>
        </w:rPr>
        <w:t>部门概况</w:t>
      </w:r>
    </w:p>
    <w:p w14:paraId="647672EA">
      <w:pPr>
        <w:keepNext w:val="0"/>
        <w:keepLines w:val="0"/>
        <w:pageBreakBefore w:val="0"/>
        <w:widowControl/>
        <w:kinsoku/>
        <w:wordWrap/>
        <w:overflowPunct/>
        <w:topLinePunct w:val="0"/>
        <w:autoSpaceDE/>
        <w:autoSpaceDN/>
        <w:bidi w:val="0"/>
        <w:spacing w:before="249" w:line="223" w:lineRule="auto"/>
        <w:ind w:left="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一、部门职责</w:t>
      </w:r>
    </w:p>
    <w:p w14:paraId="5FA36402">
      <w:pPr>
        <w:keepNext w:val="0"/>
        <w:keepLines w:val="0"/>
        <w:pageBreakBefore w:val="0"/>
        <w:widowControl/>
        <w:kinsoku/>
        <w:wordWrap/>
        <w:overflowPunct/>
        <w:topLinePunct w:val="0"/>
        <w:autoSpaceDE/>
        <w:autoSpaceDN/>
        <w:bidi w:val="0"/>
        <w:spacing w:before="250" w:line="222" w:lineRule="auto"/>
        <w:ind w:left="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二、机构设置及部门决算单位构成</w:t>
      </w:r>
    </w:p>
    <w:p w14:paraId="357B162B">
      <w:pPr>
        <w:keepNext w:val="0"/>
        <w:keepLines w:val="0"/>
        <w:pageBreakBefore w:val="0"/>
        <w:widowControl/>
        <w:kinsoku/>
        <w:wordWrap/>
        <w:overflowPunct/>
        <w:topLinePunct w:val="0"/>
        <w:autoSpaceDE/>
        <w:autoSpaceDN/>
        <w:bidi w:val="0"/>
        <w:spacing w:before="250" w:line="223" w:lineRule="auto"/>
        <w:ind w:left="49"/>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2"/>
          <w:sz w:val="32"/>
          <w:szCs w:val="32"/>
        </w:rPr>
        <w:t>第二部分</w:t>
      </w:r>
      <w:r>
        <w:rPr>
          <w:rFonts w:hint="eastAsia" w:ascii="Times New Roman" w:hAnsi="Times New Roman" w:eastAsia="仿宋_GB2312" w:cs="Times New Roman"/>
          <w:b/>
          <w:bCs/>
          <w:spacing w:val="2"/>
          <w:sz w:val="32"/>
          <w:szCs w:val="32"/>
          <w:lang w:val="en-US" w:eastAsia="zh-CN"/>
        </w:rPr>
        <w:t xml:space="preserve"> </w:t>
      </w:r>
      <w:r>
        <w:rPr>
          <w:rFonts w:hint="default" w:ascii="Times New Roman" w:hAnsi="Times New Roman" w:eastAsia="仿宋_GB2312" w:cs="Times New Roman"/>
          <w:spacing w:val="2"/>
          <w:sz w:val="32"/>
          <w:szCs w:val="32"/>
        </w:rPr>
        <w:t xml:space="preserve"> </w:t>
      </w:r>
      <w:r>
        <w:rPr>
          <w:rFonts w:hint="default" w:ascii="Times New Roman" w:hAnsi="Times New Roman" w:eastAsia="仿宋_GB2312" w:cs="Times New Roman"/>
          <w:b/>
          <w:bCs/>
          <w:spacing w:val="2"/>
          <w:sz w:val="32"/>
          <w:szCs w:val="32"/>
        </w:rPr>
        <w:t>202</w:t>
      </w:r>
      <w:r>
        <w:rPr>
          <w:rFonts w:hint="eastAsia" w:ascii="Times New Roman" w:hAnsi="Times New Roman" w:eastAsia="仿宋_GB2312" w:cs="Times New Roman"/>
          <w:b/>
          <w:bCs/>
          <w:spacing w:val="2"/>
          <w:sz w:val="32"/>
          <w:szCs w:val="32"/>
          <w:lang w:val="en-US" w:eastAsia="zh-CN"/>
        </w:rPr>
        <w:t>4</w:t>
      </w:r>
      <w:r>
        <w:rPr>
          <w:rFonts w:hint="default" w:ascii="Times New Roman" w:hAnsi="Times New Roman" w:eastAsia="仿宋_GB2312" w:cs="Times New Roman"/>
          <w:b/>
          <w:bCs/>
          <w:spacing w:val="2"/>
          <w:sz w:val="32"/>
          <w:szCs w:val="32"/>
        </w:rPr>
        <w:t>年度部门决算表</w:t>
      </w:r>
    </w:p>
    <w:p w14:paraId="41824ECF">
      <w:pPr>
        <w:keepNext w:val="0"/>
        <w:keepLines w:val="0"/>
        <w:pageBreakBefore w:val="0"/>
        <w:widowControl/>
        <w:kinsoku/>
        <w:wordWrap/>
        <w:overflowPunct/>
        <w:topLinePunct w:val="0"/>
        <w:autoSpaceDE/>
        <w:autoSpaceDN/>
        <w:bidi w:val="0"/>
        <w:spacing w:before="250" w:line="223" w:lineRule="auto"/>
        <w:ind w:left="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一、收入支出决算总表</w:t>
      </w:r>
    </w:p>
    <w:p w14:paraId="4EA8184F">
      <w:pPr>
        <w:keepNext w:val="0"/>
        <w:keepLines w:val="0"/>
        <w:pageBreakBefore w:val="0"/>
        <w:widowControl/>
        <w:kinsoku/>
        <w:wordWrap/>
        <w:overflowPunct/>
        <w:topLinePunct w:val="0"/>
        <w:autoSpaceDE/>
        <w:autoSpaceDN/>
        <w:bidi w:val="0"/>
        <w:spacing w:before="250" w:line="223" w:lineRule="auto"/>
        <w:ind w:left="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二、收入决算表</w:t>
      </w:r>
    </w:p>
    <w:p w14:paraId="539B53FA">
      <w:pPr>
        <w:keepNext w:val="0"/>
        <w:keepLines w:val="0"/>
        <w:pageBreakBefore w:val="0"/>
        <w:widowControl/>
        <w:kinsoku/>
        <w:wordWrap/>
        <w:overflowPunct/>
        <w:topLinePunct w:val="0"/>
        <w:autoSpaceDE/>
        <w:autoSpaceDN/>
        <w:bidi w:val="0"/>
        <w:spacing w:before="249" w:line="223" w:lineRule="auto"/>
        <w:ind w:left="4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三、支出决算表</w:t>
      </w:r>
    </w:p>
    <w:p w14:paraId="26F05DA3">
      <w:pPr>
        <w:keepNext w:val="0"/>
        <w:keepLines w:val="0"/>
        <w:pageBreakBefore w:val="0"/>
        <w:widowControl/>
        <w:kinsoku/>
        <w:wordWrap/>
        <w:overflowPunct/>
        <w:topLinePunct w:val="0"/>
        <w:autoSpaceDE/>
        <w:autoSpaceDN/>
        <w:bidi w:val="0"/>
        <w:spacing w:before="250" w:line="223" w:lineRule="auto"/>
        <w:ind w:left="7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四、财政拨款收入支出决算总表</w:t>
      </w:r>
    </w:p>
    <w:p w14:paraId="2C588C81">
      <w:pPr>
        <w:keepNext w:val="0"/>
        <w:keepLines w:val="0"/>
        <w:pageBreakBefore w:val="0"/>
        <w:widowControl/>
        <w:kinsoku/>
        <w:wordWrap/>
        <w:overflowPunct/>
        <w:topLinePunct w:val="0"/>
        <w:autoSpaceDE/>
        <w:autoSpaceDN/>
        <w:bidi w:val="0"/>
        <w:spacing w:before="249" w:line="223" w:lineRule="auto"/>
        <w:ind w:left="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五、一般公共预算财政拨款支出决算表</w:t>
      </w:r>
    </w:p>
    <w:p w14:paraId="20B0AF66">
      <w:pPr>
        <w:keepNext w:val="0"/>
        <w:keepLines w:val="0"/>
        <w:pageBreakBefore w:val="0"/>
        <w:widowControl/>
        <w:kinsoku/>
        <w:wordWrap/>
        <w:overflowPunct/>
        <w:topLinePunct w:val="0"/>
        <w:autoSpaceDE/>
        <w:autoSpaceDN/>
        <w:bidi w:val="0"/>
        <w:spacing w:before="250" w:line="223" w:lineRule="auto"/>
        <w:ind w:left="3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六、一般公共预算财政拨款基本支出决算明细表</w:t>
      </w:r>
    </w:p>
    <w:p w14:paraId="59E56906">
      <w:pPr>
        <w:keepNext w:val="0"/>
        <w:keepLines w:val="0"/>
        <w:pageBreakBefore w:val="0"/>
        <w:widowControl/>
        <w:kinsoku/>
        <w:wordWrap/>
        <w:overflowPunct/>
        <w:topLinePunct w:val="0"/>
        <w:autoSpaceDE/>
        <w:autoSpaceDN/>
        <w:bidi w:val="0"/>
        <w:spacing w:before="251" w:line="221" w:lineRule="auto"/>
        <w:ind w:left="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七、政府性基金预算财政拨款收入支出决算表</w:t>
      </w:r>
    </w:p>
    <w:p w14:paraId="682BB2AC">
      <w:pPr>
        <w:keepNext w:val="0"/>
        <w:keepLines w:val="0"/>
        <w:pageBreakBefore w:val="0"/>
        <w:widowControl/>
        <w:kinsoku/>
        <w:wordWrap/>
        <w:overflowPunct/>
        <w:topLinePunct w:val="0"/>
        <w:autoSpaceDE/>
        <w:autoSpaceDN/>
        <w:bidi w:val="0"/>
        <w:spacing w:before="252" w:line="223" w:lineRule="auto"/>
        <w:ind w:left="3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八、</w:t>
      </w:r>
      <w:r>
        <w:rPr>
          <w:rFonts w:hint="default" w:ascii="Times New Roman" w:hAnsi="Times New Roman" w:eastAsia="仿宋_GB2312" w:cs="Times New Roman"/>
          <w:spacing w:val="-82"/>
          <w:sz w:val="32"/>
          <w:szCs w:val="32"/>
        </w:rPr>
        <w:t xml:space="preserve"> </w:t>
      </w:r>
      <w:r>
        <w:rPr>
          <w:rFonts w:hint="default" w:ascii="Times New Roman" w:hAnsi="Times New Roman" w:eastAsia="仿宋_GB2312" w:cs="Times New Roman"/>
          <w:spacing w:val="5"/>
          <w:sz w:val="32"/>
          <w:szCs w:val="32"/>
        </w:rPr>
        <w:t>国有资本经营预算财政拨款支出决算表</w:t>
      </w:r>
    </w:p>
    <w:p w14:paraId="24FFCFDE">
      <w:pPr>
        <w:keepNext w:val="0"/>
        <w:keepLines w:val="0"/>
        <w:pageBreakBefore w:val="0"/>
        <w:widowControl/>
        <w:kinsoku/>
        <w:wordWrap/>
        <w:overflowPunct/>
        <w:topLinePunct w:val="0"/>
        <w:autoSpaceDE/>
        <w:autoSpaceDN/>
        <w:bidi w:val="0"/>
        <w:spacing w:before="249" w:line="223" w:lineRule="auto"/>
        <w:ind w:left="47"/>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九、财政拨款“三公”经费支出决算表</w:t>
      </w:r>
    </w:p>
    <w:p w14:paraId="7FE5B3E9">
      <w:pPr>
        <w:spacing w:before="250" w:line="223" w:lineRule="auto"/>
        <w:ind w:left="44"/>
        <w:rPr>
          <w:rFonts w:hint="default" w:ascii="Times New Roman" w:hAnsi="Times New Roman" w:eastAsia="仿宋_GB2312" w:cs="Times New Roman"/>
          <w:spacing w:val="8"/>
          <w:sz w:val="32"/>
          <w:szCs w:val="32"/>
        </w:rPr>
      </w:pPr>
      <w:r>
        <w:rPr>
          <w:rFonts w:hint="eastAsia" w:ascii="仿宋" w:hAnsi="仿宋" w:eastAsia="仿宋" w:cs="仿宋"/>
          <w:color w:val="000000"/>
          <w:spacing w:val="6"/>
          <w:sz w:val="31"/>
          <w:szCs w:val="31"/>
        </w:rPr>
        <w:t>十、部门预算项目支出绩效自评表</w:t>
      </w:r>
    </w:p>
    <w:p w14:paraId="1C6B464C">
      <w:pPr>
        <w:keepNext w:val="0"/>
        <w:keepLines w:val="0"/>
        <w:pageBreakBefore w:val="0"/>
        <w:widowControl/>
        <w:kinsoku/>
        <w:wordWrap/>
        <w:overflowPunct/>
        <w:topLinePunct w:val="0"/>
        <w:autoSpaceDE/>
        <w:autoSpaceDN/>
        <w:bidi w:val="0"/>
        <w:spacing w:before="249" w:line="223" w:lineRule="auto"/>
        <w:ind w:left="49"/>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3"/>
          <w:sz w:val="32"/>
          <w:szCs w:val="32"/>
        </w:rPr>
        <w:t>第三部分</w:t>
      </w:r>
      <w:r>
        <w:rPr>
          <w:rFonts w:hint="default" w:ascii="Times New Roman" w:hAnsi="Times New Roman" w:eastAsia="仿宋_GB2312" w:cs="Times New Roman"/>
          <w:spacing w:val="3"/>
          <w:sz w:val="32"/>
          <w:szCs w:val="32"/>
        </w:rPr>
        <w:t xml:space="preserve">  </w:t>
      </w:r>
      <w:r>
        <w:rPr>
          <w:rFonts w:hint="default" w:ascii="Times New Roman" w:hAnsi="Times New Roman" w:eastAsia="仿宋_GB2312" w:cs="Times New Roman"/>
          <w:b/>
          <w:bCs/>
          <w:spacing w:val="3"/>
          <w:sz w:val="32"/>
          <w:szCs w:val="32"/>
        </w:rPr>
        <w:t>202</w:t>
      </w:r>
      <w:r>
        <w:rPr>
          <w:rFonts w:hint="eastAsia" w:ascii="Times New Roman" w:hAnsi="Times New Roman" w:eastAsia="仿宋_GB2312" w:cs="Times New Roman"/>
          <w:b/>
          <w:bCs/>
          <w:spacing w:val="3"/>
          <w:sz w:val="32"/>
          <w:szCs w:val="32"/>
          <w:lang w:val="en-US" w:eastAsia="zh-CN"/>
        </w:rPr>
        <w:t>4</w:t>
      </w:r>
      <w:r>
        <w:rPr>
          <w:rFonts w:hint="default" w:ascii="Times New Roman" w:hAnsi="Times New Roman" w:eastAsia="仿宋_GB2312" w:cs="Times New Roman"/>
          <w:b/>
          <w:bCs/>
          <w:spacing w:val="3"/>
          <w:sz w:val="32"/>
          <w:szCs w:val="32"/>
        </w:rPr>
        <w:t>年度部门决算情况说明</w:t>
      </w:r>
    </w:p>
    <w:p w14:paraId="2E94F24A">
      <w:pPr>
        <w:keepNext w:val="0"/>
        <w:keepLines w:val="0"/>
        <w:pageBreakBefore w:val="0"/>
        <w:widowControl/>
        <w:kinsoku/>
        <w:wordWrap/>
        <w:overflowPunct/>
        <w:topLinePunct w:val="0"/>
        <w:autoSpaceDE/>
        <w:autoSpaceDN/>
        <w:bidi w:val="0"/>
        <w:spacing w:before="250" w:line="223" w:lineRule="auto"/>
        <w:ind w:left="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一、收入支出决算总体情况说明</w:t>
      </w:r>
    </w:p>
    <w:p w14:paraId="2942C2B5">
      <w:pPr>
        <w:keepNext w:val="0"/>
        <w:keepLines w:val="0"/>
        <w:pageBreakBefore w:val="0"/>
        <w:widowControl/>
        <w:kinsoku/>
        <w:wordWrap/>
        <w:overflowPunct/>
        <w:topLinePunct w:val="0"/>
        <w:autoSpaceDE/>
        <w:autoSpaceDN/>
        <w:bidi w:val="0"/>
        <w:spacing w:before="250" w:line="223" w:lineRule="auto"/>
        <w:ind w:left="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二、收入决算情况说明</w:t>
      </w:r>
    </w:p>
    <w:p w14:paraId="375AA1C1">
      <w:pPr>
        <w:keepNext w:val="0"/>
        <w:keepLines w:val="0"/>
        <w:pageBreakBefore w:val="0"/>
        <w:widowControl/>
        <w:kinsoku/>
        <w:wordWrap/>
        <w:overflowPunct/>
        <w:topLinePunct w:val="0"/>
        <w:autoSpaceDE/>
        <w:autoSpaceDN/>
        <w:bidi w:val="0"/>
        <w:spacing w:before="250" w:line="223" w:lineRule="auto"/>
        <w:ind w:left="4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三、支出决算情况说明</w:t>
      </w:r>
    </w:p>
    <w:p w14:paraId="53343627">
      <w:pPr>
        <w:keepNext w:val="0"/>
        <w:keepLines w:val="0"/>
        <w:pageBreakBefore w:val="0"/>
        <w:widowControl/>
        <w:kinsoku/>
        <w:wordWrap/>
        <w:overflowPunct/>
        <w:topLinePunct w:val="0"/>
        <w:autoSpaceDE/>
        <w:autoSpaceDN/>
        <w:bidi w:val="0"/>
        <w:spacing w:before="249" w:line="223" w:lineRule="auto"/>
        <w:ind w:left="7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四、财政拨款收入支出决算总体情况说明</w:t>
      </w:r>
    </w:p>
    <w:p w14:paraId="21B902A7">
      <w:pPr>
        <w:keepNext w:val="0"/>
        <w:keepLines w:val="0"/>
        <w:pageBreakBefore w:val="0"/>
        <w:widowControl/>
        <w:kinsoku/>
        <w:wordWrap/>
        <w:overflowPunct/>
        <w:topLinePunct w:val="0"/>
        <w:autoSpaceDE/>
        <w:autoSpaceDN/>
        <w:bidi w:val="0"/>
        <w:spacing w:line="223" w:lineRule="auto"/>
        <w:textAlignment w:val="auto"/>
        <w:rPr>
          <w:rFonts w:hint="default" w:ascii="Times New Roman" w:hAnsi="Times New Roman" w:eastAsia="仿宋_GB2312" w:cs="Times New Roman"/>
          <w:sz w:val="32"/>
          <w:szCs w:val="32"/>
        </w:rPr>
        <w:sectPr>
          <w:footerReference r:id="rId6" w:type="default"/>
          <w:pgSz w:w="11907" w:h="16839"/>
          <w:pgMar w:top="1431" w:right="1785" w:bottom="1153" w:left="1785" w:header="0" w:footer="965" w:gutter="0"/>
          <w:pgNumType w:fmt="decimal"/>
          <w:cols w:space="720" w:num="1"/>
        </w:sectPr>
      </w:pPr>
    </w:p>
    <w:p w14:paraId="5256761B">
      <w:pPr>
        <w:keepNext w:val="0"/>
        <w:keepLines w:val="0"/>
        <w:pageBreakBefore w:val="0"/>
        <w:widowControl/>
        <w:kinsoku/>
        <w:wordWrap/>
        <w:overflowPunct/>
        <w:topLinePunct w:val="0"/>
        <w:autoSpaceDE/>
        <w:autoSpaceDN/>
        <w:bidi w:val="0"/>
        <w:spacing w:before="159" w:line="223" w:lineRule="auto"/>
        <w:ind w:left="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五、一般公共预算财政拨款支出决算情况说明</w:t>
      </w:r>
    </w:p>
    <w:p w14:paraId="5E6EA599">
      <w:pPr>
        <w:keepNext w:val="0"/>
        <w:keepLines w:val="0"/>
        <w:pageBreakBefore w:val="0"/>
        <w:widowControl/>
        <w:kinsoku/>
        <w:wordWrap/>
        <w:overflowPunct/>
        <w:topLinePunct w:val="0"/>
        <w:autoSpaceDE/>
        <w:autoSpaceDN/>
        <w:bidi w:val="0"/>
        <w:spacing w:before="249" w:line="223" w:lineRule="auto"/>
        <w:ind w:left="3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六、一般公共预算财政拨款基本支出决算情况说明</w:t>
      </w:r>
    </w:p>
    <w:p w14:paraId="16910112">
      <w:pPr>
        <w:keepNext w:val="0"/>
        <w:keepLines w:val="0"/>
        <w:pageBreakBefore w:val="0"/>
        <w:widowControl/>
        <w:kinsoku/>
        <w:wordWrap/>
        <w:overflowPunct/>
        <w:topLinePunct w:val="0"/>
        <w:autoSpaceDE/>
        <w:autoSpaceDN/>
        <w:bidi w:val="0"/>
        <w:spacing w:before="250" w:line="221" w:lineRule="auto"/>
        <w:ind w:left="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七、政府性基金预算财政拨款收入支出决算情况说明</w:t>
      </w:r>
    </w:p>
    <w:p w14:paraId="56BB6F2D">
      <w:pPr>
        <w:keepNext w:val="0"/>
        <w:keepLines w:val="0"/>
        <w:pageBreakBefore w:val="0"/>
        <w:widowControl/>
        <w:kinsoku/>
        <w:wordWrap/>
        <w:overflowPunct/>
        <w:topLinePunct w:val="0"/>
        <w:autoSpaceDE/>
        <w:autoSpaceDN/>
        <w:bidi w:val="0"/>
        <w:spacing w:before="251" w:line="223" w:lineRule="auto"/>
        <w:ind w:left="3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八、</w:t>
      </w:r>
      <w:r>
        <w:rPr>
          <w:rFonts w:hint="default" w:ascii="Times New Roman" w:hAnsi="Times New Roman" w:eastAsia="仿宋_GB2312" w:cs="Times New Roman"/>
          <w:spacing w:val="-91"/>
          <w:sz w:val="32"/>
          <w:szCs w:val="32"/>
        </w:rPr>
        <w:t xml:space="preserve"> </w:t>
      </w:r>
      <w:r>
        <w:rPr>
          <w:rFonts w:hint="default" w:ascii="Times New Roman" w:hAnsi="Times New Roman" w:eastAsia="仿宋_GB2312" w:cs="Times New Roman"/>
          <w:spacing w:val="6"/>
          <w:sz w:val="32"/>
          <w:szCs w:val="32"/>
        </w:rPr>
        <w:t>国有资本经营预算财政拨款支出决算情况说明</w:t>
      </w:r>
    </w:p>
    <w:p w14:paraId="3601031F">
      <w:pPr>
        <w:keepNext w:val="0"/>
        <w:keepLines w:val="0"/>
        <w:pageBreakBefore w:val="0"/>
        <w:widowControl/>
        <w:kinsoku/>
        <w:wordWrap/>
        <w:overflowPunct/>
        <w:topLinePunct w:val="0"/>
        <w:autoSpaceDE/>
        <w:autoSpaceDN/>
        <w:bidi w:val="0"/>
        <w:spacing w:before="250" w:line="223" w:lineRule="auto"/>
        <w:ind w:left="4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九、财政拨款“三公”经费支出决算情况说明</w:t>
      </w:r>
    </w:p>
    <w:p w14:paraId="05FC0978">
      <w:pPr>
        <w:keepNext w:val="0"/>
        <w:keepLines w:val="0"/>
        <w:pageBreakBefore w:val="0"/>
        <w:widowControl/>
        <w:kinsoku/>
        <w:wordWrap/>
        <w:overflowPunct/>
        <w:topLinePunct w:val="0"/>
        <w:autoSpaceDE/>
        <w:autoSpaceDN/>
        <w:bidi w:val="0"/>
        <w:spacing w:before="249" w:line="224" w:lineRule="auto"/>
        <w:ind w:left="4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十、</w:t>
      </w:r>
      <w:r>
        <w:rPr>
          <w:rFonts w:hint="default" w:ascii="Times New Roman" w:hAnsi="Times New Roman" w:eastAsia="仿宋_GB2312" w:cs="Times New Roman"/>
          <w:spacing w:val="6"/>
          <w:sz w:val="31"/>
          <w:szCs w:val="31"/>
        </w:rPr>
        <w:t>绩效评价情况说明</w:t>
      </w:r>
    </w:p>
    <w:p w14:paraId="79D98E31">
      <w:pPr>
        <w:keepNext w:val="0"/>
        <w:keepLines w:val="0"/>
        <w:pageBreakBefore w:val="0"/>
        <w:widowControl/>
        <w:kinsoku/>
        <w:wordWrap/>
        <w:overflowPunct/>
        <w:topLinePunct w:val="0"/>
        <w:autoSpaceDE/>
        <w:autoSpaceDN/>
        <w:bidi w:val="0"/>
        <w:spacing w:before="248" w:line="223" w:lineRule="auto"/>
        <w:ind w:left="4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十一、其他重要事项情况说明</w:t>
      </w:r>
    </w:p>
    <w:p w14:paraId="1717B2D3">
      <w:pPr>
        <w:keepNext w:val="0"/>
        <w:keepLines w:val="0"/>
        <w:pageBreakBefore w:val="0"/>
        <w:widowControl/>
        <w:kinsoku/>
        <w:wordWrap/>
        <w:overflowPunct/>
        <w:topLinePunct w:val="0"/>
        <w:autoSpaceDE/>
        <w:autoSpaceDN/>
        <w:bidi w:val="0"/>
        <w:spacing w:before="250" w:line="224" w:lineRule="auto"/>
        <w:ind w:left="4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第四部分</w:t>
      </w:r>
      <w:r>
        <w:rPr>
          <w:rFonts w:hint="default" w:ascii="Times New Roman" w:hAnsi="Times New Roman" w:eastAsia="仿宋_GB2312" w:cs="Times New Roman"/>
          <w:spacing w:val="18"/>
          <w:sz w:val="32"/>
          <w:szCs w:val="32"/>
        </w:rPr>
        <w:t xml:space="preserve">  </w:t>
      </w:r>
      <w:r>
        <w:rPr>
          <w:rFonts w:hint="default" w:ascii="Times New Roman" w:hAnsi="Times New Roman" w:eastAsia="仿宋_GB2312" w:cs="Times New Roman"/>
          <w:b/>
          <w:bCs/>
          <w:sz w:val="32"/>
          <w:szCs w:val="32"/>
        </w:rPr>
        <w:t>名词解释</w:t>
      </w:r>
    </w:p>
    <w:p w14:paraId="0E7D39C7">
      <w:pPr>
        <w:keepNext w:val="0"/>
        <w:keepLines w:val="0"/>
        <w:pageBreakBefore w:val="0"/>
        <w:widowControl/>
        <w:kinsoku/>
        <w:wordWrap/>
        <w:overflowPunct/>
        <w:topLinePunct w:val="0"/>
        <w:autoSpaceDE/>
        <w:autoSpaceDN/>
        <w:bidi w:val="0"/>
        <w:spacing w:line="224" w:lineRule="auto"/>
        <w:textAlignment w:val="auto"/>
        <w:rPr>
          <w:rFonts w:hint="default" w:ascii="Times New Roman" w:hAnsi="Times New Roman" w:eastAsia="仿宋_GB2312" w:cs="Times New Roman"/>
          <w:sz w:val="32"/>
          <w:szCs w:val="32"/>
        </w:rPr>
        <w:sectPr>
          <w:footerReference r:id="rId7" w:type="default"/>
          <w:pgSz w:w="11907" w:h="16839"/>
          <w:pgMar w:top="1431" w:right="1785" w:bottom="1153" w:left="1785" w:header="0" w:footer="965" w:gutter="0"/>
          <w:pgNumType w:fmt="decimal"/>
          <w:cols w:space="720" w:num="1"/>
        </w:sectPr>
      </w:pPr>
    </w:p>
    <w:p w14:paraId="6364AE6F">
      <w:pPr>
        <w:pStyle w:val="2"/>
        <w:keepNext w:val="0"/>
        <w:keepLines w:val="0"/>
        <w:pageBreakBefore w:val="0"/>
        <w:widowControl/>
        <w:kinsoku/>
        <w:wordWrap/>
        <w:overflowPunct/>
        <w:topLinePunct w:val="0"/>
        <w:autoSpaceDE/>
        <w:autoSpaceDN/>
        <w:bidi w:val="0"/>
        <w:spacing w:line="328" w:lineRule="auto"/>
        <w:textAlignment w:val="auto"/>
      </w:pPr>
    </w:p>
    <w:p w14:paraId="4C47DF47">
      <w:pPr>
        <w:pStyle w:val="2"/>
        <w:keepNext w:val="0"/>
        <w:keepLines w:val="0"/>
        <w:pageBreakBefore w:val="0"/>
        <w:widowControl/>
        <w:kinsoku/>
        <w:wordWrap/>
        <w:overflowPunct/>
        <w:topLinePunct w:val="0"/>
        <w:autoSpaceDE/>
        <w:autoSpaceDN/>
        <w:bidi w:val="0"/>
        <w:spacing w:line="328" w:lineRule="auto"/>
        <w:textAlignment w:val="auto"/>
      </w:pPr>
    </w:p>
    <w:p w14:paraId="3F30401D">
      <w:pPr>
        <w:keepNext w:val="0"/>
        <w:keepLines w:val="0"/>
        <w:pageBreakBefore w:val="0"/>
        <w:widowControl/>
        <w:kinsoku/>
        <w:wordWrap/>
        <w:overflowPunct/>
        <w:topLinePunct w:val="0"/>
        <w:autoSpaceDE/>
        <w:autoSpaceDN/>
        <w:bidi w:val="0"/>
        <w:spacing w:before="189" w:line="443" w:lineRule="exact"/>
        <w:ind w:left="2215"/>
        <w:textAlignment w:val="auto"/>
        <w:outlineLvl w:val="0"/>
        <w:rPr>
          <w:rFonts w:hint="default" w:ascii="Times New Roman" w:hAnsi="Times New Roman" w:eastAsia="仿宋_GB2312" w:cs="Times New Roman"/>
          <w:b/>
          <w:bCs/>
          <w:sz w:val="44"/>
          <w:szCs w:val="44"/>
        </w:rPr>
      </w:pPr>
      <w:r>
        <w:rPr>
          <w:rFonts w:hint="default" w:ascii="Times New Roman" w:hAnsi="Times New Roman" w:eastAsia="仿宋_GB2312" w:cs="Times New Roman"/>
          <w:b/>
          <w:bCs/>
          <w:spacing w:val="1"/>
          <w:position w:val="-2"/>
          <w:sz w:val="44"/>
          <w:szCs w:val="44"/>
        </w:rPr>
        <w:t>第一部分</w:t>
      </w:r>
      <w:r>
        <w:rPr>
          <w:rFonts w:hint="default" w:ascii="Times New Roman" w:hAnsi="Times New Roman" w:eastAsia="仿宋_GB2312" w:cs="Times New Roman"/>
          <w:b/>
          <w:bCs/>
          <w:spacing w:val="14"/>
          <w:position w:val="-2"/>
          <w:sz w:val="44"/>
          <w:szCs w:val="44"/>
        </w:rPr>
        <w:t xml:space="preserve">   </w:t>
      </w:r>
      <w:r>
        <w:rPr>
          <w:rFonts w:hint="default" w:ascii="Times New Roman" w:hAnsi="Times New Roman" w:eastAsia="仿宋_GB2312" w:cs="Times New Roman"/>
          <w:b/>
          <w:bCs/>
          <w:spacing w:val="1"/>
          <w:position w:val="-2"/>
          <w:sz w:val="44"/>
          <w:szCs w:val="44"/>
        </w:rPr>
        <w:t>部门概况</w:t>
      </w:r>
    </w:p>
    <w:p w14:paraId="64E5BBEC">
      <w:pPr>
        <w:pStyle w:val="2"/>
        <w:keepNext w:val="0"/>
        <w:keepLines w:val="0"/>
        <w:pageBreakBefore w:val="0"/>
        <w:widowControl/>
        <w:kinsoku/>
        <w:wordWrap/>
        <w:overflowPunct/>
        <w:topLinePunct w:val="0"/>
        <w:autoSpaceDE/>
        <w:autoSpaceDN/>
        <w:bidi w:val="0"/>
        <w:spacing w:line="314" w:lineRule="auto"/>
        <w:textAlignment w:val="auto"/>
        <w:rPr>
          <w:rFonts w:hint="default" w:ascii="Times New Roman" w:hAnsi="Times New Roman" w:eastAsia="仿宋_GB2312" w:cs="Times New Roman"/>
        </w:rPr>
      </w:pPr>
    </w:p>
    <w:p w14:paraId="10F51FEF">
      <w:pPr>
        <w:pStyle w:val="2"/>
        <w:keepNext w:val="0"/>
        <w:keepLines w:val="0"/>
        <w:pageBreakBefore w:val="0"/>
        <w:widowControl/>
        <w:kinsoku/>
        <w:wordWrap/>
        <w:overflowPunct/>
        <w:topLinePunct w:val="0"/>
        <w:autoSpaceDE/>
        <w:autoSpaceDN/>
        <w:bidi w:val="0"/>
        <w:spacing w:line="314" w:lineRule="auto"/>
        <w:textAlignment w:val="auto"/>
        <w:rPr>
          <w:rFonts w:hint="default" w:ascii="Times New Roman" w:hAnsi="Times New Roman" w:eastAsia="仿宋_GB2312" w:cs="Times New Roman"/>
        </w:rPr>
      </w:pPr>
    </w:p>
    <w:p w14:paraId="12C1069C">
      <w:pPr>
        <w:pStyle w:val="2"/>
        <w:keepNext w:val="0"/>
        <w:keepLines w:val="0"/>
        <w:pageBreakBefore w:val="0"/>
        <w:widowControl/>
        <w:kinsoku/>
        <w:wordWrap/>
        <w:overflowPunct/>
        <w:topLinePunct w:val="0"/>
        <w:autoSpaceDE/>
        <w:autoSpaceDN/>
        <w:bidi w:val="0"/>
        <w:spacing w:line="315" w:lineRule="auto"/>
        <w:textAlignment w:val="auto"/>
        <w:rPr>
          <w:rFonts w:hint="default" w:ascii="Times New Roman" w:hAnsi="Times New Roman" w:eastAsia="仿宋_GB2312" w:cs="Times New Roman"/>
        </w:rPr>
      </w:pPr>
    </w:p>
    <w:p w14:paraId="01C9BFAF">
      <w:pPr>
        <w:keepNext w:val="0"/>
        <w:keepLines w:val="0"/>
        <w:pageBreakBefore w:val="0"/>
        <w:widowControl/>
        <w:kinsoku/>
        <w:wordWrap/>
        <w:overflowPunct/>
        <w:topLinePunct w:val="0"/>
        <w:autoSpaceDE/>
        <w:autoSpaceDN/>
        <w:bidi w:val="0"/>
        <w:spacing w:before="101" w:line="224" w:lineRule="auto"/>
        <w:ind w:left="75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7"/>
          <w:sz w:val="32"/>
          <w:szCs w:val="32"/>
        </w:rPr>
        <w:t>一、部门主要职责</w:t>
      </w:r>
    </w:p>
    <w:p w14:paraId="2FB2F9F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负责全市社会保险业务档案和参保退休人员人事档案的接收、管理和利用。</w:t>
      </w:r>
    </w:p>
    <w:p w14:paraId="50C0710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负责全市社会保险业务和参保退休人员档案计算机信息库建设、运行和维护，为全市参保单位和参保个人提供档案信息查询服务。</w:t>
      </w:r>
    </w:p>
    <w:p w14:paraId="3F3D3C2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负责本级社保业务及文书等方面的档案管理相关工作。</w:t>
      </w:r>
    </w:p>
    <w:p w14:paraId="2CDE8E1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负责为协议托管改制企业退休人员发放统筹外养老金、采暖费、管理协议托管改制企业分流人员预交的养老保险费和个人账户。</w:t>
      </w:r>
    </w:p>
    <w:p w14:paraId="4062634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负责管理、调整无单位管理的全市退休人员基本养老金，为全市特困企业离退休人员和建国前参加工作退休人员发放统筹项目外养老金，负责统筹外资金的管理。</w:t>
      </w:r>
    </w:p>
    <w:p w14:paraId="7C5CD444">
      <w:pPr>
        <w:keepNext w:val="0"/>
        <w:keepLines w:val="0"/>
        <w:pageBreakBefore w:val="0"/>
        <w:widowControl/>
        <w:numPr>
          <w:ilvl w:val="0"/>
          <w:numId w:val="1"/>
        </w:numPr>
        <w:kinsoku/>
        <w:wordWrap/>
        <w:overflowPunct/>
        <w:topLinePunct w:val="0"/>
        <w:autoSpaceDE/>
        <w:autoSpaceDN/>
        <w:bidi w:val="0"/>
        <w:spacing w:before="251" w:line="224" w:lineRule="auto"/>
        <w:ind w:left="672"/>
        <w:textAlignment w:val="auto"/>
        <w:rPr>
          <w:rFonts w:hint="default" w:ascii="Times New Roman" w:hAnsi="Times New Roman" w:eastAsia="仿宋_GB2312" w:cs="Times New Roman"/>
          <w:b/>
          <w:bCs/>
          <w:spacing w:val="8"/>
          <w:sz w:val="32"/>
          <w:szCs w:val="32"/>
        </w:rPr>
      </w:pPr>
      <w:r>
        <w:rPr>
          <w:rFonts w:hint="default" w:ascii="Times New Roman" w:hAnsi="Times New Roman" w:eastAsia="仿宋_GB2312" w:cs="Times New Roman"/>
          <w:b/>
          <w:bCs/>
          <w:spacing w:val="8"/>
          <w:sz w:val="32"/>
          <w:szCs w:val="32"/>
        </w:rPr>
        <w:t>机构设置及部门决算单位构成</w:t>
      </w:r>
    </w:p>
    <w:p w14:paraId="6CAF7E7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根据上述职责，长春市社会保险档案管理中心</w:t>
      </w:r>
      <w:r>
        <w:rPr>
          <w:rFonts w:hint="eastAsia" w:ascii="仿宋" w:hAnsi="仿宋" w:eastAsia="仿宋" w:cs="仿宋"/>
          <w:sz w:val="32"/>
          <w:szCs w:val="32"/>
          <w:lang w:eastAsia="zh-CN"/>
        </w:rPr>
        <w:t>（</w:t>
      </w:r>
      <w:r>
        <w:rPr>
          <w:rFonts w:hint="eastAsia" w:ascii="仿宋" w:hAnsi="仿宋" w:eastAsia="仿宋" w:cs="仿宋"/>
          <w:sz w:val="32"/>
          <w:szCs w:val="32"/>
        </w:rPr>
        <w:t>长春市退休人员托管服务中心</w:t>
      </w:r>
      <w:r>
        <w:rPr>
          <w:rFonts w:hint="eastAsia" w:ascii="仿宋" w:hAnsi="仿宋" w:eastAsia="仿宋" w:cs="仿宋"/>
          <w:sz w:val="32"/>
          <w:szCs w:val="32"/>
          <w:lang w:eastAsia="zh-CN"/>
        </w:rPr>
        <w:t>）</w:t>
      </w:r>
      <w:r>
        <w:rPr>
          <w:rFonts w:hint="eastAsia" w:ascii="仿宋" w:hAnsi="仿宋" w:eastAsia="仿宋" w:cs="仿宋"/>
          <w:sz w:val="32"/>
          <w:szCs w:val="32"/>
        </w:rPr>
        <w:t>设</w:t>
      </w:r>
      <w:r>
        <w:rPr>
          <w:rFonts w:hint="eastAsia" w:ascii="仿宋" w:hAnsi="仿宋" w:eastAsia="仿宋" w:cs="仿宋"/>
          <w:sz w:val="32"/>
          <w:szCs w:val="32"/>
          <w:lang w:val="en-US" w:eastAsia="zh-CN"/>
        </w:rPr>
        <w:t>立</w:t>
      </w:r>
      <w:r>
        <w:rPr>
          <w:rFonts w:hint="eastAsia" w:ascii="仿宋" w:hAnsi="仿宋" w:eastAsia="仿宋" w:cs="仿宋"/>
          <w:sz w:val="32"/>
          <w:szCs w:val="32"/>
        </w:rPr>
        <w:t>5个内设机构，分别为：综合科、人事档案管理科、社保档案管理科、档案查询科、信息技术科。</w:t>
      </w:r>
    </w:p>
    <w:p w14:paraId="5CD55EA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纳入长春市社会保险档案管理中心</w:t>
      </w:r>
      <w:r>
        <w:rPr>
          <w:rFonts w:hint="eastAsia" w:ascii="仿宋" w:hAnsi="仿宋" w:eastAsia="仿宋" w:cs="仿宋"/>
          <w:sz w:val="32"/>
          <w:szCs w:val="32"/>
          <w:lang w:eastAsia="zh-CN"/>
        </w:rPr>
        <w:t>（</w:t>
      </w:r>
      <w:r>
        <w:rPr>
          <w:rFonts w:hint="eastAsia" w:ascii="仿宋" w:hAnsi="仿宋" w:eastAsia="仿宋" w:cs="仿宋"/>
          <w:sz w:val="32"/>
          <w:szCs w:val="32"/>
        </w:rPr>
        <w:t>长春市退休人员托管服务中心</w:t>
      </w:r>
      <w:r>
        <w:rPr>
          <w:rFonts w:hint="eastAsia" w:ascii="仿宋" w:hAnsi="仿宋" w:eastAsia="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年度部门决算编制范围的单位包括：</w:t>
      </w:r>
    </w:p>
    <w:p w14:paraId="20A9608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1.长春市社会保险档案管理中心</w:t>
      </w:r>
      <w:r>
        <w:rPr>
          <w:rFonts w:hint="eastAsia" w:ascii="仿宋" w:hAnsi="仿宋" w:eastAsia="仿宋" w:cs="仿宋"/>
          <w:sz w:val="32"/>
          <w:szCs w:val="32"/>
          <w:lang w:eastAsia="zh-CN"/>
        </w:rPr>
        <w:t>（</w:t>
      </w:r>
      <w:r>
        <w:rPr>
          <w:rFonts w:hint="eastAsia" w:ascii="仿宋" w:hAnsi="仿宋" w:eastAsia="仿宋" w:cs="仿宋"/>
          <w:sz w:val="32"/>
          <w:szCs w:val="32"/>
        </w:rPr>
        <w:t>长春市退休人员托管服务中心</w:t>
      </w:r>
      <w:r>
        <w:rPr>
          <w:rFonts w:hint="eastAsia" w:ascii="仿宋" w:hAnsi="仿宋" w:eastAsia="仿宋" w:cs="仿宋"/>
          <w:sz w:val="32"/>
          <w:szCs w:val="32"/>
          <w:lang w:eastAsia="zh-CN"/>
        </w:rPr>
        <w:t>）</w:t>
      </w:r>
    </w:p>
    <w:p w14:paraId="619AC9B5">
      <w:pPr>
        <w:keepNext w:val="0"/>
        <w:keepLines w:val="0"/>
        <w:pageBreakBefore w:val="0"/>
        <w:widowControl/>
        <w:kinsoku/>
        <w:wordWrap/>
        <w:overflowPunct/>
        <w:topLinePunct w:val="0"/>
        <w:autoSpaceDE/>
        <w:autoSpaceDN/>
        <w:bidi w:val="0"/>
        <w:spacing w:before="305" w:line="377" w:lineRule="auto"/>
        <w:ind w:left="673" w:right="6719" w:hanging="2"/>
        <w:textAlignment w:val="auto"/>
        <w:rPr>
          <w:rFonts w:hint="default" w:ascii="Times New Roman" w:hAnsi="Times New Roman" w:eastAsia="仿宋_GB2312" w:cs="Times New Roman"/>
          <w:sz w:val="31"/>
          <w:szCs w:val="31"/>
        </w:rPr>
      </w:pPr>
    </w:p>
    <w:p w14:paraId="5F0316B9">
      <w:pPr>
        <w:pStyle w:val="2"/>
        <w:keepNext w:val="0"/>
        <w:keepLines w:val="0"/>
        <w:pageBreakBefore w:val="0"/>
        <w:widowControl/>
        <w:kinsoku/>
        <w:wordWrap/>
        <w:overflowPunct/>
        <w:topLinePunct w:val="0"/>
        <w:autoSpaceDE/>
        <w:autoSpaceDN/>
        <w:bidi w:val="0"/>
        <w:spacing w:line="446" w:lineRule="auto"/>
        <w:textAlignment w:val="auto"/>
        <w:rPr>
          <w:rFonts w:hint="default" w:ascii="Times New Roman" w:hAnsi="Times New Roman" w:eastAsia="仿宋_GB2312" w:cs="Times New Roman"/>
        </w:rPr>
      </w:pPr>
    </w:p>
    <w:p w14:paraId="4981490C">
      <w:pPr>
        <w:keepNext w:val="0"/>
        <w:keepLines w:val="0"/>
        <w:pageBreakBefore w:val="0"/>
        <w:widowControl/>
        <w:kinsoku/>
        <w:wordWrap/>
        <w:overflowPunct/>
        <w:topLinePunct w:val="0"/>
        <w:autoSpaceDE/>
        <w:autoSpaceDN/>
        <w:bidi w:val="0"/>
        <w:spacing w:line="355" w:lineRule="auto"/>
        <w:textAlignment w:val="auto"/>
        <w:rPr>
          <w:rFonts w:hint="default" w:ascii="Times New Roman" w:hAnsi="Times New Roman" w:eastAsia="仿宋_GB2312" w:cs="Times New Roman"/>
          <w:sz w:val="31"/>
          <w:szCs w:val="31"/>
        </w:rPr>
        <w:sectPr>
          <w:footerReference r:id="rId8" w:type="default"/>
          <w:pgSz w:w="11907" w:h="16839"/>
          <w:pgMar w:top="1431" w:right="1785" w:bottom="1153" w:left="1785" w:header="0" w:footer="965" w:gutter="0"/>
          <w:pgNumType w:fmt="decimal" w:start="1"/>
          <w:cols w:space="720" w:num="1"/>
        </w:sectPr>
      </w:pPr>
    </w:p>
    <w:p w14:paraId="71BF7E10">
      <w:pPr>
        <w:pStyle w:val="2"/>
        <w:keepNext w:val="0"/>
        <w:keepLines w:val="0"/>
        <w:pageBreakBefore w:val="0"/>
        <w:widowControl/>
        <w:kinsoku/>
        <w:wordWrap/>
        <w:overflowPunct/>
        <w:topLinePunct w:val="0"/>
        <w:autoSpaceDE/>
        <w:autoSpaceDN/>
        <w:bidi w:val="0"/>
        <w:spacing w:line="328" w:lineRule="auto"/>
        <w:textAlignment w:val="auto"/>
        <w:rPr>
          <w:rFonts w:hint="default" w:ascii="Times New Roman" w:hAnsi="Times New Roman" w:eastAsia="仿宋_GB2312" w:cs="Times New Roman"/>
        </w:rPr>
      </w:pPr>
    </w:p>
    <w:p w14:paraId="75ED7B89">
      <w:pPr>
        <w:pStyle w:val="2"/>
        <w:keepNext w:val="0"/>
        <w:keepLines w:val="0"/>
        <w:pageBreakBefore w:val="0"/>
        <w:widowControl/>
        <w:kinsoku/>
        <w:wordWrap/>
        <w:overflowPunct/>
        <w:topLinePunct w:val="0"/>
        <w:autoSpaceDE/>
        <w:autoSpaceDN/>
        <w:bidi w:val="0"/>
        <w:spacing w:line="328" w:lineRule="auto"/>
        <w:textAlignment w:val="auto"/>
        <w:rPr>
          <w:rFonts w:hint="default" w:ascii="Times New Roman" w:hAnsi="Times New Roman" w:eastAsia="仿宋_GB2312" w:cs="Times New Roman"/>
        </w:rPr>
      </w:pPr>
    </w:p>
    <w:p w14:paraId="6A207922">
      <w:pPr>
        <w:keepNext w:val="0"/>
        <w:keepLines w:val="0"/>
        <w:pageBreakBefore w:val="0"/>
        <w:widowControl/>
        <w:kinsoku/>
        <w:wordWrap/>
        <w:overflowPunct/>
        <w:topLinePunct w:val="0"/>
        <w:autoSpaceDE/>
        <w:autoSpaceDN/>
        <w:bidi w:val="0"/>
        <w:spacing w:before="189" w:line="186" w:lineRule="auto"/>
        <w:ind w:left="1142"/>
        <w:textAlignment w:val="auto"/>
        <w:rPr>
          <w:rFonts w:hint="default" w:ascii="Times New Roman" w:hAnsi="Times New Roman" w:eastAsia="仿宋_GB2312" w:cs="Times New Roman"/>
          <w:b/>
          <w:bCs/>
          <w:sz w:val="44"/>
          <w:szCs w:val="44"/>
        </w:rPr>
      </w:pPr>
      <w:r>
        <w:rPr>
          <w:rFonts w:hint="default" w:ascii="Times New Roman" w:hAnsi="Times New Roman" w:eastAsia="仿宋_GB2312" w:cs="Times New Roman"/>
          <w:b/>
          <w:bCs/>
          <w:sz w:val="44"/>
          <w:szCs w:val="44"/>
        </w:rPr>
        <w:t>第二部分</w:t>
      </w:r>
      <w:r>
        <w:rPr>
          <w:rFonts w:hint="default" w:ascii="Times New Roman" w:hAnsi="Times New Roman" w:eastAsia="仿宋_GB2312" w:cs="Times New Roman"/>
          <w:b/>
          <w:bCs/>
          <w:spacing w:val="111"/>
          <w:sz w:val="44"/>
          <w:szCs w:val="44"/>
        </w:rPr>
        <w:t xml:space="preserve"> </w:t>
      </w:r>
      <w:r>
        <w:rPr>
          <w:rFonts w:hint="default" w:ascii="Times New Roman" w:hAnsi="Times New Roman" w:eastAsia="仿宋_GB2312" w:cs="Times New Roman"/>
          <w:b/>
          <w:bCs/>
          <w:sz w:val="43"/>
          <w:szCs w:val="43"/>
        </w:rPr>
        <w:t>202</w:t>
      </w:r>
      <w:r>
        <w:rPr>
          <w:rFonts w:hint="eastAsia" w:ascii="Times New Roman" w:hAnsi="Times New Roman" w:eastAsia="仿宋_GB2312" w:cs="Times New Roman"/>
          <w:b/>
          <w:bCs/>
          <w:sz w:val="43"/>
          <w:szCs w:val="43"/>
          <w:lang w:val="en-US" w:eastAsia="zh-CN"/>
        </w:rPr>
        <w:t>4</w:t>
      </w:r>
      <w:r>
        <w:rPr>
          <w:rFonts w:hint="default" w:ascii="Times New Roman" w:hAnsi="Times New Roman" w:eastAsia="仿宋_GB2312" w:cs="Times New Roman"/>
          <w:b/>
          <w:bCs/>
          <w:sz w:val="44"/>
          <w:szCs w:val="44"/>
        </w:rPr>
        <w:t>年度部门决算表</w:t>
      </w:r>
    </w:p>
    <w:p w14:paraId="4F21253C">
      <w:pPr>
        <w:pStyle w:val="2"/>
        <w:keepNext w:val="0"/>
        <w:keepLines w:val="0"/>
        <w:pageBreakBefore w:val="0"/>
        <w:widowControl/>
        <w:kinsoku/>
        <w:wordWrap/>
        <w:overflowPunct/>
        <w:topLinePunct w:val="0"/>
        <w:autoSpaceDE/>
        <w:autoSpaceDN/>
        <w:bidi w:val="0"/>
        <w:spacing w:line="268" w:lineRule="auto"/>
        <w:textAlignment w:val="auto"/>
        <w:rPr>
          <w:rFonts w:hint="default" w:ascii="Times New Roman" w:hAnsi="Times New Roman" w:eastAsia="仿宋_GB2312" w:cs="Times New Roman"/>
        </w:rPr>
      </w:pPr>
    </w:p>
    <w:p w14:paraId="4DB7B45C">
      <w:pPr>
        <w:pStyle w:val="2"/>
        <w:keepNext w:val="0"/>
        <w:keepLines w:val="0"/>
        <w:pageBreakBefore w:val="0"/>
        <w:widowControl/>
        <w:kinsoku/>
        <w:wordWrap/>
        <w:overflowPunct/>
        <w:topLinePunct w:val="0"/>
        <w:autoSpaceDE/>
        <w:autoSpaceDN/>
        <w:bidi w:val="0"/>
        <w:spacing w:line="268" w:lineRule="auto"/>
        <w:textAlignment w:val="auto"/>
        <w:rPr>
          <w:rFonts w:hint="default" w:ascii="Times New Roman" w:hAnsi="Times New Roman" w:eastAsia="仿宋_GB2312" w:cs="Times New Roman"/>
        </w:rPr>
      </w:pPr>
    </w:p>
    <w:p w14:paraId="78FFCBB3">
      <w:pPr>
        <w:pStyle w:val="2"/>
        <w:keepNext w:val="0"/>
        <w:keepLines w:val="0"/>
        <w:pageBreakBefore w:val="0"/>
        <w:widowControl/>
        <w:kinsoku/>
        <w:wordWrap/>
        <w:overflowPunct/>
        <w:topLinePunct w:val="0"/>
        <w:autoSpaceDE/>
        <w:autoSpaceDN/>
        <w:bidi w:val="0"/>
        <w:spacing w:line="268" w:lineRule="auto"/>
        <w:textAlignment w:val="auto"/>
        <w:rPr>
          <w:rFonts w:hint="default" w:ascii="Times New Roman" w:hAnsi="Times New Roman" w:eastAsia="仿宋_GB2312" w:cs="Times New Roman"/>
        </w:rPr>
      </w:pPr>
    </w:p>
    <w:p w14:paraId="66C9023F">
      <w:pPr>
        <w:keepNext w:val="0"/>
        <w:keepLines w:val="0"/>
        <w:pageBreakBefore w:val="0"/>
        <w:widowControl/>
        <w:kinsoku/>
        <w:wordWrap/>
        <w:overflowPunct/>
        <w:topLinePunct w:val="0"/>
        <w:autoSpaceDE/>
        <w:autoSpaceDN/>
        <w:bidi w:val="0"/>
        <w:spacing w:before="100" w:line="224" w:lineRule="auto"/>
        <w:ind w:left="672"/>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b/>
          <w:bCs/>
          <w:spacing w:val="7"/>
          <w:sz w:val="31"/>
          <w:szCs w:val="31"/>
        </w:rPr>
        <w:t>一、收入支出决算总表</w:t>
      </w:r>
    </w:p>
    <w:p w14:paraId="4250D8B6">
      <w:pPr>
        <w:keepNext w:val="0"/>
        <w:keepLines w:val="0"/>
        <w:pageBreakBefore w:val="0"/>
        <w:widowControl/>
        <w:kinsoku/>
        <w:wordWrap/>
        <w:overflowPunct/>
        <w:topLinePunct w:val="0"/>
        <w:autoSpaceDE/>
        <w:autoSpaceDN/>
        <w:bidi w:val="0"/>
        <w:spacing w:line="224" w:lineRule="auto"/>
        <w:textAlignment w:val="auto"/>
        <w:rPr>
          <w:rFonts w:hint="default" w:ascii="Times New Roman" w:hAnsi="Times New Roman" w:eastAsia="仿宋_GB2312" w:cs="Times New Roman"/>
          <w:sz w:val="31"/>
          <w:szCs w:val="31"/>
        </w:rPr>
      </w:pPr>
    </w:p>
    <w:p w14:paraId="6C6BECA6">
      <w:pPr>
        <w:keepNext w:val="0"/>
        <w:keepLines w:val="0"/>
        <w:pageBreakBefore w:val="0"/>
        <w:widowControl/>
        <w:kinsoku/>
        <w:wordWrap/>
        <w:overflowPunct/>
        <w:topLinePunct w:val="0"/>
        <w:autoSpaceDE/>
        <w:autoSpaceDN/>
        <w:bidi w:val="0"/>
        <w:ind w:right="2692" w:rightChars="1282"/>
        <w:jc w:val="right"/>
        <w:textAlignment w:val="auto"/>
        <w:rPr>
          <w:rFonts w:ascii="仿宋" w:hAnsi="仿宋" w:eastAsia="仿宋"/>
          <w:sz w:val="30"/>
          <w:szCs w:val="30"/>
        </w:rPr>
      </w:pPr>
      <w:r>
        <w:rPr>
          <w:rFonts w:hint="eastAsia" w:ascii="宋体" w:hAnsi="宋体" w:cs="宋体"/>
          <w:color w:val="000000"/>
          <w:kern w:val="0"/>
          <w:sz w:val="24"/>
          <w:szCs w:val="24"/>
        </w:rPr>
        <w:t>收入支出决算总表</w:t>
      </w:r>
    </w:p>
    <w:p w14:paraId="49FD7234">
      <w:pPr>
        <w:keepNext w:val="0"/>
        <w:keepLines w:val="0"/>
        <w:pageBreakBefore w:val="0"/>
        <w:widowControl/>
        <w:kinsoku/>
        <w:wordWrap/>
        <w:overflowPunct/>
        <w:topLinePunct w:val="0"/>
        <w:autoSpaceDE/>
        <w:autoSpaceDN/>
        <w:bidi w:val="0"/>
        <w:spacing w:line="240" w:lineRule="atLeast"/>
        <w:ind w:right="-850" w:rightChars="-405" w:firstLine="7650" w:firstLineChars="4250"/>
        <w:textAlignment w:val="auto"/>
        <w:rPr>
          <w:rFonts w:hint="eastAsia" w:ascii="宋体" w:hAnsi="宋体" w:eastAsia="宋体" w:cs="宋体"/>
          <w:b w:val="0"/>
          <w:bCs w:val="0"/>
          <w:color w:val="000000"/>
          <w:kern w:val="0"/>
          <w:sz w:val="18"/>
          <w:szCs w:val="18"/>
        </w:rPr>
      </w:pPr>
      <w:r>
        <w:rPr>
          <w:rFonts w:hint="eastAsia" w:ascii="宋体" w:hAnsi="宋体" w:cs="宋体"/>
          <w:kern w:val="0"/>
          <w:sz w:val="18"/>
          <w:szCs w:val="24"/>
        </w:rPr>
        <w:t xml:space="preserve">    </w:t>
      </w:r>
      <w:r>
        <w:rPr>
          <w:rFonts w:hint="eastAsia" w:ascii="宋体" w:hAnsi="宋体" w:eastAsia="宋体" w:cs="宋体"/>
          <w:kern w:val="0"/>
          <w:sz w:val="18"/>
          <w:szCs w:val="24"/>
          <w:lang w:val="en-US" w:eastAsia="zh-CN"/>
        </w:rPr>
        <w:t xml:space="preserve"> </w:t>
      </w:r>
      <w:r>
        <w:rPr>
          <w:rFonts w:hint="eastAsia" w:ascii="宋体" w:hAnsi="宋体" w:eastAsia="宋体" w:cs="宋体"/>
          <w:b w:val="0"/>
          <w:bCs w:val="0"/>
          <w:color w:val="000000"/>
          <w:kern w:val="0"/>
          <w:sz w:val="18"/>
          <w:szCs w:val="18"/>
        </w:rPr>
        <w:t>公开01表</w:t>
      </w:r>
    </w:p>
    <w:p w14:paraId="2084689C">
      <w:pPr>
        <w:keepNext w:val="0"/>
        <w:keepLines w:val="0"/>
        <w:pageBreakBefore w:val="0"/>
        <w:widowControl/>
        <w:kinsoku/>
        <w:wordWrap/>
        <w:overflowPunct/>
        <w:topLinePunct w:val="0"/>
        <w:autoSpaceDE/>
        <w:autoSpaceDN/>
        <w:bidi w:val="0"/>
        <w:spacing w:line="240" w:lineRule="atLeast"/>
        <w:ind w:left="-708" w:leftChars="-337" w:right="-567" w:rightChars="-270"/>
        <w:jc w:val="right"/>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8"/>
          <w:szCs w:val="18"/>
        </w:rPr>
        <w:t xml:space="preserve">  部门：长春市社会保险</w:t>
      </w:r>
      <w:r>
        <w:rPr>
          <w:rFonts w:hint="eastAsia" w:ascii="宋体" w:hAnsi="宋体" w:eastAsia="宋体" w:cs="宋体"/>
          <w:color w:val="000000"/>
          <w:kern w:val="0"/>
          <w:sz w:val="18"/>
          <w:szCs w:val="18"/>
          <w:lang w:val="en-US" w:eastAsia="zh-CN"/>
        </w:rPr>
        <w:t>档案管理中心</w:t>
      </w: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5"/>
          <w:szCs w:val="15"/>
        </w:rPr>
        <w:t xml:space="preserve">              </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 xml:space="preserve">                                                           </w:t>
      </w:r>
      <w:r>
        <w:rPr>
          <w:rFonts w:hint="eastAsia" w:ascii="宋体" w:hAnsi="宋体" w:eastAsia="宋体" w:cs="宋体"/>
          <w:color w:val="000000"/>
          <w:kern w:val="0"/>
          <w:sz w:val="18"/>
          <w:szCs w:val="18"/>
        </w:rPr>
        <w:t>单位：万元</w:t>
      </w:r>
    </w:p>
    <w:tbl>
      <w:tblPr>
        <w:tblStyle w:val="6"/>
        <w:tblW w:w="5952" w:type="pct"/>
        <w:tblInd w:w="-6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2"/>
        <w:gridCol w:w="610"/>
        <w:gridCol w:w="1509"/>
        <w:gridCol w:w="3408"/>
        <w:gridCol w:w="575"/>
        <w:gridCol w:w="1248"/>
      </w:tblGrid>
      <w:tr w14:paraId="5B78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431"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D5D98A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收入</w:t>
            </w:r>
          </w:p>
        </w:tc>
        <w:tc>
          <w:tcPr>
            <w:tcW w:w="2568" w:type="pct"/>
            <w:gridSpan w:val="3"/>
            <w:tcBorders>
              <w:top w:val="single" w:color="auto" w:sz="4" w:space="0"/>
              <w:left w:val="nil"/>
              <w:bottom w:val="single" w:color="auto" w:sz="4" w:space="0"/>
              <w:right w:val="single" w:color="auto" w:sz="4" w:space="0"/>
            </w:tcBorders>
            <w:shd w:val="clear" w:color="000000" w:fill="FFFFFF"/>
            <w:noWrap/>
            <w:vAlign w:val="center"/>
          </w:tcPr>
          <w:p w14:paraId="1A664E7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支出</w:t>
            </w:r>
          </w:p>
        </w:tc>
      </w:tr>
      <w:tr w14:paraId="1E02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5213C879">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    目</w:t>
            </w:r>
          </w:p>
        </w:tc>
        <w:tc>
          <w:tcPr>
            <w:tcW w:w="299" w:type="pct"/>
            <w:tcBorders>
              <w:top w:val="nil"/>
              <w:left w:val="nil"/>
              <w:bottom w:val="single" w:color="auto" w:sz="4" w:space="0"/>
              <w:right w:val="single" w:color="auto" w:sz="4" w:space="0"/>
            </w:tcBorders>
            <w:shd w:val="clear" w:color="000000" w:fill="FFFFFF"/>
            <w:noWrap/>
            <w:vAlign w:val="center"/>
          </w:tcPr>
          <w:p w14:paraId="7F8CB83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行次</w:t>
            </w:r>
          </w:p>
        </w:tc>
        <w:tc>
          <w:tcPr>
            <w:tcW w:w="741" w:type="pct"/>
            <w:tcBorders>
              <w:top w:val="nil"/>
              <w:left w:val="nil"/>
              <w:bottom w:val="single" w:color="auto" w:sz="4" w:space="0"/>
              <w:right w:val="single" w:color="auto" w:sz="4" w:space="0"/>
            </w:tcBorders>
            <w:shd w:val="clear" w:color="000000" w:fill="FFFFFF"/>
            <w:noWrap/>
            <w:vAlign w:val="center"/>
          </w:tcPr>
          <w:p w14:paraId="20C956F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决算数</w:t>
            </w:r>
          </w:p>
        </w:tc>
        <w:tc>
          <w:tcPr>
            <w:tcW w:w="1673" w:type="pct"/>
            <w:tcBorders>
              <w:top w:val="nil"/>
              <w:left w:val="nil"/>
              <w:bottom w:val="single" w:color="auto" w:sz="4" w:space="0"/>
              <w:right w:val="single" w:color="auto" w:sz="4" w:space="0"/>
            </w:tcBorders>
            <w:shd w:val="clear" w:color="000000" w:fill="FFFFFF"/>
            <w:noWrap/>
            <w:vAlign w:val="center"/>
          </w:tcPr>
          <w:p w14:paraId="798AE7B2">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    目</w:t>
            </w:r>
          </w:p>
        </w:tc>
        <w:tc>
          <w:tcPr>
            <w:tcW w:w="282" w:type="pct"/>
            <w:tcBorders>
              <w:top w:val="nil"/>
              <w:left w:val="nil"/>
              <w:bottom w:val="single" w:color="auto" w:sz="4" w:space="0"/>
              <w:right w:val="single" w:color="auto" w:sz="4" w:space="0"/>
            </w:tcBorders>
            <w:shd w:val="clear" w:color="000000" w:fill="FFFFFF"/>
            <w:noWrap/>
            <w:vAlign w:val="center"/>
          </w:tcPr>
          <w:p w14:paraId="13F32CA8">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行次</w:t>
            </w:r>
          </w:p>
        </w:tc>
        <w:tc>
          <w:tcPr>
            <w:tcW w:w="612" w:type="pct"/>
            <w:tcBorders>
              <w:top w:val="nil"/>
              <w:left w:val="nil"/>
              <w:bottom w:val="single" w:color="auto" w:sz="4" w:space="0"/>
              <w:right w:val="single" w:color="auto" w:sz="4" w:space="0"/>
            </w:tcBorders>
            <w:shd w:val="clear" w:color="000000" w:fill="FFFFFF"/>
            <w:noWrap/>
            <w:vAlign w:val="center"/>
          </w:tcPr>
          <w:p w14:paraId="5CE155F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决算数</w:t>
            </w:r>
          </w:p>
        </w:tc>
      </w:tr>
      <w:tr w14:paraId="361C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5B7D01B5">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栏    次</w:t>
            </w:r>
          </w:p>
        </w:tc>
        <w:tc>
          <w:tcPr>
            <w:tcW w:w="299" w:type="pct"/>
            <w:tcBorders>
              <w:top w:val="nil"/>
              <w:left w:val="nil"/>
              <w:bottom w:val="single" w:color="auto" w:sz="4" w:space="0"/>
              <w:right w:val="single" w:color="auto" w:sz="4" w:space="0"/>
            </w:tcBorders>
            <w:shd w:val="clear" w:color="000000" w:fill="FFFFFF"/>
            <w:noWrap/>
            <w:vAlign w:val="center"/>
          </w:tcPr>
          <w:p w14:paraId="0FB57EA7">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c>
          <w:tcPr>
            <w:tcW w:w="741" w:type="pct"/>
            <w:tcBorders>
              <w:top w:val="nil"/>
              <w:left w:val="nil"/>
              <w:bottom w:val="single" w:color="auto" w:sz="4" w:space="0"/>
              <w:right w:val="single" w:color="auto" w:sz="4" w:space="0"/>
            </w:tcBorders>
            <w:shd w:val="clear" w:color="000000" w:fill="FFFFFF"/>
            <w:noWrap/>
            <w:vAlign w:val="center"/>
          </w:tcPr>
          <w:p w14:paraId="0A2F61D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73" w:type="pct"/>
            <w:tcBorders>
              <w:top w:val="nil"/>
              <w:left w:val="nil"/>
              <w:bottom w:val="single" w:color="auto" w:sz="4" w:space="0"/>
              <w:right w:val="single" w:color="auto" w:sz="4" w:space="0"/>
            </w:tcBorders>
            <w:shd w:val="clear" w:color="000000" w:fill="FFFFFF"/>
            <w:noWrap/>
            <w:vAlign w:val="center"/>
          </w:tcPr>
          <w:p w14:paraId="13F0696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栏    次</w:t>
            </w:r>
          </w:p>
        </w:tc>
        <w:tc>
          <w:tcPr>
            <w:tcW w:w="282" w:type="pct"/>
            <w:tcBorders>
              <w:top w:val="nil"/>
              <w:left w:val="nil"/>
              <w:bottom w:val="single" w:color="auto" w:sz="4" w:space="0"/>
              <w:right w:val="single" w:color="auto" w:sz="4" w:space="0"/>
            </w:tcBorders>
            <w:shd w:val="clear" w:color="000000" w:fill="FFFFFF"/>
            <w:noWrap/>
            <w:vAlign w:val="center"/>
          </w:tcPr>
          <w:p w14:paraId="21E2EEF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w:t>
            </w:r>
          </w:p>
        </w:tc>
        <w:tc>
          <w:tcPr>
            <w:tcW w:w="612" w:type="pct"/>
            <w:tcBorders>
              <w:top w:val="nil"/>
              <w:left w:val="nil"/>
              <w:bottom w:val="single" w:color="auto" w:sz="4" w:space="0"/>
              <w:right w:val="single" w:color="auto" w:sz="4" w:space="0"/>
            </w:tcBorders>
            <w:shd w:val="clear" w:color="000000" w:fill="FFFFFF"/>
            <w:noWrap/>
            <w:vAlign w:val="center"/>
          </w:tcPr>
          <w:p w14:paraId="457C3208">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1CFD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390" w:type="pct"/>
            <w:tcBorders>
              <w:top w:val="nil"/>
              <w:left w:val="single" w:color="auto" w:sz="4" w:space="0"/>
              <w:bottom w:val="single" w:color="auto" w:sz="4" w:space="0"/>
              <w:right w:val="single" w:color="auto" w:sz="4" w:space="0"/>
            </w:tcBorders>
            <w:shd w:val="clear" w:color="auto" w:fill="auto"/>
            <w:noWrap/>
            <w:vAlign w:val="center"/>
          </w:tcPr>
          <w:p w14:paraId="02EC2A7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一、一般公共预算财政拨款收入</w:t>
            </w:r>
          </w:p>
        </w:tc>
        <w:tc>
          <w:tcPr>
            <w:tcW w:w="299" w:type="pct"/>
            <w:tcBorders>
              <w:top w:val="nil"/>
              <w:left w:val="nil"/>
              <w:bottom w:val="single" w:color="auto" w:sz="4" w:space="0"/>
              <w:right w:val="single" w:color="auto" w:sz="4" w:space="0"/>
            </w:tcBorders>
            <w:shd w:val="clear" w:color="000000" w:fill="FFFFFF"/>
            <w:noWrap/>
            <w:vAlign w:val="center"/>
          </w:tcPr>
          <w:p w14:paraId="79D87A1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41" w:type="pct"/>
            <w:tcBorders>
              <w:top w:val="nil"/>
              <w:left w:val="nil"/>
              <w:bottom w:val="single" w:color="000000" w:sz="4" w:space="0"/>
              <w:right w:val="single" w:color="000000" w:sz="4" w:space="0"/>
            </w:tcBorders>
            <w:shd w:val="clear" w:color="auto" w:fill="auto"/>
            <w:noWrap/>
            <w:vAlign w:val="center"/>
          </w:tcPr>
          <w:p w14:paraId="73B446F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512.96</w:t>
            </w:r>
          </w:p>
        </w:tc>
        <w:tc>
          <w:tcPr>
            <w:tcW w:w="1673" w:type="pct"/>
            <w:tcBorders>
              <w:top w:val="nil"/>
              <w:left w:val="nil"/>
              <w:bottom w:val="single" w:color="000000" w:sz="4" w:space="0"/>
              <w:right w:val="single" w:color="000000" w:sz="4" w:space="0"/>
            </w:tcBorders>
            <w:shd w:val="clear" w:color="FFFFFF" w:fill="FFFFFF"/>
            <w:noWrap/>
            <w:vAlign w:val="center"/>
          </w:tcPr>
          <w:p w14:paraId="456BFC0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82" w:type="pct"/>
            <w:tcBorders>
              <w:top w:val="nil"/>
              <w:left w:val="nil"/>
              <w:bottom w:val="single" w:color="auto" w:sz="4" w:space="0"/>
              <w:right w:val="single" w:color="auto" w:sz="4" w:space="0"/>
            </w:tcBorders>
            <w:shd w:val="clear" w:color="000000" w:fill="FFFFFF"/>
            <w:noWrap/>
            <w:vAlign w:val="center"/>
          </w:tcPr>
          <w:p w14:paraId="1C87AEC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612" w:type="pct"/>
            <w:tcBorders>
              <w:top w:val="nil"/>
              <w:left w:val="nil"/>
              <w:bottom w:val="single" w:color="auto" w:sz="4" w:space="0"/>
              <w:right w:val="single" w:color="auto" w:sz="4" w:space="0"/>
            </w:tcBorders>
            <w:noWrap/>
            <w:vAlign w:val="center"/>
          </w:tcPr>
          <w:p w14:paraId="0DD8AC0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1A2A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358C6C5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二、政府性基金预算财政拨款收入</w:t>
            </w:r>
          </w:p>
        </w:tc>
        <w:tc>
          <w:tcPr>
            <w:tcW w:w="299" w:type="pct"/>
            <w:tcBorders>
              <w:top w:val="nil"/>
              <w:left w:val="nil"/>
              <w:bottom w:val="single" w:color="auto" w:sz="4" w:space="0"/>
              <w:right w:val="single" w:color="auto" w:sz="4" w:space="0"/>
            </w:tcBorders>
            <w:shd w:val="clear" w:color="000000" w:fill="FFFFFF"/>
            <w:noWrap/>
            <w:vAlign w:val="center"/>
          </w:tcPr>
          <w:p w14:paraId="79E9E87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41" w:type="pct"/>
            <w:tcBorders>
              <w:top w:val="nil"/>
              <w:left w:val="nil"/>
              <w:bottom w:val="single" w:color="auto" w:sz="4" w:space="0"/>
              <w:right w:val="single" w:color="auto" w:sz="4" w:space="0"/>
            </w:tcBorders>
            <w:shd w:val="clear" w:color="auto" w:fill="auto"/>
            <w:noWrap/>
            <w:vAlign w:val="center"/>
          </w:tcPr>
          <w:p w14:paraId="1B577441">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673" w:type="pct"/>
            <w:tcBorders>
              <w:top w:val="nil"/>
              <w:left w:val="nil"/>
              <w:bottom w:val="single" w:color="000000" w:sz="4" w:space="0"/>
              <w:right w:val="single" w:color="000000" w:sz="4" w:space="0"/>
            </w:tcBorders>
            <w:shd w:val="clear" w:color="FFFFFF" w:fill="FFFFFF"/>
            <w:noWrap/>
            <w:vAlign w:val="center"/>
          </w:tcPr>
          <w:p w14:paraId="21995A2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82" w:type="pct"/>
            <w:tcBorders>
              <w:top w:val="nil"/>
              <w:left w:val="nil"/>
              <w:bottom w:val="single" w:color="auto" w:sz="4" w:space="0"/>
              <w:right w:val="single" w:color="auto" w:sz="4" w:space="0"/>
            </w:tcBorders>
            <w:shd w:val="clear" w:color="000000" w:fill="FFFFFF"/>
            <w:noWrap/>
            <w:vAlign w:val="center"/>
          </w:tcPr>
          <w:p w14:paraId="2FDD40F2">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612" w:type="pct"/>
            <w:tcBorders>
              <w:top w:val="nil"/>
              <w:left w:val="nil"/>
              <w:bottom w:val="single" w:color="auto" w:sz="4" w:space="0"/>
              <w:right w:val="single" w:color="auto" w:sz="4" w:space="0"/>
            </w:tcBorders>
            <w:noWrap/>
            <w:vAlign w:val="center"/>
          </w:tcPr>
          <w:p w14:paraId="4BAD59F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5761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auto" w:fill="auto"/>
            <w:noWrap/>
            <w:vAlign w:val="center"/>
          </w:tcPr>
          <w:p w14:paraId="71ABCC0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三、国有资本经营预算财政拨款收入</w:t>
            </w:r>
          </w:p>
        </w:tc>
        <w:tc>
          <w:tcPr>
            <w:tcW w:w="299" w:type="pct"/>
            <w:tcBorders>
              <w:top w:val="nil"/>
              <w:left w:val="nil"/>
              <w:bottom w:val="single" w:color="auto" w:sz="4" w:space="0"/>
              <w:right w:val="single" w:color="auto" w:sz="4" w:space="0"/>
            </w:tcBorders>
            <w:shd w:val="clear" w:color="000000" w:fill="FFFFFF"/>
            <w:noWrap/>
            <w:vAlign w:val="center"/>
          </w:tcPr>
          <w:p w14:paraId="1012002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41" w:type="pct"/>
            <w:tcBorders>
              <w:top w:val="nil"/>
              <w:left w:val="nil"/>
              <w:bottom w:val="single" w:color="000000" w:sz="4" w:space="0"/>
              <w:right w:val="single" w:color="000000" w:sz="4" w:space="0"/>
            </w:tcBorders>
            <w:shd w:val="clear" w:color="auto" w:fill="auto"/>
            <w:noWrap/>
            <w:vAlign w:val="center"/>
          </w:tcPr>
          <w:p w14:paraId="71998B2F">
            <w:pPr>
              <w:keepNext w:val="0"/>
              <w:keepLines w:val="0"/>
              <w:pageBreakBefore w:val="0"/>
              <w:widowControl/>
              <w:suppressLineNumbers w:val="0"/>
              <w:kinsoku/>
              <w:wordWrap w:val="0"/>
              <w:overflowPunct/>
              <w:topLinePunct w:val="0"/>
              <w:autoSpaceDE/>
              <w:autoSpaceDN/>
              <w:bidi w:val="0"/>
              <w:jc w:val="righ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73" w:type="pct"/>
            <w:tcBorders>
              <w:top w:val="nil"/>
              <w:left w:val="nil"/>
              <w:bottom w:val="single" w:color="000000" w:sz="4" w:space="0"/>
              <w:right w:val="single" w:color="000000" w:sz="4" w:space="0"/>
            </w:tcBorders>
            <w:shd w:val="clear" w:color="FFFFFF" w:fill="FFFFFF"/>
            <w:noWrap/>
            <w:vAlign w:val="center"/>
          </w:tcPr>
          <w:p w14:paraId="5C7FE6B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82" w:type="pct"/>
            <w:tcBorders>
              <w:top w:val="nil"/>
              <w:left w:val="nil"/>
              <w:bottom w:val="single" w:color="auto" w:sz="4" w:space="0"/>
              <w:right w:val="single" w:color="auto" w:sz="4" w:space="0"/>
            </w:tcBorders>
            <w:shd w:val="clear" w:color="000000" w:fill="FFFFFF"/>
            <w:noWrap/>
            <w:vAlign w:val="center"/>
          </w:tcPr>
          <w:p w14:paraId="3DB8E935">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612" w:type="pct"/>
            <w:tcBorders>
              <w:top w:val="nil"/>
              <w:left w:val="nil"/>
              <w:bottom w:val="single" w:color="auto" w:sz="4" w:space="0"/>
              <w:right w:val="single" w:color="auto" w:sz="4" w:space="0"/>
            </w:tcBorders>
            <w:noWrap/>
            <w:vAlign w:val="center"/>
          </w:tcPr>
          <w:p w14:paraId="5A6EB83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 xml:space="preserve"> </w:t>
            </w:r>
          </w:p>
        </w:tc>
      </w:tr>
      <w:tr w14:paraId="3DF4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1F206E6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四、上级补助收入</w:t>
            </w:r>
          </w:p>
        </w:tc>
        <w:tc>
          <w:tcPr>
            <w:tcW w:w="299" w:type="pct"/>
            <w:tcBorders>
              <w:top w:val="nil"/>
              <w:left w:val="nil"/>
              <w:bottom w:val="single" w:color="auto" w:sz="4" w:space="0"/>
              <w:right w:val="single" w:color="auto" w:sz="4" w:space="0"/>
            </w:tcBorders>
            <w:shd w:val="clear" w:color="000000" w:fill="FFFFFF"/>
            <w:noWrap/>
            <w:vAlign w:val="center"/>
          </w:tcPr>
          <w:p w14:paraId="0971B87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41" w:type="pct"/>
            <w:tcBorders>
              <w:top w:val="nil"/>
              <w:left w:val="nil"/>
              <w:bottom w:val="single" w:color="auto" w:sz="4" w:space="0"/>
              <w:right w:val="single" w:color="auto" w:sz="4" w:space="0"/>
            </w:tcBorders>
            <w:shd w:val="clear" w:color="auto" w:fill="auto"/>
            <w:noWrap/>
            <w:vAlign w:val="center"/>
          </w:tcPr>
          <w:p w14:paraId="7CEFC226">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673" w:type="pct"/>
            <w:tcBorders>
              <w:top w:val="nil"/>
              <w:left w:val="nil"/>
              <w:bottom w:val="single" w:color="000000" w:sz="4" w:space="0"/>
              <w:right w:val="single" w:color="000000" w:sz="4" w:space="0"/>
            </w:tcBorders>
            <w:shd w:val="clear" w:color="FFFFFF" w:fill="FFFFFF"/>
            <w:noWrap/>
            <w:vAlign w:val="center"/>
          </w:tcPr>
          <w:p w14:paraId="4A3F4E8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82" w:type="pct"/>
            <w:tcBorders>
              <w:top w:val="nil"/>
              <w:left w:val="nil"/>
              <w:bottom w:val="single" w:color="auto" w:sz="4" w:space="0"/>
              <w:right w:val="single" w:color="auto" w:sz="4" w:space="0"/>
            </w:tcBorders>
            <w:shd w:val="clear" w:color="000000" w:fill="FFFFFF"/>
            <w:noWrap/>
            <w:vAlign w:val="center"/>
          </w:tcPr>
          <w:p w14:paraId="1725E5A2">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612" w:type="pct"/>
            <w:tcBorders>
              <w:top w:val="nil"/>
              <w:left w:val="nil"/>
              <w:bottom w:val="single" w:color="auto" w:sz="4" w:space="0"/>
              <w:right w:val="single" w:color="auto" w:sz="4" w:space="0"/>
            </w:tcBorders>
            <w:noWrap/>
            <w:vAlign w:val="center"/>
          </w:tcPr>
          <w:p w14:paraId="7B3B537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 xml:space="preserve"> </w:t>
            </w:r>
          </w:p>
        </w:tc>
      </w:tr>
      <w:tr w14:paraId="3AD8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7249CE6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五、事业收入</w:t>
            </w:r>
          </w:p>
        </w:tc>
        <w:tc>
          <w:tcPr>
            <w:tcW w:w="299" w:type="pct"/>
            <w:tcBorders>
              <w:top w:val="nil"/>
              <w:left w:val="nil"/>
              <w:bottom w:val="single" w:color="auto" w:sz="4" w:space="0"/>
              <w:right w:val="single" w:color="auto" w:sz="4" w:space="0"/>
            </w:tcBorders>
            <w:shd w:val="clear" w:color="000000" w:fill="FFFFFF"/>
            <w:noWrap/>
            <w:vAlign w:val="center"/>
          </w:tcPr>
          <w:p w14:paraId="255D68E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741" w:type="pct"/>
            <w:tcBorders>
              <w:top w:val="nil"/>
              <w:left w:val="nil"/>
              <w:bottom w:val="single" w:color="auto" w:sz="4" w:space="0"/>
              <w:right w:val="single" w:color="auto" w:sz="4" w:space="0"/>
            </w:tcBorders>
            <w:shd w:val="clear" w:color="auto" w:fill="auto"/>
            <w:noWrap/>
            <w:vAlign w:val="center"/>
          </w:tcPr>
          <w:p w14:paraId="650CAC7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673" w:type="pct"/>
            <w:tcBorders>
              <w:top w:val="nil"/>
              <w:left w:val="nil"/>
              <w:bottom w:val="single" w:color="000000" w:sz="4" w:space="0"/>
              <w:right w:val="single" w:color="000000" w:sz="4" w:space="0"/>
            </w:tcBorders>
            <w:shd w:val="clear" w:color="FFFFFF" w:fill="FFFFFF"/>
            <w:noWrap/>
            <w:vAlign w:val="center"/>
          </w:tcPr>
          <w:p w14:paraId="502BC76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82" w:type="pct"/>
            <w:tcBorders>
              <w:top w:val="nil"/>
              <w:left w:val="nil"/>
              <w:bottom w:val="single" w:color="auto" w:sz="4" w:space="0"/>
              <w:right w:val="single" w:color="auto" w:sz="4" w:space="0"/>
            </w:tcBorders>
            <w:shd w:val="clear" w:color="000000" w:fill="FFFFFF"/>
            <w:noWrap/>
            <w:vAlign w:val="center"/>
          </w:tcPr>
          <w:p w14:paraId="2D9FE8A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612" w:type="pct"/>
            <w:tcBorders>
              <w:top w:val="nil"/>
              <w:left w:val="nil"/>
              <w:bottom w:val="single" w:color="auto" w:sz="4" w:space="0"/>
              <w:right w:val="single" w:color="auto" w:sz="4" w:space="0"/>
            </w:tcBorders>
            <w:noWrap/>
            <w:vAlign w:val="center"/>
          </w:tcPr>
          <w:p w14:paraId="43DC176A">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7A89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3CED6EF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六、经营收入</w:t>
            </w:r>
          </w:p>
        </w:tc>
        <w:tc>
          <w:tcPr>
            <w:tcW w:w="299" w:type="pct"/>
            <w:tcBorders>
              <w:top w:val="nil"/>
              <w:left w:val="nil"/>
              <w:bottom w:val="single" w:color="auto" w:sz="4" w:space="0"/>
              <w:right w:val="single" w:color="auto" w:sz="4" w:space="0"/>
            </w:tcBorders>
            <w:shd w:val="clear" w:color="000000" w:fill="FFFFFF"/>
            <w:noWrap/>
            <w:vAlign w:val="center"/>
          </w:tcPr>
          <w:p w14:paraId="12256C8C">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741" w:type="pct"/>
            <w:tcBorders>
              <w:top w:val="nil"/>
              <w:left w:val="nil"/>
              <w:bottom w:val="single" w:color="auto" w:sz="4" w:space="0"/>
              <w:right w:val="single" w:color="auto" w:sz="4" w:space="0"/>
            </w:tcBorders>
            <w:shd w:val="clear" w:color="auto" w:fill="auto"/>
            <w:noWrap/>
            <w:vAlign w:val="center"/>
          </w:tcPr>
          <w:p w14:paraId="2D4C35F2">
            <w:pPr>
              <w:keepNext w:val="0"/>
              <w:keepLines w:val="0"/>
              <w:pageBreakBefore w:val="0"/>
              <w:widowControl/>
              <w:suppressLineNumbers w:val="0"/>
              <w:kinsoku/>
              <w:wordWrap w:val="0"/>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673" w:type="pct"/>
            <w:tcBorders>
              <w:top w:val="nil"/>
              <w:left w:val="nil"/>
              <w:bottom w:val="single" w:color="000000" w:sz="4" w:space="0"/>
              <w:right w:val="single" w:color="000000" w:sz="4" w:space="0"/>
            </w:tcBorders>
            <w:shd w:val="clear" w:color="FFFFFF" w:fill="FFFFFF"/>
            <w:noWrap/>
            <w:vAlign w:val="center"/>
          </w:tcPr>
          <w:p w14:paraId="1DF9146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82" w:type="pct"/>
            <w:tcBorders>
              <w:top w:val="nil"/>
              <w:left w:val="nil"/>
              <w:bottom w:val="single" w:color="auto" w:sz="4" w:space="0"/>
              <w:right w:val="single" w:color="auto" w:sz="4" w:space="0"/>
            </w:tcBorders>
            <w:shd w:val="clear" w:color="000000" w:fill="FFFFFF"/>
            <w:noWrap/>
            <w:vAlign w:val="center"/>
          </w:tcPr>
          <w:p w14:paraId="18E32F4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612" w:type="pct"/>
            <w:tcBorders>
              <w:top w:val="nil"/>
              <w:left w:val="nil"/>
              <w:bottom w:val="single" w:color="auto" w:sz="4" w:space="0"/>
              <w:right w:val="single" w:color="auto" w:sz="4" w:space="0"/>
            </w:tcBorders>
            <w:noWrap/>
            <w:vAlign w:val="center"/>
          </w:tcPr>
          <w:p w14:paraId="24168890">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7C59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017E06E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七、附属单位上缴收入</w:t>
            </w:r>
          </w:p>
        </w:tc>
        <w:tc>
          <w:tcPr>
            <w:tcW w:w="299" w:type="pct"/>
            <w:tcBorders>
              <w:top w:val="nil"/>
              <w:left w:val="nil"/>
              <w:bottom w:val="single" w:color="auto" w:sz="4" w:space="0"/>
              <w:right w:val="single" w:color="auto" w:sz="4" w:space="0"/>
            </w:tcBorders>
            <w:shd w:val="clear" w:color="000000" w:fill="FFFFFF"/>
            <w:noWrap/>
            <w:vAlign w:val="center"/>
          </w:tcPr>
          <w:p w14:paraId="7180CEE5">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741" w:type="pct"/>
            <w:tcBorders>
              <w:top w:val="nil"/>
              <w:left w:val="nil"/>
              <w:bottom w:val="single" w:color="auto" w:sz="4" w:space="0"/>
              <w:right w:val="single" w:color="auto" w:sz="4" w:space="0"/>
            </w:tcBorders>
            <w:shd w:val="clear" w:color="auto" w:fill="auto"/>
            <w:noWrap/>
            <w:vAlign w:val="center"/>
          </w:tcPr>
          <w:p w14:paraId="5BE4090E">
            <w:pPr>
              <w:keepNext w:val="0"/>
              <w:keepLines w:val="0"/>
              <w:pageBreakBefore w:val="0"/>
              <w:widowControl/>
              <w:suppressLineNumbers w:val="0"/>
              <w:kinsoku/>
              <w:wordWrap w:val="0"/>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673" w:type="pct"/>
            <w:tcBorders>
              <w:top w:val="nil"/>
              <w:left w:val="nil"/>
              <w:bottom w:val="single" w:color="000000" w:sz="4" w:space="0"/>
              <w:right w:val="single" w:color="000000" w:sz="4" w:space="0"/>
            </w:tcBorders>
            <w:shd w:val="clear" w:color="FFFFFF" w:fill="FFFFFF"/>
            <w:noWrap/>
            <w:vAlign w:val="center"/>
          </w:tcPr>
          <w:p w14:paraId="58F7531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82" w:type="pct"/>
            <w:tcBorders>
              <w:top w:val="nil"/>
              <w:left w:val="nil"/>
              <w:bottom w:val="single" w:color="auto" w:sz="4" w:space="0"/>
              <w:right w:val="single" w:color="auto" w:sz="4" w:space="0"/>
            </w:tcBorders>
            <w:shd w:val="clear" w:color="000000" w:fill="FFFFFF"/>
            <w:noWrap/>
            <w:vAlign w:val="center"/>
          </w:tcPr>
          <w:p w14:paraId="6FD9D2B8">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612" w:type="pct"/>
            <w:tcBorders>
              <w:top w:val="nil"/>
              <w:left w:val="nil"/>
              <w:bottom w:val="single" w:color="auto" w:sz="4" w:space="0"/>
              <w:right w:val="single" w:color="auto" w:sz="4" w:space="0"/>
            </w:tcBorders>
            <w:noWrap/>
            <w:vAlign w:val="center"/>
          </w:tcPr>
          <w:p w14:paraId="251AE87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 xml:space="preserve"> </w:t>
            </w:r>
            <w:r>
              <w:rPr>
                <w:rFonts w:hint="default" w:ascii="宋体" w:hAnsi="宋体" w:eastAsia="宋体" w:cs="宋体"/>
                <w:i w:val="0"/>
                <w:iCs w:val="0"/>
                <w:color w:val="auto"/>
                <w:kern w:val="0"/>
                <w:sz w:val="22"/>
                <w:szCs w:val="22"/>
                <w:u w:val="none"/>
                <w:lang w:val="en-US" w:eastAsia="zh-CN" w:bidi="ar"/>
              </w:rPr>
              <w:t xml:space="preserve"> </w:t>
            </w:r>
          </w:p>
        </w:tc>
      </w:tr>
      <w:tr w14:paraId="482A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3F150F4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八、其他收入</w:t>
            </w:r>
          </w:p>
        </w:tc>
        <w:tc>
          <w:tcPr>
            <w:tcW w:w="299" w:type="pct"/>
            <w:tcBorders>
              <w:top w:val="nil"/>
              <w:left w:val="nil"/>
              <w:bottom w:val="single" w:color="auto" w:sz="4" w:space="0"/>
              <w:right w:val="single" w:color="auto" w:sz="4" w:space="0"/>
            </w:tcBorders>
            <w:shd w:val="clear" w:color="000000" w:fill="FFFFFF"/>
            <w:noWrap/>
            <w:vAlign w:val="center"/>
          </w:tcPr>
          <w:p w14:paraId="5947AB1E">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741" w:type="pct"/>
            <w:tcBorders>
              <w:top w:val="nil"/>
              <w:left w:val="nil"/>
              <w:bottom w:val="single" w:color="000000" w:sz="4" w:space="0"/>
              <w:right w:val="single" w:color="000000" w:sz="4" w:space="0"/>
            </w:tcBorders>
            <w:shd w:val="clear" w:color="auto" w:fill="auto"/>
            <w:noWrap/>
            <w:vAlign w:val="center"/>
          </w:tcPr>
          <w:p w14:paraId="6F5BF11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0.74</w:t>
            </w:r>
          </w:p>
        </w:tc>
        <w:tc>
          <w:tcPr>
            <w:tcW w:w="1673" w:type="pct"/>
            <w:tcBorders>
              <w:top w:val="nil"/>
              <w:left w:val="nil"/>
              <w:bottom w:val="single" w:color="000000" w:sz="4" w:space="0"/>
              <w:right w:val="single" w:color="000000" w:sz="4" w:space="0"/>
            </w:tcBorders>
            <w:shd w:val="clear" w:color="FFFFFF" w:fill="FFFFFF"/>
            <w:noWrap/>
            <w:vAlign w:val="center"/>
          </w:tcPr>
          <w:p w14:paraId="575C822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82" w:type="pct"/>
            <w:tcBorders>
              <w:top w:val="nil"/>
              <w:left w:val="nil"/>
              <w:bottom w:val="single" w:color="auto" w:sz="4" w:space="0"/>
              <w:right w:val="single" w:color="auto" w:sz="4" w:space="0"/>
            </w:tcBorders>
            <w:shd w:val="clear" w:color="000000" w:fill="FFFFFF"/>
            <w:noWrap/>
            <w:vAlign w:val="center"/>
          </w:tcPr>
          <w:p w14:paraId="63561C79">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612" w:type="pct"/>
            <w:tcBorders>
              <w:top w:val="nil"/>
              <w:left w:val="nil"/>
              <w:bottom w:val="single" w:color="000000" w:sz="4" w:space="0"/>
              <w:right w:val="single" w:color="000000" w:sz="4" w:space="0"/>
            </w:tcBorders>
            <w:noWrap/>
            <w:vAlign w:val="center"/>
          </w:tcPr>
          <w:p w14:paraId="419AC3A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674.54</w:t>
            </w:r>
          </w:p>
        </w:tc>
      </w:tr>
      <w:tr w14:paraId="247A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4E46F82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99" w:type="pct"/>
            <w:tcBorders>
              <w:top w:val="nil"/>
              <w:left w:val="nil"/>
              <w:bottom w:val="single" w:color="auto" w:sz="4" w:space="0"/>
              <w:right w:val="single" w:color="auto" w:sz="4" w:space="0"/>
            </w:tcBorders>
            <w:shd w:val="clear" w:color="000000" w:fill="FFFFFF"/>
            <w:noWrap/>
            <w:vAlign w:val="center"/>
          </w:tcPr>
          <w:p w14:paraId="5C8141D5">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741" w:type="pct"/>
            <w:tcBorders>
              <w:top w:val="nil"/>
              <w:left w:val="nil"/>
              <w:bottom w:val="single" w:color="auto" w:sz="4" w:space="0"/>
              <w:right w:val="single" w:color="auto" w:sz="4" w:space="0"/>
            </w:tcBorders>
            <w:shd w:val="clear" w:color="auto" w:fill="auto"/>
            <w:noWrap/>
            <w:vAlign w:val="center"/>
          </w:tcPr>
          <w:p w14:paraId="3584F1A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673" w:type="pct"/>
            <w:tcBorders>
              <w:top w:val="nil"/>
              <w:left w:val="nil"/>
              <w:bottom w:val="single" w:color="000000" w:sz="4" w:space="0"/>
              <w:right w:val="single" w:color="000000" w:sz="4" w:space="0"/>
            </w:tcBorders>
            <w:shd w:val="clear" w:color="FFFFFF" w:fill="FFFFFF"/>
            <w:noWrap/>
            <w:vAlign w:val="center"/>
          </w:tcPr>
          <w:p w14:paraId="2846630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82" w:type="pct"/>
            <w:tcBorders>
              <w:top w:val="nil"/>
              <w:left w:val="nil"/>
              <w:bottom w:val="single" w:color="auto" w:sz="4" w:space="0"/>
              <w:right w:val="single" w:color="auto" w:sz="4" w:space="0"/>
            </w:tcBorders>
            <w:shd w:val="clear" w:color="000000" w:fill="FFFFFF"/>
            <w:noWrap/>
            <w:vAlign w:val="center"/>
          </w:tcPr>
          <w:p w14:paraId="36DBA6E5">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612" w:type="pct"/>
            <w:tcBorders>
              <w:top w:val="nil"/>
              <w:left w:val="nil"/>
              <w:bottom w:val="single" w:color="000000" w:sz="4" w:space="0"/>
              <w:right w:val="single" w:color="000000" w:sz="4" w:space="0"/>
            </w:tcBorders>
            <w:noWrap/>
            <w:vAlign w:val="center"/>
          </w:tcPr>
          <w:p w14:paraId="1DC4DC4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11.77 </w:t>
            </w:r>
          </w:p>
        </w:tc>
      </w:tr>
      <w:tr w14:paraId="24A5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4D4D5C9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99" w:type="pct"/>
            <w:tcBorders>
              <w:top w:val="nil"/>
              <w:left w:val="nil"/>
              <w:bottom w:val="single" w:color="auto" w:sz="4" w:space="0"/>
              <w:right w:val="single" w:color="auto" w:sz="4" w:space="0"/>
            </w:tcBorders>
            <w:shd w:val="clear" w:color="000000" w:fill="FFFFFF"/>
            <w:noWrap/>
            <w:vAlign w:val="center"/>
          </w:tcPr>
          <w:p w14:paraId="35C10CC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741" w:type="pct"/>
            <w:tcBorders>
              <w:top w:val="nil"/>
              <w:left w:val="nil"/>
              <w:bottom w:val="single" w:color="auto" w:sz="4" w:space="0"/>
              <w:right w:val="single" w:color="auto" w:sz="4" w:space="0"/>
            </w:tcBorders>
            <w:shd w:val="clear" w:color="auto" w:fill="auto"/>
            <w:noWrap/>
            <w:vAlign w:val="center"/>
          </w:tcPr>
          <w:p w14:paraId="4F8AC3B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673" w:type="pct"/>
            <w:tcBorders>
              <w:top w:val="nil"/>
              <w:left w:val="nil"/>
              <w:bottom w:val="single" w:color="000000" w:sz="4" w:space="0"/>
              <w:right w:val="single" w:color="000000" w:sz="4" w:space="0"/>
            </w:tcBorders>
            <w:shd w:val="clear" w:color="FFFFFF" w:fill="FFFFFF"/>
            <w:noWrap/>
            <w:vAlign w:val="center"/>
          </w:tcPr>
          <w:p w14:paraId="5D29574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十、住房保障支出</w:t>
            </w:r>
          </w:p>
        </w:tc>
        <w:tc>
          <w:tcPr>
            <w:tcW w:w="282" w:type="pct"/>
            <w:tcBorders>
              <w:top w:val="nil"/>
              <w:left w:val="nil"/>
              <w:bottom w:val="single" w:color="auto" w:sz="4" w:space="0"/>
              <w:right w:val="single" w:color="auto" w:sz="4" w:space="0"/>
            </w:tcBorders>
            <w:shd w:val="clear" w:color="000000" w:fill="FFFFFF"/>
            <w:noWrap/>
            <w:vAlign w:val="center"/>
          </w:tcPr>
          <w:p w14:paraId="0F55C7F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612" w:type="pct"/>
            <w:tcBorders>
              <w:top w:val="nil"/>
              <w:left w:val="nil"/>
              <w:bottom w:val="single" w:color="000000" w:sz="4" w:space="0"/>
              <w:right w:val="single" w:color="000000" w:sz="4" w:space="0"/>
            </w:tcBorders>
            <w:noWrap/>
            <w:vAlign w:val="center"/>
          </w:tcPr>
          <w:p w14:paraId="3AEEF40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29.32</w:t>
            </w:r>
          </w:p>
        </w:tc>
      </w:tr>
      <w:tr w14:paraId="1765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688282D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99" w:type="pct"/>
            <w:tcBorders>
              <w:top w:val="nil"/>
              <w:left w:val="nil"/>
              <w:bottom w:val="single" w:color="auto" w:sz="4" w:space="0"/>
              <w:right w:val="single" w:color="auto" w:sz="4" w:space="0"/>
            </w:tcBorders>
            <w:shd w:val="clear" w:color="000000" w:fill="FFFFFF"/>
            <w:noWrap/>
            <w:vAlign w:val="center"/>
          </w:tcPr>
          <w:p w14:paraId="0693FAC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741" w:type="pct"/>
            <w:tcBorders>
              <w:top w:val="nil"/>
              <w:left w:val="nil"/>
              <w:bottom w:val="single" w:color="auto" w:sz="4" w:space="0"/>
              <w:right w:val="single" w:color="auto" w:sz="4" w:space="0"/>
            </w:tcBorders>
            <w:shd w:val="clear" w:color="auto" w:fill="auto"/>
            <w:noWrap/>
            <w:vAlign w:val="center"/>
          </w:tcPr>
          <w:p w14:paraId="52117EE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673" w:type="pct"/>
            <w:tcBorders>
              <w:top w:val="nil"/>
              <w:left w:val="nil"/>
              <w:bottom w:val="single" w:color="000000" w:sz="4" w:space="0"/>
              <w:right w:val="single" w:color="000000" w:sz="4" w:space="0"/>
            </w:tcBorders>
            <w:shd w:val="clear" w:color="FFFFFF" w:fill="FFFFFF"/>
            <w:noWrap/>
            <w:vAlign w:val="center"/>
          </w:tcPr>
          <w:p w14:paraId="2BA1223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十一、粮油物资储备支出</w:t>
            </w:r>
          </w:p>
        </w:tc>
        <w:tc>
          <w:tcPr>
            <w:tcW w:w="282" w:type="pct"/>
            <w:tcBorders>
              <w:top w:val="nil"/>
              <w:left w:val="nil"/>
              <w:bottom w:val="single" w:color="auto" w:sz="4" w:space="0"/>
              <w:right w:val="single" w:color="auto" w:sz="4" w:space="0"/>
            </w:tcBorders>
            <w:shd w:val="clear" w:color="000000" w:fill="FFFFFF"/>
            <w:noWrap/>
            <w:vAlign w:val="center"/>
          </w:tcPr>
          <w:p w14:paraId="691540F2">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612" w:type="pct"/>
            <w:tcBorders>
              <w:top w:val="nil"/>
              <w:left w:val="nil"/>
              <w:bottom w:val="single" w:color="auto" w:sz="4" w:space="0"/>
              <w:right w:val="single" w:color="auto" w:sz="4" w:space="0"/>
            </w:tcBorders>
            <w:noWrap/>
            <w:vAlign w:val="center"/>
          </w:tcPr>
          <w:p w14:paraId="5C42D6B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62BA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27BAAAB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99" w:type="pct"/>
            <w:tcBorders>
              <w:top w:val="nil"/>
              <w:left w:val="nil"/>
              <w:bottom w:val="single" w:color="auto" w:sz="4" w:space="0"/>
              <w:right w:val="single" w:color="auto" w:sz="4" w:space="0"/>
            </w:tcBorders>
            <w:shd w:val="clear" w:color="000000" w:fill="FFFFFF"/>
            <w:noWrap/>
            <w:vAlign w:val="center"/>
          </w:tcPr>
          <w:p w14:paraId="46F9DCB7">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741" w:type="pct"/>
            <w:tcBorders>
              <w:top w:val="nil"/>
              <w:left w:val="nil"/>
              <w:bottom w:val="single" w:color="auto" w:sz="4" w:space="0"/>
              <w:right w:val="single" w:color="auto" w:sz="4" w:space="0"/>
            </w:tcBorders>
            <w:shd w:val="clear" w:color="auto" w:fill="auto"/>
            <w:noWrap/>
            <w:vAlign w:val="center"/>
          </w:tcPr>
          <w:p w14:paraId="427DB2F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673" w:type="pct"/>
            <w:tcBorders>
              <w:top w:val="nil"/>
              <w:left w:val="nil"/>
              <w:bottom w:val="single" w:color="000000" w:sz="4" w:space="0"/>
              <w:right w:val="single" w:color="000000" w:sz="4" w:space="0"/>
            </w:tcBorders>
            <w:shd w:val="clear" w:color="FFFFFF" w:fill="FFFFFF"/>
            <w:noWrap/>
            <w:vAlign w:val="center"/>
          </w:tcPr>
          <w:p w14:paraId="491BB66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十二、国有资本经营预算支出</w:t>
            </w:r>
          </w:p>
        </w:tc>
        <w:tc>
          <w:tcPr>
            <w:tcW w:w="282" w:type="pct"/>
            <w:tcBorders>
              <w:top w:val="nil"/>
              <w:left w:val="nil"/>
              <w:bottom w:val="single" w:color="auto" w:sz="4" w:space="0"/>
              <w:right w:val="single" w:color="auto" w:sz="4" w:space="0"/>
            </w:tcBorders>
            <w:shd w:val="clear" w:color="000000" w:fill="FFFFFF"/>
            <w:noWrap/>
            <w:vAlign w:val="center"/>
          </w:tcPr>
          <w:p w14:paraId="2FE5A66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612" w:type="pct"/>
            <w:tcBorders>
              <w:top w:val="nil"/>
              <w:left w:val="nil"/>
              <w:bottom w:val="single" w:color="000000" w:sz="4" w:space="0"/>
              <w:right w:val="single" w:color="000000" w:sz="4" w:space="0"/>
            </w:tcBorders>
            <w:noWrap/>
            <w:vAlign w:val="center"/>
          </w:tcPr>
          <w:p w14:paraId="0A716D45">
            <w:pPr>
              <w:keepNext w:val="0"/>
              <w:keepLines w:val="0"/>
              <w:pageBreakBefore w:val="0"/>
              <w:widowControl/>
              <w:suppressLineNumbers w:val="0"/>
              <w:kinsoku/>
              <w:wordWrap w:val="0"/>
              <w:overflowPunct/>
              <w:topLinePunct w:val="0"/>
              <w:autoSpaceDE/>
              <w:autoSpaceDN/>
              <w:bidi w:val="0"/>
              <w:jc w:val="righ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2F52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auto" w:fill="auto"/>
            <w:noWrap/>
            <w:vAlign w:val="center"/>
          </w:tcPr>
          <w:p w14:paraId="29824FE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99" w:type="pct"/>
            <w:tcBorders>
              <w:top w:val="nil"/>
              <w:left w:val="nil"/>
              <w:bottom w:val="single" w:color="auto" w:sz="4" w:space="0"/>
              <w:right w:val="single" w:color="auto" w:sz="4" w:space="0"/>
            </w:tcBorders>
            <w:shd w:val="clear" w:color="000000" w:fill="FFFFFF"/>
            <w:noWrap/>
            <w:vAlign w:val="center"/>
          </w:tcPr>
          <w:p w14:paraId="36B90547">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741" w:type="pct"/>
            <w:tcBorders>
              <w:top w:val="nil"/>
              <w:left w:val="nil"/>
              <w:bottom w:val="single" w:color="000000" w:sz="4" w:space="0"/>
              <w:right w:val="single" w:color="000000" w:sz="4" w:space="0"/>
            </w:tcBorders>
            <w:shd w:val="clear" w:color="auto" w:fill="auto"/>
            <w:noWrap/>
            <w:vAlign w:val="center"/>
          </w:tcPr>
          <w:p w14:paraId="570C409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highlight w:val="none"/>
                <w:u w:val="none"/>
                <w:lang w:val="en-US" w:eastAsia="zh-CN"/>
              </w:rPr>
              <w:t>513.70</w:t>
            </w:r>
          </w:p>
        </w:tc>
        <w:tc>
          <w:tcPr>
            <w:tcW w:w="1673" w:type="pct"/>
            <w:tcBorders>
              <w:top w:val="nil"/>
              <w:left w:val="nil"/>
              <w:bottom w:val="single" w:color="auto" w:sz="4" w:space="0"/>
              <w:right w:val="single" w:color="auto" w:sz="4" w:space="0"/>
            </w:tcBorders>
            <w:shd w:val="clear" w:color="auto" w:fill="auto"/>
            <w:noWrap/>
            <w:vAlign w:val="center"/>
          </w:tcPr>
          <w:p w14:paraId="1332449E">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82" w:type="pct"/>
            <w:tcBorders>
              <w:top w:val="nil"/>
              <w:left w:val="nil"/>
              <w:bottom w:val="single" w:color="auto" w:sz="4" w:space="0"/>
              <w:right w:val="single" w:color="auto" w:sz="4" w:space="0"/>
            </w:tcBorders>
            <w:shd w:val="clear" w:color="000000" w:fill="FFFFFF"/>
            <w:noWrap/>
            <w:vAlign w:val="center"/>
          </w:tcPr>
          <w:p w14:paraId="26D07B0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612" w:type="pct"/>
            <w:tcBorders>
              <w:top w:val="nil"/>
              <w:left w:val="nil"/>
              <w:bottom w:val="single" w:color="000000" w:sz="4" w:space="0"/>
              <w:right w:val="single" w:color="000000" w:sz="4" w:space="0"/>
            </w:tcBorders>
            <w:noWrap/>
            <w:vAlign w:val="center"/>
          </w:tcPr>
          <w:p w14:paraId="1F98AA4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715.63 </w:t>
            </w:r>
          </w:p>
        </w:tc>
      </w:tr>
      <w:tr w14:paraId="6BA3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auto" w:fill="auto"/>
            <w:noWrap/>
            <w:vAlign w:val="center"/>
          </w:tcPr>
          <w:p w14:paraId="53DF0D1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使用非财政拨款结余</w:t>
            </w:r>
          </w:p>
        </w:tc>
        <w:tc>
          <w:tcPr>
            <w:tcW w:w="299" w:type="pct"/>
            <w:tcBorders>
              <w:top w:val="nil"/>
              <w:left w:val="nil"/>
              <w:bottom w:val="single" w:color="auto" w:sz="4" w:space="0"/>
              <w:right w:val="single" w:color="auto" w:sz="4" w:space="0"/>
            </w:tcBorders>
            <w:shd w:val="clear" w:color="000000" w:fill="FFFFFF"/>
            <w:noWrap/>
            <w:vAlign w:val="center"/>
          </w:tcPr>
          <w:p w14:paraId="390278E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741" w:type="pct"/>
            <w:tcBorders>
              <w:top w:val="nil"/>
              <w:left w:val="nil"/>
              <w:bottom w:val="single" w:color="auto" w:sz="4" w:space="0"/>
              <w:right w:val="single" w:color="auto" w:sz="4" w:space="0"/>
            </w:tcBorders>
            <w:shd w:val="clear" w:color="auto" w:fill="auto"/>
            <w:noWrap/>
            <w:vAlign w:val="center"/>
          </w:tcPr>
          <w:p w14:paraId="5576FAB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1673" w:type="pct"/>
            <w:tcBorders>
              <w:top w:val="nil"/>
              <w:left w:val="nil"/>
              <w:bottom w:val="single" w:color="auto" w:sz="4" w:space="0"/>
              <w:right w:val="single" w:color="auto" w:sz="4" w:space="0"/>
            </w:tcBorders>
            <w:shd w:val="clear" w:color="auto" w:fill="auto"/>
            <w:noWrap/>
            <w:vAlign w:val="center"/>
          </w:tcPr>
          <w:p w14:paraId="67F3622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结余分配</w:t>
            </w:r>
          </w:p>
        </w:tc>
        <w:tc>
          <w:tcPr>
            <w:tcW w:w="282" w:type="pct"/>
            <w:tcBorders>
              <w:top w:val="nil"/>
              <w:left w:val="nil"/>
              <w:bottom w:val="single" w:color="auto" w:sz="4" w:space="0"/>
              <w:right w:val="single" w:color="auto" w:sz="4" w:space="0"/>
            </w:tcBorders>
            <w:shd w:val="clear" w:color="000000" w:fill="FFFFFF"/>
            <w:noWrap/>
            <w:vAlign w:val="center"/>
          </w:tcPr>
          <w:p w14:paraId="7BE111D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612" w:type="pct"/>
            <w:tcBorders>
              <w:top w:val="nil"/>
              <w:left w:val="nil"/>
              <w:bottom w:val="single" w:color="000000" w:sz="4" w:space="0"/>
              <w:right w:val="single" w:color="000000" w:sz="4" w:space="0"/>
            </w:tcBorders>
            <w:noWrap/>
            <w:vAlign w:val="center"/>
          </w:tcPr>
          <w:p w14:paraId="62DA159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0.74</w:t>
            </w:r>
          </w:p>
        </w:tc>
      </w:tr>
      <w:tr w14:paraId="52B6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auto" w:fill="auto"/>
            <w:noWrap/>
            <w:vAlign w:val="center"/>
          </w:tcPr>
          <w:p w14:paraId="0B4283B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299" w:type="pct"/>
            <w:tcBorders>
              <w:top w:val="nil"/>
              <w:left w:val="nil"/>
              <w:bottom w:val="single" w:color="auto" w:sz="4" w:space="0"/>
              <w:right w:val="single" w:color="auto" w:sz="4" w:space="0"/>
            </w:tcBorders>
            <w:shd w:val="clear" w:color="000000" w:fill="FFFFFF"/>
            <w:noWrap/>
            <w:vAlign w:val="center"/>
          </w:tcPr>
          <w:p w14:paraId="2A20050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741" w:type="pct"/>
            <w:tcBorders>
              <w:top w:val="nil"/>
              <w:left w:val="nil"/>
              <w:bottom w:val="single" w:color="000000" w:sz="4" w:space="0"/>
              <w:right w:val="single" w:color="000000" w:sz="4" w:space="0"/>
            </w:tcBorders>
            <w:shd w:val="clear" w:color="auto" w:fill="auto"/>
            <w:noWrap/>
            <w:vAlign w:val="center"/>
          </w:tcPr>
          <w:p w14:paraId="4535465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415.66</w:t>
            </w:r>
          </w:p>
        </w:tc>
        <w:tc>
          <w:tcPr>
            <w:tcW w:w="1673" w:type="pct"/>
            <w:tcBorders>
              <w:top w:val="nil"/>
              <w:left w:val="nil"/>
              <w:bottom w:val="single" w:color="auto" w:sz="4" w:space="0"/>
              <w:right w:val="single" w:color="auto" w:sz="4" w:space="0"/>
            </w:tcBorders>
            <w:shd w:val="clear" w:color="auto" w:fill="auto"/>
            <w:noWrap/>
            <w:vAlign w:val="center"/>
          </w:tcPr>
          <w:p w14:paraId="3BFD9FC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c>
          <w:tcPr>
            <w:tcW w:w="282" w:type="pct"/>
            <w:tcBorders>
              <w:top w:val="nil"/>
              <w:left w:val="nil"/>
              <w:bottom w:val="single" w:color="auto" w:sz="4" w:space="0"/>
              <w:right w:val="single" w:color="auto" w:sz="4" w:space="0"/>
            </w:tcBorders>
            <w:shd w:val="clear" w:color="000000" w:fill="FFFFFF"/>
            <w:noWrap/>
            <w:vAlign w:val="center"/>
          </w:tcPr>
          <w:p w14:paraId="457FFFEE">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612" w:type="pct"/>
            <w:tcBorders>
              <w:top w:val="nil"/>
              <w:left w:val="nil"/>
              <w:bottom w:val="single" w:color="000000" w:sz="4" w:space="0"/>
              <w:right w:val="single" w:color="000000" w:sz="4" w:space="0"/>
            </w:tcBorders>
            <w:noWrap/>
            <w:vAlign w:val="center"/>
          </w:tcPr>
          <w:p w14:paraId="40C167B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212.99 </w:t>
            </w:r>
          </w:p>
        </w:tc>
      </w:tr>
      <w:tr w14:paraId="7704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90" w:type="pct"/>
            <w:tcBorders>
              <w:top w:val="nil"/>
              <w:left w:val="single" w:color="auto" w:sz="4" w:space="0"/>
              <w:bottom w:val="single" w:color="auto" w:sz="4" w:space="0"/>
              <w:right w:val="single" w:color="auto" w:sz="4" w:space="0"/>
            </w:tcBorders>
            <w:shd w:val="clear" w:color="000000" w:fill="FFFFFF"/>
            <w:noWrap/>
            <w:vAlign w:val="center"/>
          </w:tcPr>
          <w:p w14:paraId="12590BD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299" w:type="pct"/>
            <w:tcBorders>
              <w:top w:val="nil"/>
              <w:left w:val="nil"/>
              <w:bottom w:val="single" w:color="auto" w:sz="4" w:space="0"/>
              <w:right w:val="single" w:color="auto" w:sz="4" w:space="0"/>
            </w:tcBorders>
            <w:shd w:val="clear" w:color="000000" w:fill="FFFFFF"/>
            <w:noWrap/>
            <w:vAlign w:val="center"/>
          </w:tcPr>
          <w:p w14:paraId="4BB00AF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41" w:type="pct"/>
            <w:tcBorders>
              <w:top w:val="nil"/>
              <w:left w:val="nil"/>
              <w:bottom w:val="single" w:color="000000" w:sz="4" w:space="0"/>
              <w:right w:val="single" w:color="000000" w:sz="4" w:space="0"/>
            </w:tcBorders>
            <w:shd w:val="clear" w:color="auto" w:fill="auto"/>
            <w:noWrap/>
            <w:vAlign w:val="center"/>
          </w:tcPr>
          <w:p w14:paraId="100AAA5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929.35</w:t>
            </w:r>
          </w:p>
        </w:tc>
        <w:tc>
          <w:tcPr>
            <w:tcW w:w="1673" w:type="pct"/>
            <w:tcBorders>
              <w:top w:val="nil"/>
              <w:left w:val="nil"/>
              <w:bottom w:val="single" w:color="auto" w:sz="4" w:space="0"/>
              <w:right w:val="single" w:color="auto" w:sz="4" w:space="0"/>
            </w:tcBorders>
            <w:shd w:val="clear" w:color="000000" w:fill="FFFFFF"/>
            <w:noWrap/>
            <w:vAlign w:val="center"/>
          </w:tcPr>
          <w:p w14:paraId="0DCC644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282" w:type="pct"/>
            <w:tcBorders>
              <w:top w:val="nil"/>
              <w:left w:val="nil"/>
              <w:bottom w:val="single" w:color="auto" w:sz="4" w:space="0"/>
              <w:right w:val="single" w:color="auto" w:sz="4" w:space="0"/>
            </w:tcBorders>
            <w:shd w:val="clear" w:color="000000" w:fill="FFFFFF"/>
            <w:noWrap/>
            <w:vAlign w:val="center"/>
          </w:tcPr>
          <w:p w14:paraId="01F88472">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612" w:type="pct"/>
            <w:tcBorders>
              <w:top w:val="nil"/>
              <w:left w:val="nil"/>
              <w:bottom w:val="single" w:color="000000" w:sz="4" w:space="0"/>
              <w:right w:val="single" w:color="000000" w:sz="4" w:space="0"/>
            </w:tcBorders>
            <w:noWrap/>
            <w:vAlign w:val="center"/>
          </w:tcPr>
          <w:p w14:paraId="73148C8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929.35</w:t>
            </w:r>
          </w:p>
        </w:tc>
      </w:tr>
    </w:tbl>
    <w:p w14:paraId="37D16A45">
      <w:pPr>
        <w:keepNext w:val="0"/>
        <w:keepLines w:val="0"/>
        <w:pageBreakBefore w:val="0"/>
        <w:widowControl/>
        <w:kinsoku/>
        <w:wordWrap/>
        <w:overflowPunct/>
        <w:topLinePunct w:val="0"/>
        <w:autoSpaceDE/>
        <w:autoSpaceDN/>
        <w:bidi w:val="0"/>
        <w:ind w:left="-567" w:leftChars="-270"/>
        <w:textAlignment w:val="auto"/>
        <w:rPr>
          <w:rFonts w:hint="eastAsia" w:ascii="宋体" w:hAnsi="宋体" w:cs="宋体"/>
          <w:kern w:val="0"/>
          <w:sz w:val="22"/>
          <w:szCs w:val="22"/>
        </w:rPr>
      </w:pPr>
      <w:r>
        <w:rPr>
          <w:rFonts w:hint="eastAsia" w:ascii="宋体" w:hAnsi="宋体" w:cs="宋体"/>
          <w:kern w:val="0"/>
          <w:sz w:val="22"/>
          <w:szCs w:val="22"/>
        </w:rPr>
        <w:t>注：1.本表反映</w:t>
      </w:r>
      <w:r>
        <w:rPr>
          <w:rFonts w:hint="eastAsia" w:ascii="宋体" w:hAnsi="宋体" w:eastAsia="宋体" w:cs="宋体"/>
          <w:kern w:val="0"/>
          <w:sz w:val="22"/>
          <w:szCs w:val="22"/>
          <w:lang w:val="en-US" w:eastAsia="zh-CN"/>
        </w:rPr>
        <w:t>单位</w:t>
      </w:r>
      <w:r>
        <w:rPr>
          <w:rFonts w:hint="eastAsia" w:ascii="宋体" w:hAnsi="宋体" w:cs="宋体"/>
          <w:kern w:val="0"/>
          <w:sz w:val="22"/>
          <w:szCs w:val="22"/>
        </w:rPr>
        <w:t>本年度的总收支和年末结转结余情况。</w:t>
      </w:r>
    </w:p>
    <w:p w14:paraId="60D4724C">
      <w:pPr>
        <w:keepNext w:val="0"/>
        <w:keepLines w:val="0"/>
        <w:pageBreakBefore w:val="0"/>
        <w:widowControl/>
        <w:kinsoku/>
        <w:wordWrap/>
        <w:overflowPunct/>
        <w:topLinePunct w:val="0"/>
        <w:autoSpaceDE/>
        <w:autoSpaceDN/>
        <w:bidi w:val="0"/>
        <w:ind w:left="-146" w:leftChars="-84" w:hanging="30" w:hangingChars="14"/>
        <w:textAlignment w:val="auto"/>
        <w:rPr>
          <w:rFonts w:hint="default" w:ascii="Times New Roman" w:hAnsi="Times New Roman" w:eastAsia="仿宋_GB2312" w:cs="Times New Roman"/>
          <w:sz w:val="31"/>
          <w:szCs w:val="31"/>
        </w:rPr>
        <w:sectPr>
          <w:footerReference r:id="rId9" w:type="default"/>
          <w:pgSz w:w="11907" w:h="16839"/>
          <w:pgMar w:top="1431" w:right="1785" w:bottom="1150" w:left="1785" w:header="0" w:footer="965" w:gutter="0"/>
          <w:pgNumType w:fmt="decimal"/>
          <w:cols w:space="720" w:num="1"/>
        </w:sectPr>
      </w:pPr>
      <w:r>
        <w:rPr>
          <w:rFonts w:hint="eastAsia" w:ascii="宋体" w:hAnsi="宋体" w:cs="宋体"/>
          <w:kern w:val="0"/>
          <w:sz w:val="22"/>
          <w:szCs w:val="22"/>
        </w:rPr>
        <w:t>2.本套报表金额单位转换时可能存在尾数误差。</w:t>
      </w:r>
    </w:p>
    <w:p w14:paraId="67BE8421">
      <w:pPr>
        <w:pStyle w:val="2"/>
        <w:keepNext w:val="0"/>
        <w:keepLines w:val="0"/>
        <w:pageBreakBefore w:val="0"/>
        <w:widowControl/>
        <w:kinsoku/>
        <w:wordWrap/>
        <w:overflowPunct/>
        <w:topLinePunct w:val="0"/>
        <w:autoSpaceDE/>
        <w:autoSpaceDN/>
        <w:bidi w:val="0"/>
        <w:spacing w:line="340" w:lineRule="auto"/>
        <w:textAlignment w:val="auto"/>
        <w:rPr>
          <w:rFonts w:hint="default" w:ascii="Times New Roman" w:hAnsi="Times New Roman" w:eastAsia="仿宋_GB2312" w:cs="Times New Roman"/>
        </w:rPr>
      </w:pPr>
    </w:p>
    <w:p w14:paraId="57445A3B">
      <w:pPr>
        <w:keepNext w:val="0"/>
        <w:keepLines w:val="0"/>
        <w:pageBreakBefore w:val="0"/>
        <w:widowControl/>
        <w:kinsoku/>
        <w:wordWrap/>
        <w:overflowPunct/>
        <w:topLinePunct w:val="0"/>
        <w:autoSpaceDE/>
        <w:autoSpaceDN/>
        <w:bidi w:val="0"/>
        <w:spacing w:before="101" w:line="224" w:lineRule="auto"/>
        <w:ind w:left="672"/>
        <w:textAlignment w:val="auto"/>
        <w:rPr>
          <w:rFonts w:hint="default" w:ascii="Times New Roman" w:hAnsi="Times New Roman" w:eastAsia="仿宋_GB2312" w:cs="Times New Roman"/>
          <w:b/>
          <w:bCs/>
          <w:sz w:val="31"/>
          <w:szCs w:val="31"/>
        </w:rPr>
      </w:pPr>
      <w:r>
        <w:rPr>
          <w:rFonts w:hint="default" w:ascii="Times New Roman" w:hAnsi="Times New Roman" w:eastAsia="仿宋_GB2312" w:cs="Times New Roman"/>
          <w:b/>
          <w:bCs/>
          <w:spacing w:val="7"/>
          <w:sz w:val="31"/>
          <w:szCs w:val="31"/>
        </w:rPr>
        <w:t>二、收入决算表</w:t>
      </w:r>
    </w:p>
    <w:p w14:paraId="647B2035">
      <w:pPr>
        <w:keepNext w:val="0"/>
        <w:keepLines w:val="0"/>
        <w:pageBreakBefore w:val="0"/>
        <w:widowControl/>
        <w:kinsoku/>
        <w:wordWrap/>
        <w:overflowPunct/>
        <w:topLinePunct w:val="0"/>
        <w:autoSpaceDE/>
        <w:autoSpaceDN/>
        <w:bidi w:val="0"/>
        <w:spacing w:line="356" w:lineRule="auto"/>
        <w:textAlignment w:val="auto"/>
        <w:rPr>
          <w:rFonts w:hint="default" w:ascii="Times New Roman" w:hAnsi="Times New Roman" w:eastAsia="仿宋_GB2312" w:cs="Times New Roman"/>
          <w:sz w:val="31"/>
          <w:szCs w:val="31"/>
        </w:rPr>
      </w:pPr>
    </w:p>
    <w:p w14:paraId="3A5BF239">
      <w:pPr>
        <w:bidi w:val="0"/>
        <w:rPr>
          <w:rFonts w:hint="default" w:ascii="Arial" w:hAnsi="Arial" w:eastAsia="Arial" w:cs="Arial"/>
          <w:snapToGrid w:val="0"/>
          <w:color w:val="000000"/>
          <w:kern w:val="0"/>
          <w:sz w:val="21"/>
          <w:szCs w:val="21"/>
          <w:lang w:val="en-US" w:eastAsia="en-US" w:bidi="ar-SA"/>
        </w:rPr>
      </w:pPr>
    </w:p>
    <w:p w14:paraId="1E22940D">
      <w:pPr>
        <w:keepNext w:val="0"/>
        <w:keepLines w:val="0"/>
        <w:pageBreakBefore w:val="0"/>
        <w:widowControl/>
        <w:kinsoku/>
        <w:wordWrap/>
        <w:overflowPunct/>
        <w:topLinePunct w:val="0"/>
        <w:autoSpaceDE/>
        <w:autoSpaceDN/>
        <w:bidi w:val="0"/>
        <w:ind w:right="2692" w:rightChars="1282"/>
        <w:jc w:val="center"/>
        <w:textAlignment w:val="auto"/>
        <w:rPr>
          <w:rFonts w:hint="eastAsia" w:ascii="宋体" w:hAnsi="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rPr>
        <w:t xml:space="preserve"> 收入决算表                     </w:t>
      </w:r>
    </w:p>
    <w:p w14:paraId="5C187D8C">
      <w:pPr>
        <w:keepNext w:val="0"/>
        <w:keepLines w:val="0"/>
        <w:pageBreakBefore w:val="0"/>
        <w:widowControl/>
        <w:kinsoku/>
        <w:wordWrap/>
        <w:overflowPunct/>
        <w:topLinePunct w:val="0"/>
        <w:autoSpaceDE/>
        <w:autoSpaceDN/>
        <w:bidi w:val="0"/>
        <w:spacing w:line="240" w:lineRule="atLeast"/>
        <w:ind w:right="-1134" w:rightChars="-540"/>
        <w:jc w:val="right"/>
        <w:textAlignment w:val="auto"/>
        <w:rPr>
          <w:rFonts w:hint="eastAsia" w:ascii="宋体" w:hAnsi="宋体" w:cs="宋体"/>
          <w:color w:val="000000"/>
          <w:kern w:val="0"/>
          <w:sz w:val="15"/>
          <w:szCs w:val="15"/>
        </w:rPr>
      </w:pPr>
      <w:r>
        <w:rPr>
          <w:rFonts w:hint="eastAsia" w:ascii="宋体" w:hAnsi="宋体" w:cs="宋体"/>
          <w:color w:val="000000"/>
          <w:kern w:val="0"/>
          <w:sz w:val="18"/>
          <w:szCs w:val="18"/>
        </w:rPr>
        <w:t xml:space="preserve"> 公开02表</w:t>
      </w:r>
    </w:p>
    <w:p w14:paraId="2CE04C85">
      <w:pPr>
        <w:keepNext w:val="0"/>
        <w:keepLines w:val="0"/>
        <w:pageBreakBefore w:val="0"/>
        <w:widowControl/>
        <w:kinsoku/>
        <w:wordWrap/>
        <w:overflowPunct/>
        <w:topLinePunct w:val="0"/>
        <w:autoSpaceDE/>
        <w:autoSpaceDN/>
        <w:bidi w:val="0"/>
        <w:spacing w:line="240" w:lineRule="atLeast"/>
        <w:ind w:left="-567" w:leftChars="-270" w:right="-1134" w:rightChars="-540"/>
        <w:jc w:val="right"/>
        <w:textAlignment w:val="auto"/>
        <w:rPr>
          <w:rFonts w:hint="eastAsia" w:ascii="宋体" w:hAnsi="宋体" w:cs="宋体"/>
          <w:color w:val="000000"/>
          <w:kern w:val="0"/>
          <w:sz w:val="15"/>
          <w:szCs w:val="15"/>
        </w:rPr>
      </w:pPr>
      <w:r>
        <w:rPr>
          <w:rFonts w:hint="eastAsia" w:ascii="宋体" w:hAnsi="宋体" w:cs="宋体"/>
          <w:color w:val="000000"/>
          <w:kern w:val="0"/>
          <w:sz w:val="18"/>
          <w:szCs w:val="18"/>
        </w:rPr>
        <w:t>部门：长春市社会保险</w:t>
      </w:r>
      <w:r>
        <w:rPr>
          <w:rFonts w:hint="eastAsia" w:ascii="宋体" w:hAnsi="宋体" w:cs="宋体"/>
          <w:color w:val="000000"/>
          <w:kern w:val="0"/>
          <w:sz w:val="18"/>
          <w:szCs w:val="18"/>
          <w:lang w:val="en-US" w:eastAsia="zh-CN"/>
        </w:rPr>
        <w:t>档案管理中心</w:t>
      </w:r>
      <w:r>
        <w:rPr>
          <w:rFonts w:hint="eastAsia" w:ascii="宋体" w:hAnsi="宋体" w:cs="宋体"/>
          <w:color w:val="000000"/>
          <w:kern w:val="0"/>
          <w:sz w:val="15"/>
          <w:szCs w:val="15"/>
        </w:rPr>
        <w:t xml:space="preserve">                                                                                  </w:t>
      </w:r>
      <w:r>
        <w:rPr>
          <w:rFonts w:hint="eastAsia" w:ascii="宋体" w:hAnsi="宋体" w:cs="宋体"/>
          <w:color w:val="000000"/>
          <w:kern w:val="0"/>
          <w:sz w:val="18"/>
          <w:szCs w:val="18"/>
        </w:rPr>
        <w:t xml:space="preserve"> 单位：万元</w:t>
      </w:r>
    </w:p>
    <w:tbl>
      <w:tblPr>
        <w:tblStyle w:val="6"/>
        <w:tblW w:w="5951" w:type="pct"/>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2"/>
        <w:gridCol w:w="3340"/>
        <w:gridCol w:w="900"/>
        <w:gridCol w:w="1080"/>
        <w:gridCol w:w="730"/>
        <w:gridCol w:w="800"/>
        <w:gridCol w:w="790"/>
        <w:gridCol w:w="670"/>
        <w:gridCol w:w="818"/>
      </w:tblGrid>
      <w:tr w14:paraId="0900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57"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D4710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    目</w:t>
            </w:r>
          </w:p>
        </w:tc>
        <w:tc>
          <w:tcPr>
            <w:tcW w:w="442"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19AEEE">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本年收入合计</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A979FE9">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财政拨款收入</w:t>
            </w:r>
          </w:p>
        </w:tc>
        <w:tc>
          <w:tcPr>
            <w:tcW w:w="358"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68832C">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上级补助收入</w:t>
            </w:r>
          </w:p>
        </w:tc>
        <w:tc>
          <w:tcPr>
            <w:tcW w:w="392"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5491A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事业收入</w:t>
            </w:r>
          </w:p>
        </w:tc>
        <w:tc>
          <w:tcPr>
            <w:tcW w:w="388"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0440D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经营收入</w:t>
            </w:r>
          </w:p>
        </w:tc>
        <w:tc>
          <w:tcPr>
            <w:tcW w:w="329"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4DCB3B">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附属单位上缴收入</w:t>
            </w:r>
          </w:p>
        </w:tc>
        <w:tc>
          <w:tcPr>
            <w:tcW w:w="401"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AE390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其他收入</w:t>
            </w:r>
          </w:p>
        </w:tc>
      </w:tr>
      <w:tr w14:paraId="6010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6"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DED05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功能分类科目编码</w:t>
            </w:r>
          </w:p>
        </w:tc>
        <w:tc>
          <w:tcPr>
            <w:tcW w:w="1640" w:type="pct"/>
            <w:vMerge w:val="restart"/>
            <w:tcBorders>
              <w:top w:val="nil"/>
              <w:left w:val="single" w:color="auto" w:sz="4" w:space="0"/>
              <w:bottom w:val="single" w:color="auto" w:sz="4" w:space="0"/>
              <w:right w:val="single" w:color="auto" w:sz="4" w:space="0"/>
            </w:tcBorders>
            <w:shd w:val="clear" w:color="000000" w:fill="FFFFFF"/>
            <w:noWrap w:val="0"/>
            <w:vAlign w:val="center"/>
          </w:tcPr>
          <w:p w14:paraId="64117B9C">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科目名称</w:t>
            </w:r>
          </w:p>
        </w:tc>
        <w:tc>
          <w:tcPr>
            <w:tcW w:w="442"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3B49D0">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82256DF">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58"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4CAA06">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92"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32F559">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88"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5FD6D">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29"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BFF13C">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98A496">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r>
      <w:tr w14:paraId="2161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6"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0CB852">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1640" w:type="pct"/>
            <w:vMerge w:val="continue"/>
            <w:tcBorders>
              <w:top w:val="nil"/>
              <w:left w:val="single" w:color="auto" w:sz="4" w:space="0"/>
              <w:bottom w:val="single" w:color="auto" w:sz="4" w:space="0"/>
              <w:right w:val="single" w:color="auto" w:sz="4" w:space="0"/>
            </w:tcBorders>
            <w:shd w:val="clear" w:color="000000" w:fill="FFFFFF"/>
            <w:noWrap w:val="0"/>
            <w:vAlign w:val="center"/>
          </w:tcPr>
          <w:p w14:paraId="273EA514">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442"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F7FB24">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9072F3">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58"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912485">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92"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D85B0A">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88"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0DCFDE">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29"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36092E">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F3291B">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r>
      <w:tr w14:paraId="7DC3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5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59BA48">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栏次</w:t>
            </w:r>
          </w:p>
        </w:tc>
        <w:tc>
          <w:tcPr>
            <w:tcW w:w="442" w:type="pct"/>
            <w:tcBorders>
              <w:top w:val="nil"/>
              <w:left w:val="nil"/>
              <w:bottom w:val="single" w:color="auto" w:sz="4" w:space="0"/>
              <w:right w:val="single" w:color="auto" w:sz="4" w:space="0"/>
            </w:tcBorders>
            <w:shd w:val="clear" w:color="000000" w:fill="FFFFFF"/>
            <w:noWrap/>
            <w:vAlign w:val="center"/>
          </w:tcPr>
          <w:p w14:paraId="08E65217">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30" w:type="pct"/>
            <w:tcBorders>
              <w:top w:val="nil"/>
              <w:left w:val="nil"/>
              <w:bottom w:val="single" w:color="auto" w:sz="4" w:space="0"/>
              <w:right w:val="single" w:color="auto" w:sz="4" w:space="0"/>
            </w:tcBorders>
            <w:shd w:val="clear" w:color="000000" w:fill="FFFFFF"/>
            <w:noWrap/>
            <w:vAlign w:val="center"/>
          </w:tcPr>
          <w:p w14:paraId="3129FB95">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58" w:type="pct"/>
            <w:tcBorders>
              <w:top w:val="nil"/>
              <w:left w:val="nil"/>
              <w:bottom w:val="single" w:color="auto" w:sz="4" w:space="0"/>
              <w:right w:val="single" w:color="auto" w:sz="4" w:space="0"/>
            </w:tcBorders>
            <w:shd w:val="clear" w:color="000000" w:fill="FFFFFF"/>
            <w:noWrap/>
            <w:vAlign w:val="center"/>
          </w:tcPr>
          <w:p w14:paraId="3B7E425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92" w:type="pct"/>
            <w:tcBorders>
              <w:top w:val="nil"/>
              <w:left w:val="nil"/>
              <w:bottom w:val="single" w:color="auto" w:sz="4" w:space="0"/>
              <w:right w:val="single" w:color="auto" w:sz="4" w:space="0"/>
            </w:tcBorders>
            <w:shd w:val="clear" w:color="000000" w:fill="FFFFFF"/>
            <w:noWrap/>
            <w:vAlign w:val="center"/>
          </w:tcPr>
          <w:p w14:paraId="5EB9C70B">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88" w:type="pct"/>
            <w:tcBorders>
              <w:top w:val="nil"/>
              <w:left w:val="nil"/>
              <w:bottom w:val="single" w:color="auto" w:sz="4" w:space="0"/>
              <w:right w:val="single" w:color="auto" w:sz="4" w:space="0"/>
            </w:tcBorders>
            <w:shd w:val="clear" w:color="000000" w:fill="FFFFFF"/>
            <w:noWrap/>
            <w:vAlign w:val="center"/>
          </w:tcPr>
          <w:p w14:paraId="7C5BED97">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29" w:type="pct"/>
            <w:tcBorders>
              <w:top w:val="nil"/>
              <w:left w:val="nil"/>
              <w:bottom w:val="single" w:color="auto" w:sz="4" w:space="0"/>
              <w:right w:val="single" w:color="auto" w:sz="4" w:space="0"/>
            </w:tcBorders>
            <w:shd w:val="clear" w:color="000000" w:fill="FFFFFF"/>
            <w:noWrap/>
            <w:vAlign w:val="center"/>
          </w:tcPr>
          <w:p w14:paraId="0EBCA42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01" w:type="pct"/>
            <w:tcBorders>
              <w:top w:val="nil"/>
              <w:left w:val="nil"/>
              <w:bottom w:val="single" w:color="auto" w:sz="4" w:space="0"/>
              <w:right w:val="single" w:color="auto" w:sz="4" w:space="0"/>
            </w:tcBorders>
            <w:shd w:val="clear" w:color="000000" w:fill="FFFFFF"/>
            <w:noWrap/>
            <w:vAlign w:val="center"/>
          </w:tcPr>
          <w:p w14:paraId="63DB457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r>
      <w:tr w14:paraId="08B2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5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B5335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442" w:type="pct"/>
            <w:tcBorders>
              <w:top w:val="nil"/>
              <w:left w:val="nil"/>
              <w:bottom w:val="single" w:color="000000" w:sz="4" w:space="0"/>
              <w:right w:val="single" w:color="000000" w:sz="4" w:space="0"/>
            </w:tcBorders>
            <w:noWrap/>
            <w:vAlign w:val="center"/>
          </w:tcPr>
          <w:p w14:paraId="64CEFE5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513.70</w:t>
            </w:r>
          </w:p>
        </w:tc>
        <w:tc>
          <w:tcPr>
            <w:tcW w:w="530" w:type="pct"/>
            <w:tcBorders>
              <w:top w:val="nil"/>
              <w:left w:val="nil"/>
              <w:bottom w:val="single" w:color="000000" w:sz="4" w:space="0"/>
              <w:right w:val="single" w:color="000000" w:sz="4" w:space="0"/>
            </w:tcBorders>
            <w:noWrap/>
            <w:vAlign w:val="center"/>
          </w:tcPr>
          <w:p w14:paraId="491997E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512.96</w:t>
            </w:r>
          </w:p>
        </w:tc>
        <w:tc>
          <w:tcPr>
            <w:tcW w:w="358" w:type="pct"/>
            <w:tcBorders>
              <w:top w:val="nil"/>
              <w:left w:val="nil"/>
              <w:bottom w:val="single" w:color="000000" w:sz="4" w:space="0"/>
              <w:right w:val="single" w:color="000000" w:sz="4" w:space="0"/>
            </w:tcBorders>
            <w:noWrap/>
            <w:vAlign w:val="center"/>
          </w:tcPr>
          <w:p w14:paraId="4BF88E9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w:t>
            </w:r>
          </w:p>
        </w:tc>
        <w:tc>
          <w:tcPr>
            <w:tcW w:w="392" w:type="pct"/>
            <w:tcBorders>
              <w:top w:val="nil"/>
              <w:left w:val="nil"/>
              <w:bottom w:val="single" w:color="000000" w:sz="4" w:space="0"/>
              <w:right w:val="single" w:color="000000" w:sz="4" w:space="0"/>
            </w:tcBorders>
            <w:noWrap/>
            <w:vAlign w:val="center"/>
          </w:tcPr>
          <w:p w14:paraId="76C1838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w:t>
            </w:r>
          </w:p>
        </w:tc>
        <w:tc>
          <w:tcPr>
            <w:tcW w:w="388" w:type="pct"/>
            <w:tcBorders>
              <w:top w:val="nil"/>
              <w:left w:val="nil"/>
              <w:bottom w:val="single" w:color="000000" w:sz="4" w:space="0"/>
              <w:right w:val="single" w:color="000000" w:sz="4" w:space="0"/>
            </w:tcBorders>
            <w:noWrap/>
            <w:vAlign w:val="center"/>
          </w:tcPr>
          <w:p w14:paraId="36CD1C4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p>
        </w:tc>
        <w:tc>
          <w:tcPr>
            <w:tcW w:w="329" w:type="pct"/>
            <w:tcBorders>
              <w:top w:val="nil"/>
              <w:left w:val="nil"/>
              <w:bottom w:val="single" w:color="000000" w:sz="4" w:space="0"/>
              <w:right w:val="single" w:color="000000" w:sz="4" w:space="0"/>
            </w:tcBorders>
            <w:noWrap/>
            <w:vAlign w:val="center"/>
          </w:tcPr>
          <w:p w14:paraId="7A77607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p>
        </w:tc>
        <w:tc>
          <w:tcPr>
            <w:tcW w:w="401" w:type="pct"/>
            <w:tcBorders>
              <w:top w:val="nil"/>
              <w:left w:val="nil"/>
              <w:bottom w:val="single" w:color="000000" w:sz="4" w:space="0"/>
              <w:right w:val="single" w:color="000000" w:sz="4" w:space="0"/>
            </w:tcBorders>
            <w:noWrap/>
            <w:vAlign w:val="center"/>
          </w:tcPr>
          <w:p w14:paraId="437E00F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0.74</w:t>
            </w:r>
          </w:p>
        </w:tc>
      </w:tr>
      <w:tr w14:paraId="2830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0BFD184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08</w:t>
            </w:r>
          </w:p>
        </w:tc>
        <w:tc>
          <w:tcPr>
            <w:tcW w:w="1640" w:type="pct"/>
            <w:tcBorders>
              <w:top w:val="nil"/>
              <w:left w:val="nil"/>
              <w:bottom w:val="single" w:color="000000" w:sz="4" w:space="0"/>
              <w:right w:val="single" w:color="000000" w:sz="4" w:space="0"/>
            </w:tcBorders>
            <w:noWrap/>
            <w:vAlign w:val="center"/>
          </w:tcPr>
          <w:p w14:paraId="3C3030E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442" w:type="pct"/>
            <w:tcBorders>
              <w:top w:val="nil"/>
              <w:left w:val="nil"/>
              <w:bottom w:val="single" w:color="000000" w:sz="4" w:space="0"/>
              <w:right w:val="single" w:color="000000" w:sz="4" w:space="0"/>
            </w:tcBorders>
            <w:noWrap/>
            <w:vAlign w:val="center"/>
          </w:tcPr>
          <w:p w14:paraId="07EC27A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472.61</w:t>
            </w:r>
          </w:p>
        </w:tc>
        <w:tc>
          <w:tcPr>
            <w:tcW w:w="530" w:type="pct"/>
            <w:tcBorders>
              <w:top w:val="nil"/>
              <w:left w:val="nil"/>
              <w:bottom w:val="single" w:color="000000" w:sz="4" w:space="0"/>
              <w:right w:val="single" w:color="000000" w:sz="4" w:space="0"/>
            </w:tcBorders>
            <w:noWrap/>
            <w:vAlign w:val="center"/>
          </w:tcPr>
          <w:p w14:paraId="1CEAE05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471.87</w:t>
            </w:r>
          </w:p>
        </w:tc>
        <w:tc>
          <w:tcPr>
            <w:tcW w:w="358" w:type="pct"/>
            <w:tcBorders>
              <w:top w:val="nil"/>
              <w:left w:val="nil"/>
              <w:bottom w:val="single" w:color="auto" w:sz="4" w:space="0"/>
              <w:right w:val="single" w:color="auto" w:sz="4" w:space="0"/>
            </w:tcBorders>
            <w:noWrap/>
            <w:vAlign w:val="center"/>
          </w:tcPr>
          <w:p w14:paraId="754F66B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721031F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88" w:type="pct"/>
            <w:tcBorders>
              <w:top w:val="nil"/>
              <w:left w:val="nil"/>
              <w:bottom w:val="single" w:color="auto" w:sz="4" w:space="0"/>
              <w:right w:val="single" w:color="auto" w:sz="4" w:space="0"/>
            </w:tcBorders>
            <w:noWrap/>
            <w:vAlign w:val="center"/>
          </w:tcPr>
          <w:p w14:paraId="637BAAE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2127673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000000" w:sz="4" w:space="0"/>
              <w:right w:val="single" w:color="000000" w:sz="4" w:space="0"/>
            </w:tcBorders>
            <w:noWrap/>
            <w:vAlign w:val="center"/>
          </w:tcPr>
          <w:p w14:paraId="7C010D3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0.74</w:t>
            </w:r>
          </w:p>
        </w:tc>
      </w:tr>
      <w:tr w14:paraId="455F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180B3AC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0801</w:t>
            </w:r>
          </w:p>
        </w:tc>
        <w:tc>
          <w:tcPr>
            <w:tcW w:w="1640" w:type="pct"/>
            <w:tcBorders>
              <w:top w:val="nil"/>
              <w:left w:val="nil"/>
              <w:bottom w:val="single" w:color="000000" w:sz="4" w:space="0"/>
              <w:right w:val="single" w:color="000000" w:sz="4" w:space="0"/>
            </w:tcBorders>
            <w:noWrap/>
            <w:vAlign w:val="center"/>
          </w:tcPr>
          <w:p w14:paraId="3749F76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人力资源和社会保障管理事务</w:t>
            </w:r>
          </w:p>
        </w:tc>
        <w:tc>
          <w:tcPr>
            <w:tcW w:w="442" w:type="pct"/>
            <w:tcBorders>
              <w:top w:val="nil"/>
              <w:left w:val="nil"/>
              <w:bottom w:val="single" w:color="000000" w:sz="4" w:space="0"/>
              <w:right w:val="single" w:color="000000" w:sz="4" w:space="0"/>
            </w:tcBorders>
            <w:noWrap/>
            <w:vAlign w:val="center"/>
          </w:tcPr>
          <w:p w14:paraId="4A6795C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373.91</w:t>
            </w:r>
          </w:p>
        </w:tc>
        <w:tc>
          <w:tcPr>
            <w:tcW w:w="530" w:type="pct"/>
            <w:tcBorders>
              <w:top w:val="nil"/>
              <w:left w:val="nil"/>
              <w:bottom w:val="single" w:color="000000" w:sz="4" w:space="0"/>
              <w:right w:val="single" w:color="000000" w:sz="4" w:space="0"/>
            </w:tcBorders>
            <w:noWrap/>
            <w:vAlign w:val="center"/>
          </w:tcPr>
          <w:p w14:paraId="42CCA3F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373.18</w:t>
            </w:r>
          </w:p>
        </w:tc>
        <w:tc>
          <w:tcPr>
            <w:tcW w:w="358" w:type="pct"/>
            <w:tcBorders>
              <w:top w:val="nil"/>
              <w:left w:val="nil"/>
              <w:bottom w:val="single" w:color="auto" w:sz="4" w:space="0"/>
              <w:right w:val="single" w:color="auto" w:sz="4" w:space="0"/>
            </w:tcBorders>
            <w:noWrap/>
            <w:vAlign w:val="center"/>
          </w:tcPr>
          <w:p w14:paraId="479CEAC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r>
              <w:rPr>
                <w:rFonts w:hint="default"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100C842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88" w:type="pct"/>
            <w:tcBorders>
              <w:top w:val="nil"/>
              <w:left w:val="nil"/>
              <w:bottom w:val="single" w:color="auto" w:sz="4" w:space="0"/>
              <w:right w:val="single" w:color="auto" w:sz="4" w:space="0"/>
            </w:tcBorders>
            <w:noWrap/>
            <w:vAlign w:val="center"/>
          </w:tcPr>
          <w:p w14:paraId="1D4E4C1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41915C5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000000" w:sz="4" w:space="0"/>
              <w:right w:val="single" w:color="000000" w:sz="4" w:space="0"/>
            </w:tcBorders>
            <w:noWrap/>
            <w:vAlign w:val="center"/>
          </w:tcPr>
          <w:p w14:paraId="37BDBCC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0.74</w:t>
            </w:r>
          </w:p>
        </w:tc>
      </w:tr>
      <w:tr w14:paraId="6F15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6A0A1BC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080109</w:t>
            </w:r>
          </w:p>
        </w:tc>
        <w:tc>
          <w:tcPr>
            <w:tcW w:w="1640" w:type="pct"/>
            <w:tcBorders>
              <w:top w:val="nil"/>
              <w:left w:val="nil"/>
              <w:bottom w:val="single" w:color="000000" w:sz="4" w:space="0"/>
              <w:right w:val="single" w:color="000000" w:sz="4" w:space="0"/>
            </w:tcBorders>
            <w:noWrap/>
            <w:vAlign w:val="center"/>
          </w:tcPr>
          <w:p w14:paraId="2DE6EF4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社会保险经办机构</w:t>
            </w:r>
          </w:p>
        </w:tc>
        <w:tc>
          <w:tcPr>
            <w:tcW w:w="442" w:type="pct"/>
            <w:tcBorders>
              <w:top w:val="nil"/>
              <w:left w:val="nil"/>
              <w:bottom w:val="single" w:color="000000" w:sz="4" w:space="0"/>
              <w:right w:val="single" w:color="000000" w:sz="4" w:space="0"/>
            </w:tcBorders>
            <w:noWrap/>
            <w:vAlign w:val="center"/>
          </w:tcPr>
          <w:p w14:paraId="737C4E9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368.05</w:t>
            </w:r>
          </w:p>
        </w:tc>
        <w:tc>
          <w:tcPr>
            <w:tcW w:w="530" w:type="pct"/>
            <w:tcBorders>
              <w:top w:val="nil"/>
              <w:left w:val="nil"/>
              <w:bottom w:val="single" w:color="000000" w:sz="4" w:space="0"/>
              <w:right w:val="single" w:color="000000" w:sz="4" w:space="0"/>
            </w:tcBorders>
            <w:noWrap/>
            <w:vAlign w:val="center"/>
          </w:tcPr>
          <w:p w14:paraId="5B987F9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367.32</w:t>
            </w:r>
          </w:p>
        </w:tc>
        <w:tc>
          <w:tcPr>
            <w:tcW w:w="358" w:type="pct"/>
            <w:tcBorders>
              <w:top w:val="nil"/>
              <w:left w:val="nil"/>
              <w:bottom w:val="single" w:color="auto" w:sz="4" w:space="0"/>
              <w:right w:val="single" w:color="auto" w:sz="4" w:space="0"/>
            </w:tcBorders>
            <w:noWrap/>
            <w:vAlign w:val="center"/>
          </w:tcPr>
          <w:p w14:paraId="0764F78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55C31CF7">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88" w:type="pct"/>
            <w:tcBorders>
              <w:top w:val="nil"/>
              <w:left w:val="nil"/>
              <w:bottom w:val="single" w:color="auto" w:sz="4" w:space="0"/>
              <w:right w:val="single" w:color="auto" w:sz="4" w:space="0"/>
            </w:tcBorders>
            <w:noWrap/>
            <w:vAlign w:val="center"/>
          </w:tcPr>
          <w:p w14:paraId="2BC123C1">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2230223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000000" w:sz="4" w:space="0"/>
              <w:right w:val="single" w:color="000000" w:sz="4" w:space="0"/>
            </w:tcBorders>
            <w:noWrap/>
            <w:vAlign w:val="center"/>
          </w:tcPr>
          <w:p w14:paraId="265E7E6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0.74</w:t>
            </w:r>
          </w:p>
        </w:tc>
      </w:tr>
      <w:tr w14:paraId="6118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60F2048C">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2080150</w:t>
            </w:r>
          </w:p>
        </w:tc>
        <w:tc>
          <w:tcPr>
            <w:tcW w:w="1640" w:type="pct"/>
            <w:tcBorders>
              <w:top w:val="nil"/>
              <w:left w:val="nil"/>
              <w:bottom w:val="single" w:color="000000" w:sz="4" w:space="0"/>
              <w:right w:val="single" w:color="000000" w:sz="4" w:space="0"/>
            </w:tcBorders>
            <w:noWrap/>
            <w:vAlign w:val="center"/>
          </w:tcPr>
          <w:p w14:paraId="13BCE48E">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事业运行</w:t>
            </w:r>
          </w:p>
        </w:tc>
        <w:tc>
          <w:tcPr>
            <w:tcW w:w="442" w:type="pct"/>
            <w:tcBorders>
              <w:top w:val="nil"/>
              <w:left w:val="nil"/>
              <w:bottom w:val="single" w:color="000000" w:sz="4" w:space="0"/>
              <w:right w:val="single" w:color="000000" w:sz="4" w:space="0"/>
            </w:tcBorders>
            <w:noWrap/>
            <w:vAlign w:val="center"/>
          </w:tcPr>
          <w:p w14:paraId="3F4737F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5.86</w:t>
            </w:r>
          </w:p>
        </w:tc>
        <w:tc>
          <w:tcPr>
            <w:tcW w:w="530" w:type="pct"/>
            <w:tcBorders>
              <w:top w:val="nil"/>
              <w:left w:val="nil"/>
              <w:bottom w:val="single" w:color="000000" w:sz="4" w:space="0"/>
              <w:right w:val="single" w:color="000000" w:sz="4" w:space="0"/>
            </w:tcBorders>
            <w:noWrap/>
            <w:vAlign w:val="center"/>
          </w:tcPr>
          <w:p w14:paraId="62A82AA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5.86</w:t>
            </w:r>
          </w:p>
        </w:tc>
        <w:tc>
          <w:tcPr>
            <w:tcW w:w="358" w:type="pct"/>
            <w:tcBorders>
              <w:top w:val="nil"/>
              <w:left w:val="nil"/>
              <w:bottom w:val="single" w:color="auto" w:sz="4" w:space="0"/>
              <w:right w:val="single" w:color="auto" w:sz="4" w:space="0"/>
            </w:tcBorders>
            <w:noWrap/>
            <w:vAlign w:val="center"/>
          </w:tcPr>
          <w:p w14:paraId="7050ACB2">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92" w:type="pct"/>
            <w:tcBorders>
              <w:top w:val="nil"/>
              <w:left w:val="nil"/>
              <w:bottom w:val="single" w:color="auto" w:sz="4" w:space="0"/>
              <w:right w:val="single" w:color="auto" w:sz="4" w:space="0"/>
            </w:tcBorders>
            <w:noWrap/>
            <w:vAlign w:val="center"/>
          </w:tcPr>
          <w:p w14:paraId="635CB1A6">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88" w:type="pct"/>
            <w:tcBorders>
              <w:top w:val="nil"/>
              <w:left w:val="nil"/>
              <w:bottom w:val="single" w:color="auto" w:sz="4" w:space="0"/>
              <w:right w:val="single" w:color="auto" w:sz="4" w:space="0"/>
            </w:tcBorders>
            <w:noWrap/>
            <w:vAlign w:val="center"/>
          </w:tcPr>
          <w:p w14:paraId="4C9589D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2358BCA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000000" w:sz="4" w:space="0"/>
              <w:right w:val="single" w:color="000000" w:sz="4" w:space="0"/>
            </w:tcBorders>
            <w:noWrap/>
            <w:vAlign w:val="center"/>
          </w:tcPr>
          <w:p w14:paraId="3EC9DDBA">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4106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610BBDB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0805</w:t>
            </w:r>
          </w:p>
        </w:tc>
        <w:tc>
          <w:tcPr>
            <w:tcW w:w="1640" w:type="pct"/>
            <w:tcBorders>
              <w:top w:val="nil"/>
              <w:left w:val="nil"/>
              <w:bottom w:val="single" w:color="000000" w:sz="4" w:space="0"/>
              <w:right w:val="single" w:color="000000" w:sz="4" w:space="0"/>
            </w:tcBorders>
            <w:noWrap/>
            <w:vAlign w:val="center"/>
          </w:tcPr>
          <w:p w14:paraId="2442E93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442" w:type="pct"/>
            <w:tcBorders>
              <w:top w:val="nil"/>
              <w:left w:val="nil"/>
              <w:bottom w:val="single" w:color="000000" w:sz="4" w:space="0"/>
              <w:right w:val="single" w:color="000000" w:sz="4" w:space="0"/>
            </w:tcBorders>
            <w:noWrap/>
            <w:vAlign w:val="center"/>
          </w:tcPr>
          <w:p w14:paraId="5C8405B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98.70</w:t>
            </w:r>
          </w:p>
        </w:tc>
        <w:tc>
          <w:tcPr>
            <w:tcW w:w="530" w:type="pct"/>
            <w:tcBorders>
              <w:top w:val="nil"/>
              <w:left w:val="nil"/>
              <w:bottom w:val="single" w:color="000000" w:sz="4" w:space="0"/>
              <w:right w:val="single" w:color="000000" w:sz="4" w:space="0"/>
            </w:tcBorders>
            <w:noWrap/>
            <w:vAlign w:val="center"/>
          </w:tcPr>
          <w:p w14:paraId="1FA65899">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98.70</w:t>
            </w:r>
          </w:p>
        </w:tc>
        <w:tc>
          <w:tcPr>
            <w:tcW w:w="358" w:type="pct"/>
            <w:tcBorders>
              <w:top w:val="nil"/>
              <w:left w:val="nil"/>
              <w:bottom w:val="single" w:color="auto" w:sz="4" w:space="0"/>
              <w:right w:val="single" w:color="auto" w:sz="4" w:space="0"/>
            </w:tcBorders>
            <w:noWrap/>
            <w:vAlign w:val="center"/>
          </w:tcPr>
          <w:p w14:paraId="20D2751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5D24F46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88" w:type="pct"/>
            <w:tcBorders>
              <w:top w:val="nil"/>
              <w:left w:val="nil"/>
              <w:bottom w:val="single" w:color="auto" w:sz="4" w:space="0"/>
              <w:right w:val="single" w:color="auto" w:sz="4" w:space="0"/>
            </w:tcBorders>
            <w:noWrap/>
            <w:vAlign w:val="center"/>
          </w:tcPr>
          <w:p w14:paraId="2A96EC0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21B7BCB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auto" w:sz="4" w:space="0"/>
              <w:right w:val="single" w:color="auto" w:sz="4" w:space="0"/>
            </w:tcBorders>
            <w:noWrap/>
            <w:vAlign w:val="center"/>
          </w:tcPr>
          <w:p w14:paraId="7839A50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76B6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5F8314C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080505</w:t>
            </w:r>
          </w:p>
        </w:tc>
        <w:tc>
          <w:tcPr>
            <w:tcW w:w="1640" w:type="pct"/>
            <w:tcBorders>
              <w:top w:val="nil"/>
              <w:left w:val="nil"/>
              <w:bottom w:val="single" w:color="000000" w:sz="4" w:space="0"/>
              <w:right w:val="single" w:color="000000" w:sz="4" w:space="0"/>
            </w:tcBorders>
            <w:noWrap/>
            <w:vAlign w:val="center"/>
          </w:tcPr>
          <w:p w14:paraId="54C11C7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442" w:type="pct"/>
            <w:tcBorders>
              <w:top w:val="nil"/>
              <w:left w:val="nil"/>
              <w:bottom w:val="single" w:color="000000" w:sz="4" w:space="0"/>
              <w:right w:val="single" w:color="000000" w:sz="4" w:space="0"/>
            </w:tcBorders>
            <w:noWrap/>
            <w:vAlign w:val="center"/>
          </w:tcPr>
          <w:p w14:paraId="31BEF542">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98.70</w:t>
            </w:r>
          </w:p>
        </w:tc>
        <w:tc>
          <w:tcPr>
            <w:tcW w:w="530" w:type="pct"/>
            <w:tcBorders>
              <w:top w:val="nil"/>
              <w:left w:val="nil"/>
              <w:bottom w:val="single" w:color="000000" w:sz="4" w:space="0"/>
              <w:right w:val="single" w:color="000000" w:sz="4" w:space="0"/>
            </w:tcBorders>
            <w:noWrap/>
            <w:vAlign w:val="center"/>
          </w:tcPr>
          <w:p w14:paraId="458FBFE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98.70</w:t>
            </w:r>
          </w:p>
        </w:tc>
        <w:tc>
          <w:tcPr>
            <w:tcW w:w="358" w:type="pct"/>
            <w:tcBorders>
              <w:top w:val="nil"/>
              <w:left w:val="nil"/>
              <w:bottom w:val="single" w:color="auto" w:sz="4" w:space="0"/>
              <w:right w:val="single" w:color="auto" w:sz="4" w:space="0"/>
            </w:tcBorders>
            <w:noWrap/>
            <w:vAlign w:val="center"/>
          </w:tcPr>
          <w:p w14:paraId="23C0C51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3D0B9F0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88" w:type="pct"/>
            <w:tcBorders>
              <w:top w:val="nil"/>
              <w:left w:val="nil"/>
              <w:bottom w:val="single" w:color="auto" w:sz="4" w:space="0"/>
              <w:right w:val="single" w:color="auto" w:sz="4" w:space="0"/>
            </w:tcBorders>
            <w:noWrap/>
            <w:vAlign w:val="center"/>
          </w:tcPr>
          <w:p w14:paraId="470B40C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19802B8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auto" w:sz="4" w:space="0"/>
              <w:right w:val="single" w:color="auto" w:sz="4" w:space="0"/>
            </w:tcBorders>
            <w:noWrap/>
            <w:vAlign w:val="center"/>
          </w:tcPr>
          <w:p w14:paraId="0D2D907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1258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705CAA8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10</w:t>
            </w:r>
          </w:p>
        </w:tc>
        <w:tc>
          <w:tcPr>
            <w:tcW w:w="1640" w:type="pct"/>
            <w:tcBorders>
              <w:top w:val="nil"/>
              <w:left w:val="nil"/>
              <w:bottom w:val="single" w:color="000000" w:sz="4" w:space="0"/>
              <w:right w:val="single" w:color="000000" w:sz="4" w:space="0"/>
            </w:tcBorders>
            <w:noWrap/>
            <w:vAlign w:val="center"/>
          </w:tcPr>
          <w:p w14:paraId="1FCEDBC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442" w:type="pct"/>
            <w:tcBorders>
              <w:top w:val="nil"/>
              <w:left w:val="nil"/>
              <w:bottom w:val="single" w:color="000000" w:sz="4" w:space="0"/>
              <w:right w:val="single" w:color="000000" w:sz="4" w:space="0"/>
            </w:tcBorders>
            <w:noWrap/>
            <w:vAlign w:val="center"/>
          </w:tcPr>
          <w:p w14:paraId="665B6DB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530" w:type="pct"/>
            <w:tcBorders>
              <w:top w:val="nil"/>
              <w:left w:val="nil"/>
              <w:bottom w:val="single" w:color="000000" w:sz="4" w:space="0"/>
              <w:right w:val="single" w:color="000000" w:sz="4" w:space="0"/>
            </w:tcBorders>
            <w:noWrap/>
            <w:vAlign w:val="center"/>
          </w:tcPr>
          <w:p w14:paraId="62BB759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358" w:type="pct"/>
            <w:tcBorders>
              <w:top w:val="nil"/>
              <w:left w:val="nil"/>
              <w:bottom w:val="single" w:color="auto" w:sz="4" w:space="0"/>
              <w:right w:val="single" w:color="auto" w:sz="4" w:space="0"/>
            </w:tcBorders>
            <w:noWrap/>
            <w:vAlign w:val="center"/>
          </w:tcPr>
          <w:p w14:paraId="15E845A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373F56A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88" w:type="pct"/>
            <w:tcBorders>
              <w:top w:val="nil"/>
              <w:left w:val="nil"/>
              <w:bottom w:val="single" w:color="auto" w:sz="4" w:space="0"/>
              <w:right w:val="single" w:color="auto" w:sz="4" w:space="0"/>
            </w:tcBorders>
            <w:noWrap/>
            <w:vAlign w:val="center"/>
          </w:tcPr>
          <w:p w14:paraId="32BEE08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49D2835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auto" w:sz="4" w:space="0"/>
              <w:right w:val="single" w:color="auto" w:sz="4" w:space="0"/>
            </w:tcBorders>
            <w:noWrap/>
            <w:vAlign w:val="center"/>
          </w:tcPr>
          <w:p w14:paraId="478372E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270F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35DD0E9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1011</w:t>
            </w:r>
          </w:p>
        </w:tc>
        <w:tc>
          <w:tcPr>
            <w:tcW w:w="1640" w:type="pct"/>
            <w:tcBorders>
              <w:top w:val="nil"/>
              <w:left w:val="nil"/>
              <w:bottom w:val="single" w:color="000000" w:sz="4" w:space="0"/>
              <w:right w:val="single" w:color="000000" w:sz="4" w:space="0"/>
            </w:tcBorders>
            <w:noWrap/>
            <w:vAlign w:val="center"/>
          </w:tcPr>
          <w:p w14:paraId="6F6BA39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442" w:type="pct"/>
            <w:tcBorders>
              <w:top w:val="nil"/>
              <w:left w:val="nil"/>
              <w:bottom w:val="single" w:color="000000" w:sz="4" w:space="0"/>
              <w:right w:val="single" w:color="000000" w:sz="4" w:space="0"/>
            </w:tcBorders>
            <w:noWrap/>
            <w:vAlign w:val="center"/>
          </w:tcPr>
          <w:p w14:paraId="45EDDB8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530" w:type="pct"/>
            <w:tcBorders>
              <w:top w:val="nil"/>
              <w:left w:val="nil"/>
              <w:bottom w:val="single" w:color="000000" w:sz="4" w:space="0"/>
              <w:right w:val="single" w:color="000000" w:sz="4" w:space="0"/>
            </w:tcBorders>
            <w:noWrap/>
            <w:vAlign w:val="center"/>
          </w:tcPr>
          <w:p w14:paraId="56ACB26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358" w:type="pct"/>
            <w:tcBorders>
              <w:top w:val="nil"/>
              <w:left w:val="nil"/>
              <w:bottom w:val="single" w:color="auto" w:sz="4" w:space="0"/>
              <w:right w:val="single" w:color="auto" w:sz="4" w:space="0"/>
            </w:tcBorders>
            <w:noWrap/>
            <w:vAlign w:val="center"/>
          </w:tcPr>
          <w:p w14:paraId="5639D79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6C57B25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88" w:type="pct"/>
            <w:tcBorders>
              <w:top w:val="nil"/>
              <w:left w:val="nil"/>
              <w:bottom w:val="single" w:color="auto" w:sz="4" w:space="0"/>
              <w:right w:val="single" w:color="auto" w:sz="4" w:space="0"/>
            </w:tcBorders>
            <w:noWrap/>
            <w:vAlign w:val="center"/>
          </w:tcPr>
          <w:p w14:paraId="32993747">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415E8B0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auto" w:sz="4" w:space="0"/>
              <w:right w:val="single" w:color="auto" w:sz="4" w:space="0"/>
            </w:tcBorders>
            <w:noWrap/>
            <w:vAlign w:val="center"/>
          </w:tcPr>
          <w:p w14:paraId="264231A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6FF2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7913851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101102</w:t>
            </w:r>
          </w:p>
        </w:tc>
        <w:tc>
          <w:tcPr>
            <w:tcW w:w="1640" w:type="pct"/>
            <w:tcBorders>
              <w:top w:val="nil"/>
              <w:left w:val="nil"/>
              <w:bottom w:val="single" w:color="000000" w:sz="4" w:space="0"/>
              <w:right w:val="single" w:color="000000" w:sz="4" w:space="0"/>
            </w:tcBorders>
            <w:noWrap/>
            <w:vAlign w:val="center"/>
          </w:tcPr>
          <w:p w14:paraId="7A18DC6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442" w:type="pct"/>
            <w:tcBorders>
              <w:top w:val="nil"/>
              <w:left w:val="nil"/>
              <w:bottom w:val="single" w:color="000000" w:sz="4" w:space="0"/>
              <w:right w:val="single" w:color="000000" w:sz="4" w:space="0"/>
            </w:tcBorders>
            <w:noWrap/>
            <w:vAlign w:val="center"/>
          </w:tcPr>
          <w:p w14:paraId="5C167C1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530" w:type="pct"/>
            <w:tcBorders>
              <w:top w:val="nil"/>
              <w:left w:val="nil"/>
              <w:bottom w:val="single" w:color="000000" w:sz="4" w:space="0"/>
              <w:right w:val="single" w:color="000000" w:sz="4" w:space="0"/>
            </w:tcBorders>
            <w:noWrap/>
            <w:vAlign w:val="center"/>
          </w:tcPr>
          <w:p w14:paraId="4C4B8C3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358" w:type="pct"/>
            <w:tcBorders>
              <w:top w:val="nil"/>
              <w:left w:val="nil"/>
              <w:bottom w:val="single" w:color="auto" w:sz="4" w:space="0"/>
              <w:right w:val="single" w:color="auto" w:sz="4" w:space="0"/>
            </w:tcBorders>
            <w:noWrap/>
            <w:vAlign w:val="center"/>
          </w:tcPr>
          <w:p w14:paraId="75226B92">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50F24DC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88" w:type="pct"/>
            <w:tcBorders>
              <w:top w:val="nil"/>
              <w:left w:val="nil"/>
              <w:bottom w:val="single" w:color="auto" w:sz="4" w:space="0"/>
              <w:right w:val="single" w:color="auto" w:sz="4" w:space="0"/>
            </w:tcBorders>
            <w:noWrap/>
            <w:vAlign w:val="center"/>
          </w:tcPr>
          <w:p w14:paraId="0CF7DC7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5735B97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auto" w:sz="4" w:space="0"/>
              <w:right w:val="single" w:color="auto" w:sz="4" w:space="0"/>
            </w:tcBorders>
            <w:noWrap/>
            <w:vAlign w:val="center"/>
          </w:tcPr>
          <w:p w14:paraId="02C2D5E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2E6F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0EE3606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21</w:t>
            </w:r>
          </w:p>
        </w:tc>
        <w:tc>
          <w:tcPr>
            <w:tcW w:w="1640" w:type="pct"/>
            <w:tcBorders>
              <w:top w:val="nil"/>
              <w:left w:val="nil"/>
              <w:bottom w:val="single" w:color="000000" w:sz="4" w:space="0"/>
              <w:right w:val="single" w:color="000000" w:sz="4" w:space="0"/>
            </w:tcBorders>
            <w:noWrap/>
            <w:vAlign w:val="center"/>
          </w:tcPr>
          <w:p w14:paraId="7FBF726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442" w:type="pct"/>
            <w:tcBorders>
              <w:top w:val="nil"/>
              <w:left w:val="nil"/>
              <w:bottom w:val="single" w:color="000000" w:sz="4" w:space="0"/>
              <w:right w:val="single" w:color="000000" w:sz="4" w:space="0"/>
            </w:tcBorders>
            <w:noWrap/>
            <w:vAlign w:val="center"/>
          </w:tcPr>
          <w:p w14:paraId="1BA99B3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530" w:type="pct"/>
            <w:tcBorders>
              <w:top w:val="nil"/>
              <w:left w:val="nil"/>
              <w:bottom w:val="single" w:color="000000" w:sz="4" w:space="0"/>
              <w:right w:val="single" w:color="000000" w:sz="4" w:space="0"/>
            </w:tcBorders>
            <w:noWrap/>
            <w:vAlign w:val="center"/>
          </w:tcPr>
          <w:p w14:paraId="61602F5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358" w:type="pct"/>
            <w:tcBorders>
              <w:top w:val="nil"/>
              <w:left w:val="nil"/>
              <w:bottom w:val="single" w:color="auto" w:sz="4" w:space="0"/>
              <w:right w:val="single" w:color="auto" w:sz="4" w:space="0"/>
            </w:tcBorders>
            <w:noWrap/>
            <w:vAlign w:val="center"/>
          </w:tcPr>
          <w:p w14:paraId="2B1774A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465DE02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88" w:type="pct"/>
            <w:tcBorders>
              <w:top w:val="nil"/>
              <w:left w:val="nil"/>
              <w:bottom w:val="single" w:color="auto" w:sz="4" w:space="0"/>
              <w:right w:val="single" w:color="auto" w:sz="4" w:space="0"/>
            </w:tcBorders>
            <w:noWrap/>
            <w:vAlign w:val="center"/>
          </w:tcPr>
          <w:p w14:paraId="1120F92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4A17C70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auto" w:sz="4" w:space="0"/>
              <w:right w:val="single" w:color="auto" w:sz="4" w:space="0"/>
            </w:tcBorders>
            <w:noWrap/>
            <w:vAlign w:val="center"/>
          </w:tcPr>
          <w:p w14:paraId="0DBC6D2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3FF1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7F05141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2102</w:t>
            </w:r>
          </w:p>
        </w:tc>
        <w:tc>
          <w:tcPr>
            <w:tcW w:w="1640" w:type="pct"/>
            <w:tcBorders>
              <w:top w:val="nil"/>
              <w:left w:val="nil"/>
              <w:bottom w:val="single" w:color="000000" w:sz="4" w:space="0"/>
              <w:right w:val="single" w:color="000000" w:sz="4" w:space="0"/>
            </w:tcBorders>
            <w:noWrap/>
            <w:vAlign w:val="center"/>
          </w:tcPr>
          <w:p w14:paraId="4E3615D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442" w:type="pct"/>
            <w:tcBorders>
              <w:top w:val="nil"/>
              <w:left w:val="nil"/>
              <w:bottom w:val="single" w:color="000000" w:sz="4" w:space="0"/>
              <w:right w:val="single" w:color="000000" w:sz="4" w:space="0"/>
            </w:tcBorders>
            <w:noWrap/>
            <w:vAlign w:val="center"/>
          </w:tcPr>
          <w:p w14:paraId="441DE631">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530" w:type="pct"/>
            <w:tcBorders>
              <w:top w:val="nil"/>
              <w:left w:val="nil"/>
              <w:bottom w:val="single" w:color="000000" w:sz="4" w:space="0"/>
              <w:right w:val="single" w:color="000000" w:sz="4" w:space="0"/>
            </w:tcBorders>
            <w:noWrap/>
            <w:vAlign w:val="center"/>
          </w:tcPr>
          <w:p w14:paraId="7DF76CF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358" w:type="pct"/>
            <w:tcBorders>
              <w:top w:val="nil"/>
              <w:left w:val="nil"/>
              <w:bottom w:val="single" w:color="auto" w:sz="4" w:space="0"/>
              <w:right w:val="single" w:color="auto" w:sz="4" w:space="0"/>
            </w:tcBorders>
            <w:noWrap/>
            <w:vAlign w:val="center"/>
          </w:tcPr>
          <w:p w14:paraId="053309B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0E79028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88" w:type="pct"/>
            <w:tcBorders>
              <w:top w:val="nil"/>
              <w:left w:val="nil"/>
              <w:bottom w:val="single" w:color="auto" w:sz="4" w:space="0"/>
              <w:right w:val="single" w:color="auto" w:sz="4" w:space="0"/>
            </w:tcBorders>
            <w:noWrap/>
            <w:vAlign w:val="center"/>
          </w:tcPr>
          <w:p w14:paraId="5DF9E04A">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0D2F5AD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auto" w:sz="4" w:space="0"/>
              <w:right w:val="single" w:color="auto" w:sz="4" w:space="0"/>
            </w:tcBorders>
            <w:noWrap/>
            <w:vAlign w:val="center"/>
          </w:tcPr>
          <w:p w14:paraId="2F611D90">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548A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16"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02E0EB9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r>
              <w:rPr>
                <w:rStyle w:val="11"/>
                <w:sz w:val="18"/>
                <w:szCs w:val="18"/>
                <w:lang w:val="en-US" w:eastAsia="zh-CN" w:bidi="ar"/>
              </w:rPr>
              <w:t>210201</w:t>
            </w:r>
          </w:p>
        </w:tc>
        <w:tc>
          <w:tcPr>
            <w:tcW w:w="1640" w:type="pct"/>
            <w:tcBorders>
              <w:top w:val="nil"/>
              <w:left w:val="nil"/>
              <w:bottom w:val="single" w:color="000000" w:sz="4" w:space="0"/>
              <w:right w:val="single" w:color="000000" w:sz="4" w:space="0"/>
            </w:tcBorders>
            <w:noWrap/>
            <w:vAlign w:val="center"/>
          </w:tcPr>
          <w:p w14:paraId="48A497F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442" w:type="pct"/>
            <w:tcBorders>
              <w:top w:val="nil"/>
              <w:left w:val="nil"/>
              <w:bottom w:val="single" w:color="000000" w:sz="4" w:space="0"/>
              <w:right w:val="single" w:color="000000" w:sz="4" w:space="0"/>
            </w:tcBorders>
            <w:noWrap/>
            <w:vAlign w:val="center"/>
          </w:tcPr>
          <w:p w14:paraId="3346FAB9">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530" w:type="pct"/>
            <w:tcBorders>
              <w:top w:val="nil"/>
              <w:left w:val="nil"/>
              <w:bottom w:val="single" w:color="000000" w:sz="4" w:space="0"/>
              <w:right w:val="single" w:color="000000" w:sz="4" w:space="0"/>
            </w:tcBorders>
            <w:noWrap/>
            <w:vAlign w:val="center"/>
          </w:tcPr>
          <w:p w14:paraId="7E3A0E5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358" w:type="pct"/>
            <w:tcBorders>
              <w:top w:val="nil"/>
              <w:left w:val="nil"/>
              <w:bottom w:val="single" w:color="auto" w:sz="4" w:space="0"/>
              <w:right w:val="single" w:color="auto" w:sz="4" w:space="0"/>
            </w:tcBorders>
            <w:noWrap/>
            <w:vAlign w:val="center"/>
          </w:tcPr>
          <w:p w14:paraId="12E42D3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92" w:type="pct"/>
            <w:tcBorders>
              <w:top w:val="nil"/>
              <w:left w:val="nil"/>
              <w:bottom w:val="single" w:color="auto" w:sz="4" w:space="0"/>
              <w:right w:val="single" w:color="auto" w:sz="4" w:space="0"/>
            </w:tcBorders>
            <w:noWrap/>
            <w:vAlign w:val="center"/>
          </w:tcPr>
          <w:p w14:paraId="2728BD1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88" w:type="pct"/>
            <w:tcBorders>
              <w:top w:val="nil"/>
              <w:left w:val="nil"/>
              <w:bottom w:val="single" w:color="auto" w:sz="4" w:space="0"/>
              <w:right w:val="single" w:color="auto" w:sz="4" w:space="0"/>
            </w:tcBorders>
            <w:noWrap/>
            <w:vAlign w:val="center"/>
          </w:tcPr>
          <w:p w14:paraId="2A73FC7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29" w:type="pct"/>
            <w:tcBorders>
              <w:top w:val="nil"/>
              <w:left w:val="nil"/>
              <w:bottom w:val="single" w:color="auto" w:sz="4" w:space="0"/>
              <w:right w:val="single" w:color="auto" w:sz="4" w:space="0"/>
            </w:tcBorders>
            <w:noWrap/>
            <w:vAlign w:val="center"/>
          </w:tcPr>
          <w:p w14:paraId="41A57FB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401" w:type="pct"/>
            <w:tcBorders>
              <w:top w:val="nil"/>
              <w:left w:val="nil"/>
              <w:bottom w:val="single" w:color="auto" w:sz="4" w:space="0"/>
              <w:right w:val="single" w:color="auto" w:sz="4" w:space="0"/>
            </w:tcBorders>
            <w:noWrap/>
            <w:vAlign w:val="center"/>
          </w:tcPr>
          <w:p w14:paraId="0288171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bl>
    <w:p w14:paraId="62EFD735">
      <w:pPr>
        <w:keepNext w:val="0"/>
        <w:keepLines w:val="0"/>
        <w:pageBreakBefore w:val="0"/>
        <w:widowControl/>
        <w:kinsoku/>
        <w:wordWrap/>
        <w:overflowPunct/>
        <w:topLinePunct w:val="0"/>
        <w:autoSpaceDE/>
        <w:autoSpaceDN/>
        <w:bidi w:val="0"/>
        <w:ind w:left="-424" w:leftChars="-202"/>
        <w:jc w:val="left"/>
        <w:textAlignment w:val="auto"/>
        <w:rPr>
          <w:rFonts w:hint="eastAsia" w:ascii="宋体" w:hAnsi="宋体" w:cs="宋体"/>
          <w:kern w:val="0"/>
          <w:sz w:val="18"/>
          <w:szCs w:val="18"/>
        </w:rPr>
      </w:pPr>
      <w:r>
        <w:rPr>
          <w:rFonts w:hint="eastAsia" w:ascii="宋体" w:hAnsi="宋体" w:cs="宋体"/>
          <w:kern w:val="0"/>
          <w:sz w:val="18"/>
          <w:szCs w:val="18"/>
        </w:rPr>
        <w:t>注：本表反映</w:t>
      </w:r>
      <w:r>
        <w:rPr>
          <w:rFonts w:hint="eastAsia" w:ascii="宋体" w:hAnsi="宋体" w:eastAsia="宋体" w:cs="宋体"/>
          <w:kern w:val="0"/>
          <w:sz w:val="18"/>
          <w:szCs w:val="18"/>
          <w:lang w:val="en-US" w:eastAsia="zh-CN"/>
        </w:rPr>
        <w:t>单位</w:t>
      </w:r>
      <w:r>
        <w:rPr>
          <w:rFonts w:hint="eastAsia" w:ascii="宋体" w:hAnsi="宋体" w:cs="宋体"/>
          <w:kern w:val="0"/>
          <w:sz w:val="18"/>
          <w:szCs w:val="18"/>
        </w:rPr>
        <w:t>本年度取得的各项收入情况。</w:t>
      </w:r>
    </w:p>
    <w:p w14:paraId="6FCD2628">
      <w:pPr>
        <w:pStyle w:val="5"/>
        <w:keepNext w:val="0"/>
        <w:keepLines w:val="0"/>
        <w:pageBreakBefore w:val="0"/>
        <w:widowControl/>
        <w:kinsoku/>
        <w:wordWrap/>
        <w:overflowPunct/>
        <w:topLinePunct w:val="0"/>
        <w:autoSpaceDE/>
        <w:autoSpaceDN/>
        <w:bidi w:val="0"/>
        <w:textAlignment w:val="auto"/>
        <w:rPr>
          <w:rFonts w:hint="eastAsia" w:ascii="宋体" w:hAnsi="宋体" w:cs="宋体"/>
          <w:kern w:val="0"/>
          <w:sz w:val="18"/>
          <w:szCs w:val="18"/>
        </w:rPr>
      </w:pPr>
    </w:p>
    <w:p w14:paraId="1FD9F643">
      <w:pPr>
        <w:bidi w:val="0"/>
        <w:rPr>
          <w:rFonts w:hint="default"/>
          <w:lang w:val="en-US" w:eastAsia="en-US"/>
        </w:rPr>
      </w:pPr>
    </w:p>
    <w:p w14:paraId="4AFDEEC9">
      <w:pPr>
        <w:bidi w:val="0"/>
        <w:rPr>
          <w:rFonts w:hint="default"/>
          <w:lang w:val="en-US" w:eastAsia="en-US"/>
        </w:rPr>
      </w:pPr>
    </w:p>
    <w:p w14:paraId="68B46300">
      <w:pPr>
        <w:bidi w:val="0"/>
        <w:rPr>
          <w:rFonts w:hint="default"/>
          <w:lang w:val="en-US" w:eastAsia="en-US"/>
        </w:rPr>
      </w:pPr>
    </w:p>
    <w:p w14:paraId="1B78204C">
      <w:pPr>
        <w:bidi w:val="0"/>
        <w:rPr>
          <w:rFonts w:hint="default"/>
          <w:lang w:val="en-US" w:eastAsia="en-US"/>
        </w:rPr>
      </w:pPr>
    </w:p>
    <w:p w14:paraId="4591F4B2">
      <w:pPr>
        <w:bidi w:val="0"/>
        <w:rPr>
          <w:rFonts w:hint="default"/>
          <w:lang w:val="en-US" w:eastAsia="en-US"/>
        </w:rPr>
      </w:pPr>
    </w:p>
    <w:p w14:paraId="73FC8C63">
      <w:pPr>
        <w:bidi w:val="0"/>
        <w:rPr>
          <w:rFonts w:hint="default"/>
          <w:lang w:val="en-US" w:eastAsia="en-US"/>
        </w:rPr>
      </w:pPr>
    </w:p>
    <w:p w14:paraId="0EA36224">
      <w:pPr>
        <w:bidi w:val="0"/>
        <w:rPr>
          <w:rFonts w:hint="default"/>
          <w:lang w:val="en-US" w:eastAsia="en-US"/>
        </w:rPr>
      </w:pPr>
    </w:p>
    <w:p w14:paraId="2A67923F">
      <w:pPr>
        <w:bidi w:val="0"/>
        <w:rPr>
          <w:rFonts w:hint="default"/>
          <w:lang w:val="en-US" w:eastAsia="en-US"/>
        </w:rPr>
      </w:pPr>
    </w:p>
    <w:p w14:paraId="775B9807">
      <w:pPr>
        <w:bidi w:val="0"/>
        <w:rPr>
          <w:rFonts w:hint="default"/>
          <w:lang w:val="en-US" w:eastAsia="en-US"/>
        </w:rPr>
      </w:pPr>
    </w:p>
    <w:p w14:paraId="41946B9C">
      <w:pPr>
        <w:bidi w:val="0"/>
        <w:rPr>
          <w:rFonts w:hint="default"/>
          <w:lang w:val="en-US" w:eastAsia="en-US"/>
        </w:rPr>
      </w:pPr>
    </w:p>
    <w:p w14:paraId="14FC0938">
      <w:pPr>
        <w:bidi w:val="0"/>
        <w:rPr>
          <w:rFonts w:hint="default"/>
          <w:lang w:val="en-US" w:eastAsia="en-US"/>
        </w:rPr>
      </w:pPr>
    </w:p>
    <w:p w14:paraId="3590AB6E">
      <w:pPr>
        <w:bidi w:val="0"/>
        <w:rPr>
          <w:rFonts w:hint="default"/>
          <w:lang w:val="en-US" w:eastAsia="en-US"/>
        </w:rPr>
      </w:pPr>
    </w:p>
    <w:p w14:paraId="5BA3BEB6">
      <w:pPr>
        <w:bidi w:val="0"/>
        <w:rPr>
          <w:rFonts w:hint="default"/>
          <w:lang w:val="en-US" w:eastAsia="en-US"/>
        </w:rPr>
      </w:pPr>
    </w:p>
    <w:p w14:paraId="0763E1A9">
      <w:pPr>
        <w:bidi w:val="0"/>
        <w:rPr>
          <w:rFonts w:hint="default"/>
          <w:lang w:val="en-US" w:eastAsia="en-US"/>
        </w:rPr>
      </w:pPr>
    </w:p>
    <w:p w14:paraId="7F0E21F9">
      <w:pPr>
        <w:bidi w:val="0"/>
        <w:rPr>
          <w:rFonts w:hint="default"/>
          <w:lang w:val="en-US" w:eastAsia="en-US"/>
        </w:rPr>
      </w:pPr>
    </w:p>
    <w:p w14:paraId="2A51DFD7">
      <w:pPr>
        <w:bidi w:val="0"/>
        <w:rPr>
          <w:rFonts w:hint="default"/>
          <w:lang w:val="en-US" w:eastAsia="en-US"/>
        </w:rPr>
      </w:pPr>
    </w:p>
    <w:p w14:paraId="6F53037F">
      <w:pPr>
        <w:bidi w:val="0"/>
        <w:rPr>
          <w:rFonts w:hint="default"/>
          <w:lang w:val="en-US" w:eastAsia="en-US"/>
        </w:rPr>
      </w:pPr>
    </w:p>
    <w:p w14:paraId="751BBADB">
      <w:pPr>
        <w:bidi w:val="0"/>
        <w:rPr>
          <w:rFonts w:hint="default"/>
          <w:lang w:val="en-US" w:eastAsia="en-US"/>
        </w:rPr>
      </w:pPr>
    </w:p>
    <w:p w14:paraId="24CC76C7">
      <w:pPr>
        <w:bidi w:val="0"/>
        <w:rPr>
          <w:rFonts w:hint="default"/>
          <w:lang w:val="en-US" w:eastAsia="en-US"/>
        </w:rPr>
        <w:sectPr>
          <w:footerReference r:id="rId10" w:type="default"/>
          <w:pgSz w:w="11907" w:h="16839"/>
          <w:pgMar w:top="1431" w:right="1785" w:bottom="1153" w:left="1785" w:header="0" w:footer="965" w:gutter="0"/>
          <w:pgNumType w:fmt="decimal"/>
          <w:cols w:space="720" w:num="1"/>
        </w:sectPr>
      </w:pPr>
    </w:p>
    <w:p w14:paraId="27D7E41A">
      <w:pPr>
        <w:pStyle w:val="2"/>
        <w:keepNext w:val="0"/>
        <w:keepLines w:val="0"/>
        <w:pageBreakBefore w:val="0"/>
        <w:widowControl/>
        <w:kinsoku/>
        <w:wordWrap/>
        <w:overflowPunct/>
        <w:topLinePunct w:val="0"/>
        <w:autoSpaceDE/>
        <w:autoSpaceDN/>
        <w:bidi w:val="0"/>
        <w:spacing w:line="340" w:lineRule="auto"/>
        <w:textAlignment w:val="auto"/>
        <w:rPr>
          <w:rFonts w:hint="default" w:ascii="Times New Roman" w:hAnsi="Times New Roman" w:eastAsia="仿宋_GB2312" w:cs="Times New Roman"/>
        </w:rPr>
      </w:pPr>
    </w:p>
    <w:p w14:paraId="28457BB1">
      <w:pPr>
        <w:keepNext w:val="0"/>
        <w:keepLines w:val="0"/>
        <w:pageBreakBefore w:val="0"/>
        <w:widowControl/>
        <w:kinsoku/>
        <w:wordWrap/>
        <w:overflowPunct/>
        <w:topLinePunct w:val="0"/>
        <w:autoSpaceDE/>
        <w:autoSpaceDN/>
        <w:bidi w:val="0"/>
        <w:spacing w:before="101" w:line="224" w:lineRule="auto"/>
        <w:ind w:left="674"/>
        <w:textAlignment w:val="auto"/>
        <w:rPr>
          <w:rFonts w:hint="default" w:ascii="Times New Roman" w:hAnsi="Times New Roman" w:eastAsia="仿宋_GB2312" w:cs="Times New Roman"/>
        </w:rPr>
      </w:pPr>
      <w:r>
        <w:rPr>
          <w:rFonts w:hint="default" w:ascii="Times New Roman" w:hAnsi="Times New Roman" w:eastAsia="仿宋_GB2312" w:cs="Times New Roman"/>
          <w:b/>
          <w:bCs/>
          <w:spacing w:val="7"/>
          <w:sz w:val="31"/>
          <w:szCs w:val="31"/>
        </w:rPr>
        <w:t>三、支出决算表</w:t>
      </w:r>
    </w:p>
    <w:p w14:paraId="5FF8221B">
      <w:pPr>
        <w:pStyle w:val="2"/>
        <w:keepNext w:val="0"/>
        <w:keepLines w:val="0"/>
        <w:pageBreakBefore w:val="0"/>
        <w:widowControl/>
        <w:kinsoku/>
        <w:wordWrap/>
        <w:overflowPunct/>
        <w:topLinePunct w:val="0"/>
        <w:autoSpaceDE/>
        <w:autoSpaceDN/>
        <w:bidi w:val="0"/>
        <w:spacing w:line="242" w:lineRule="auto"/>
        <w:textAlignment w:val="auto"/>
        <w:rPr>
          <w:rFonts w:hint="default" w:ascii="Times New Roman" w:hAnsi="Times New Roman" w:eastAsia="仿宋_GB2312" w:cs="Times New Roman"/>
        </w:rPr>
      </w:pPr>
    </w:p>
    <w:p w14:paraId="786D80BD">
      <w:pPr>
        <w:keepNext w:val="0"/>
        <w:keepLines w:val="0"/>
        <w:pageBreakBefore w:val="0"/>
        <w:widowControl/>
        <w:kinsoku/>
        <w:wordWrap/>
        <w:overflowPunct/>
        <w:topLinePunct w:val="0"/>
        <w:autoSpaceDE/>
        <w:autoSpaceDN/>
        <w:bidi w:val="0"/>
        <w:spacing w:line="356" w:lineRule="auto"/>
        <w:textAlignment w:val="auto"/>
        <w:rPr>
          <w:rFonts w:hint="default" w:ascii="Times New Roman" w:hAnsi="Times New Roman" w:eastAsia="仿宋_GB2312" w:cs="Times New Roman"/>
          <w:sz w:val="31"/>
          <w:szCs w:val="31"/>
        </w:rPr>
      </w:pPr>
    </w:p>
    <w:p w14:paraId="5C48A4E3">
      <w:pPr>
        <w:keepNext w:val="0"/>
        <w:keepLines w:val="0"/>
        <w:pageBreakBefore w:val="0"/>
        <w:widowControl/>
        <w:kinsoku/>
        <w:wordWrap/>
        <w:overflowPunct/>
        <w:topLinePunct w:val="0"/>
        <w:autoSpaceDE/>
        <w:autoSpaceDN/>
        <w:bidi w:val="0"/>
        <w:ind w:right="2692" w:rightChars="1282"/>
        <w:jc w:val="center"/>
        <w:textAlignment w:val="auto"/>
        <w:rPr>
          <w:rFonts w:hint="eastAsia" w:ascii="宋体" w:hAnsi="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rPr>
        <w:t xml:space="preserve">支出决算表                             </w:t>
      </w:r>
    </w:p>
    <w:p w14:paraId="6B8EC11F">
      <w:pPr>
        <w:keepNext w:val="0"/>
        <w:keepLines w:val="0"/>
        <w:pageBreakBefore w:val="0"/>
        <w:widowControl/>
        <w:kinsoku/>
        <w:wordWrap/>
        <w:overflowPunct/>
        <w:topLinePunct w:val="0"/>
        <w:autoSpaceDE/>
        <w:autoSpaceDN/>
        <w:bidi w:val="0"/>
        <w:spacing w:line="240" w:lineRule="atLeast"/>
        <w:ind w:right="-1134" w:rightChars="-540"/>
        <w:jc w:val="right"/>
        <w:textAlignment w:val="auto"/>
        <w:rPr>
          <w:rFonts w:hint="eastAsia" w:ascii="宋体" w:hAnsi="宋体" w:cs="宋体"/>
          <w:kern w:val="0"/>
          <w:sz w:val="18"/>
          <w:szCs w:val="24"/>
        </w:rPr>
      </w:pPr>
      <w:r>
        <w:rPr>
          <w:rFonts w:hint="eastAsia" w:ascii="宋体" w:hAnsi="宋体" w:cs="宋体"/>
          <w:color w:val="000000"/>
          <w:kern w:val="0"/>
          <w:sz w:val="18"/>
          <w:szCs w:val="18"/>
        </w:rPr>
        <w:t xml:space="preserve">   </w:t>
      </w:r>
      <w:r>
        <w:rPr>
          <w:rFonts w:hint="eastAsia" w:ascii="宋体" w:hAnsi="宋体" w:cs="宋体"/>
          <w:kern w:val="0"/>
          <w:sz w:val="18"/>
          <w:szCs w:val="24"/>
        </w:rPr>
        <w:t>公开03表</w:t>
      </w:r>
    </w:p>
    <w:p w14:paraId="5664ED10">
      <w:pPr>
        <w:keepNext w:val="0"/>
        <w:keepLines w:val="0"/>
        <w:pageBreakBefore w:val="0"/>
        <w:widowControl/>
        <w:kinsoku/>
        <w:wordWrap/>
        <w:overflowPunct/>
        <w:topLinePunct w:val="0"/>
        <w:autoSpaceDE/>
        <w:autoSpaceDN/>
        <w:bidi w:val="0"/>
        <w:spacing w:line="240" w:lineRule="atLeast"/>
        <w:ind w:left="-424" w:leftChars="-202" w:right="-1134" w:rightChars="-540"/>
        <w:jc w:val="right"/>
        <w:textAlignment w:val="auto"/>
        <w:rPr>
          <w:rFonts w:hint="eastAsia" w:ascii="宋体" w:hAnsi="宋体" w:cs="宋体"/>
          <w:kern w:val="0"/>
          <w:sz w:val="18"/>
          <w:szCs w:val="24"/>
        </w:rPr>
      </w:pPr>
      <w:r>
        <w:rPr>
          <w:rFonts w:hint="eastAsia" w:ascii="宋体" w:hAnsi="宋体" w:cs="宋体"/>
          <w:kern w:val="0"/>
          <w:sz w:val="18"/>
          <w:szCs w:val="24"/>
        </w:rPr>
        <w:t>部门：长春市社会保险</w:t>
      </w:r>
      <w:r>
        <w:rPr>
          <w:rFonts w:hint="eastAsia" w:ascii="宋体" w:hAnsi="宋体" w:cs="宋体"/>
          <w:kern w:val="0"/>
          <w:sz w:val="18"/>
          <w:szCs w:val="24"/>
          <w:lang w:val="en-US" w:eastAsia="zh-CN"/>
        </w:rPr>
        <w:t>档案管理中心</w:t>
      </w:r>
      <w:r>
        <w:rPr>
          <w:rFonts w:hint="eastAsia" w:ascii="宋体" w:hAnsi="宋体" w:cs="宋体"/>
          <w:kern w:val="0"/>
          <w:sz w:val="18"/>
          <w:szCs w:val="24"/>
        </w:rPr>
        <w:t xml:space="preserve">                                                                   单位：万元</w:t>
      </w:r>
    </w:p>
    <w:tbl>
      <w:tblPr>
        <w:tblStyle w:val="6"/>
        <w:tblW w:w="5854" w:type="pct"/>
        <w:tblInd w:w="-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3550"/>
        <w:gridCol w:w="1178"/>
        <w:gridCol w:w="1024"/>
        <w:gridCol w:w="1164"/>
        <w:gridCol w:w="631"/>
        <w:gridCol w:w="603"/>
        <w:gridCol w:w="715"/>
      </w:tblGrid>
      <w:tr w14:paraId="19DD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46"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A7E3FC">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    目</w:t>
            </w:r>
          </w:p>
        </w:tc>
        <w:tc>
          <w:tcPr>
            <w:tcW w:w="588"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5C3AE9">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本年支出合计</w:t>
            </w:r>
          </w:p>
        </w:tc>
        <w:tc>
          <w:tcPr>
            <w:tcW w:w="511" w:type="pct"/>
            <w:vMerge w:val="restart"/>
            <w:tcBorders>
              <w:top w:val="single" w:color="auto" w:sz="4" w:space="0"/>
              <w:left w:val="single" w:color="auto" w:sz="4" w:space="0"/>
              <w:bottom w:val="single" w:color="000000" w:sz="4" w:space="0"/>
              <w:right w:val="nil"/>
            </w:tcBorders>
            <w:shd w:val="clear" w:color="000000" w:fill="FFFFFF"/>
            <w:noWrap w:val="0"/>
            <w:vAlign w:val="center"/>
          </w:tcPr>
          <w:p w14:paraId="6158CD6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基本支出</w:t>
            </w:r>
          </w:p>
        </w:tc>
        <w:tc>
          <w:tcPr>
            <w:tcW w:w="581"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B891A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项目支出</w:t>
            </w:r>
          </w:p>
        </w:tc>
        <w:tc>
          <w:tcPr>
            <w:tcW w:w="315"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64CD6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上缴上级支出</w:t>
            </w:r>
          </w:p>
        </w:tc>
        <w:tc>
          <w:tcPr>
            <w:tcW w:w="301"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60572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经营支出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7EBCB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对附属单位补助支出</w:t>
            </w:r>
          </w:p>
        </w:tc>
      </w:tr>
      <w:tr w14:paraId="3C59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4"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7DD8B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功能分类科目编码</w:t>
            </w:r>
          </w:p>
        </w:tc>
        <w:tc>
          <w:tcPr>
            <w:tcW w:w="1772" w:type="pct"/>
            <w:vMerge w:val="restart"/>
            <w:tcBorders>
              <w:top w:val="nil"/>
              <w:left w:val="single" w:color="auto" w:sz="4" w:space="0"/>
              <w:bottom w:val="single" w:color="auto" w:sz="4" w:space="0"/>
              <w:right w:val="single" w:color="auto" w:sz="4" w:space="0"/>
            </w:tcBorders>
            <w:shd w:val="clear" w:color="000000" w:fill="FFFFFF"/>
            <w:noWrap w:val="0"/>
            <w:vAlign w:val="center"/>
          </w:tcPr>
          <w:p w14:paraId="617B31C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科目名称</w:t>
            </w:r>
          </w:p>
        </w:tc>
        <w:tc>
          <w:tcPr>
            <w:tcW w:w="588"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D23BCE">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511" w:type="pct"/>
            <w:vMerge w:val="continue"/>
            <w:tcBorders>
              <w:top w:val="single" w:color="auto" w:sz="4" w:space="0"/>
              <w:left w:val="single" w:color="auto" w:sz="4" w:space="0"/>
              <w:bottom w:val="single" w:color="000000" w:sz="4" w:space="0"/>
              <w:right w:val="nil"/>
            </w:tcBorders>
            <w:shd w:val="clear" w:color="000000" w:fill="FFFFFF"/>
            <w:noWrap w:val="0"/>
            <w:vAlign w:val="center"/>
          </w:tcPr>
          <w:p w14:paraId="0C9D96F5">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581"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FBEEA2">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1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754E20">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01"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D08C76">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56"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AAD866">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r>
      <w:tr w14:paraId="6E04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4"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30E0B5">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1772" w:type="pct"/>
            <w:vMerge w:val="continue"/>
            <w:tcBorders>
              <w:top w:val="nil"/>
              <w:left w:val="single" w:color="auto" w:sz="4" w:space="0"/>
              <w:bottom w:val="single" w:color="auto" w:sz="4" w:space="0"/>
              <w:right w:val="single" w:color="auto" w:sz="4" w:space="0"/>
            </w:tcBorders>
            <w:shd w:val="clear" w:color="000000" w:fill="FFFFFF"/>
            <w:noWrap w:val="0"/>
            <w:vAlign w:val="center"/>
          </w:tcPr>
          <w:p w14:paraId="388CC6B9">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588"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7ED18A">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511" w:type="pct"/>
            <w:vMerge w:val="continue"/>
            <w:tcBorders>
              <w:top w:val="single" w:color="auto" w:sz="4" w:space="0"/>
              <w:left w:val="single" w:color="auto" w:sz="4" w:space="0"/>
              <w:bottom w:val="single" w:color="000000" w:sz="4" w:space="0"/>
              <w:right w:val="nil"/>
            </w:tcBorders>
            <w:shd w:val="clear" w:color="000000" w:fill="FFFFFF"/>
            <w:noWrap w:val="0"/>
            <w:vAlign w:val="center"/>
          </w:tcPr>
          <w:p w14:paraId="699AED33">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581"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CEEC97">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1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FF34DA">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01"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ADF558">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c>
          <w:tcPr>
            <w:tcW w:w="356"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8E99C6">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p>
        </w:tc>
      </w:tr>
      <w:tr w14:paraId="70B5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4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86B9D7">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栏次</w:t>
            </w:r>
          </w:p>
        </w:tc>
        <w:tc>
          <w:tcPr>
            <w:tcW w:w="588" w:type="pct"/>
            <w:tcBorders>
              <w:top w:val="nil"/>
              <w:left w:val="nil"/>
              <w:bottom w:val="single" w:color="auto" w:sz="4" w:space="0"/>
              <w:right w:val="single" w:color="auto" w:sz="4" w:space="0"/>
            </w:tcBorders>
            <w:shd w:val="clear" w:color="000000" w:fill="FFFFFF"/>
            <w:noWrap/>
            <w:vAlign w:val="center"/>
          </w:tcPr>
          <w:p w14:paraId="2390C04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11" w:type="pct"/>
            <w:tcBorders>
              <w:top w:val="nil"/>
              <w:left w:val="nil"/>
              <w:bottom w:val="single" w:color="auto" w:sz="4" w:space="0"/>
              <w:right w:val="nil"/>
            </w:tcBorders>
            <w:shd w:val="clear" w:color="000000" w:fill="FFFFFF"/>
            <w:noWrap/>
            <w:vAlign w:val="center"/>
          </w:tcPr>
          <w:p w14:paraId="00C7DEE9">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81" w:type="pct"/>
            <w:tcBorders>
              <w:top w:val="nil"/>
              <w:left w:val="single" w:color="auto" w:sz="4" w:space="0"/>
              <w:bottom w:val="single" w:color="auto" w:sz="4" w:space="0"/>
              <w:right w:val="single" w:color="auto" w:sz="4" w:space="0"/>
            </w:tcBorders>
            <w:shd w:val="clear" w:color="000000" w:fill="FFFFFF"/>
            <w:noWrap/>
            <w:vAlign w:val="center"/>
          </w:tcPr>
          <w:p w14:paraId="364908A7">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15" w:type="pct"/>
            <w:tcBorders>
              <w:top w:val="nil"/>
              <w:left w:val="nil"/>
              <w:bottom w:val="single" w:color="auto" w:sz="4" w:space="0"/>
              <w:right w:val="single" w:color="auto" w:sz="4" w:space="0"/>
            </w:tcBorders>
            <w:shd w:val="clear" w:color="000000" w:fill="FFFFFF"/>
            <w:noWrap/>
            <w:vAlign w:val="center"/>
          </w:tcPr>
          <w:p w14:paraId="06F68F7C">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01" w:type="pct"/>
            <w:tcBorders>
              <w:top w:val="nil"/>
              <w:left w:val="nil"/>
              <w:bottom w:val="single" w:color="auto" w:sz="4" w:space="0"/>
              <w:right w:val="single" w:color="auto" w:sz="4" w:space="0"/>
            </w:tcBorders>
            <w:shd w:val="clear" w:color="000000" w:fill="FFFFFF"/>
            <w:noWrap/>
            <w:vAlign w:val="center"/>
          </w:tcPr>
          <w:p w14:paraId="6DCBAB1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56" w:type="pct"/>
            <w:tcBorders>
              <w:top w:val="nil"/>
              <w:left w:val="nil"/>
              <w:bottom w:val="single" w:color="auto" w:sz="4" w:space="0"/>
              <w:right w:val="single" w:color="auto" w:sz="4" w:space="0"/>
            </w:tcBorders>
            <w:shd w:val="clear" w:color="000000" w:fill="FFFFFF"/>
            <w:noWrap/>
            <w:vAlign w:val="center"/>
          </w:tcPr>
          <w:p w14:paraId="52F0E3BE">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07E6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4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C80F0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588" w:type="pct"/>
            <w:tcBorders>
              <w:top w:val="nil"/>
              <w:left w:val="nil"/>
              <w:bottom w:val="single" w:color="000000" w:sz="4" w:space="0"/>
              <w:right w:val="single" w:color="000000" w:sz="4" w:space="0"/>
            </w:tcBorders>
            <w:noWrap/>
            <w:vAlign w:val="center"/>
          </w:tcPr>
          <w:p w14:paraId="2E06408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715.63</w:t>
            </w:r>
          </w:p>
        </w:tc>
        <w:tc>
          <w:tcPr>
            <w:tcW w:w="511" w:type="pct"/>
            <w:tcBorders>
              <w:top w:val="nil"/>
              <w:left w:val="nil"/>
              <w:bottom w:val="single" w:color="000000" w:sz="4" w:space="0"/>
              <w:right w:val="single" w:color="000000" w:sz="4" w:space="0"/>
            </w:tcBorders>
            <w:noWrap/>
            <w:vAlign w:val="center"/>
          </w:tcPr>
          <w:p w14:paraId="3C0DFE4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457.06</w:t>
            </w:r>
          </w:p>
        </w:tc>
        <w:tc>
          <w:tcPr>
            <w:tcW w:w="581" w:type="pct"/>
            <w:tcBorders>
              <w:top w:val="nil"/>
              <w:left w:val="nil"/>
              <w:bottom w:val="single" w:color="000000" w:sz="4" w:space="0"/>
              <w:right w:val="single" w:color="000000" w:sz="4" w:space="0"/>
            </w:tcBorders>
            <w:noWrap/>
            <w:vAlign w:val="center"/>
          </w:tcPr>
          <w:p w14:paraId="3C037E6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258.57</w:t>
            </w:r>
          </w:p>
        </w:tc>
        <w:tc>
          <w:tcPr>
            <w:tcW w:w="315" w:type="pct"/>
            <w:tcBorders>
              <w:top w:val="nil"/>
              <w:left w:val="nil"/>
              <w:bottom w:val="single" w:color="auto" w:sz="4" w:space="0"/>
              <w:right w:val="single" w:color="auto" w:sz="4" w:space="0"/>
            </w:tcBorders>
            <w:noWrap/>
            <w:vAlign w:val="center"/>
          </w:tcPr>
          <w:p w14:paraId="5CBFD77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w:t>
            </w:r>
          </w:p>
        </w:tc>
        <w:tc>
          <w:tcPr>
            <w:tcW w:w="301" w:type="pct"/>
            <w:tcBorders>
              <w:top w:val="nil"/>
              <w:left w:val="nil"/>
              <w:bottom w:val="single" w:color="auto" w:sz="4" w:space="0"/>
              <w:right w:val="single" w:color="auto" w:sz="4" w:space="0"/>
            </w:tcBorders>
            <w:noWrap/>
            <w:vAlign w:val="center"/>
          </w:tcPr>
          <w:p w14:paraId="3C12A48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7E7B0CC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p>
        </w:tc>
      </w:tr>
      <w:tr w14:paraId="3F02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6A8B347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1772" w:type="pct"/>
            <w:tcBorders>
              <w:top w:val="nil"/>
              <w:left w:val="nil"/>
              <w:bottom w:val="single" w:color="000000" w:sz="4" w:space="0"/>
              <w:right w:val="single" w:color="000000" w:sz="4" w:space="0"/>
            </w:tcBorders>
            <w:noWrap/>
            <w:vAlign w:val="center"/>
          </w:tcPr>
          <w:p w14:paraId="256E684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588" w:type="pct"/>
            <w:tcBorders>
              <w:top w:val="nil"/>
              <w:left w:val="nil"/>
              <w:bottom w:val="single" w:color="000000" w:sz="4" w:space="0"/>
              <w:right w:val="single" w:color="000000" w:sz="4" w:space="0"/>
            </w:tcBorders>
            <w:noWrap/>
            <w:vAlign w:val="center"/>
          </w:tcPr>
          <w:p w14:paraId="6631281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674.54</w:t>
            </w:r>
          </w:p>
        </w:tc>
        <w:tc>
          <w:tcPr>
            <w:tcW w:w="511" w:type="pct"/>
            <w:tcBorders>
              <w:top w:val="nil"/>
              <w:left w:val="nil"/>
              <w:bottom w:val="single" w:color="000000" w:sz="4" w:space="0"/>
              <w:right w:val="single" w:color="000000" w:sz="4" w:space="0"/>
            </w:tcBorders>
            <w:noWrap/>
            <w:vAlign w:val="center"/>
          </w:tcPr>
          <w:p w14:paraId="6DD933B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415.97</w:t>
            </w:r>
          </w:p>
        </w:tc>
        <w:tc>
          <w:tcPr>
            <w:tcW w:w="581" w:type="pct"/>
            <w:tcBorders>
              <w:top w:val="nil"/>
              <w:left w:val="nil"/>
              <w:bottom w:val="single" w:color="000000" w:sz="4" w:space="0"/>
              <w:right w:val="single" w:color="000000" w:sz="4" w:space="0"/>
            </w:tcBorders>
            <w:noWrap/>
            <w:vAlign w:val="center"/>
          </w:tcPr>
          <w:p w14:paraId="19AE551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258.57</w:t>
            </w:r>
          </w:p>
        </w:tc>
        <w:tc>
          <w:tcPr>
            <w:tcW w:w="315" w:type="pct"/>
            <w:tcBorders>
              <w:top w:val="nil"/>
              <w:left w:val="nil"/>
              <w:bottom w:val="single" w:color="auto" w:sz="4" w:space="0"/>
              <w:right w:val="single" w:color="auto" w:sz="4" w:space="0"/>
            </w:tcBorders>
            <w:noWrap/>
            <w:vAlign w:val="center"/>
          </w:tcPr>
          <w:p w14:paraId="0D45C69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01" w:type="pct"/>
            <w:tcBorders>
              <w:top w:val="nil"/>
              <w:left w:val="nil"/>
              <w:bottom w:val="single" w:color="auto" w:sz="4" w:space="0"/>
              <w:right w:val="single" w:color="auto" w:sz="4" w:space="0"/>
            </w:tcBorders>
            <w:noWrap/>
            <w:vAlign w:val="center"/>
          </w:tcPr>
          <w:p w14:paraId="515FC27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4D6F4AF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7590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01F43EC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20801</w:t>
            </w:r>
          </w:p>
        </w:tc>
        <w:tc>
          <w:tcPr>
            <w:tcW w:w="1772" w:type="pct"/>
            <w:tcBorders>
              <w:top w:val="nil"/>
              <w:left w:val="nil"/>
              <w:bottom w:val="single" w:color="000000" w:sz="4" w:space="0"/>
              <w:right w:val="single" w:color="000000" w:sz="4" w:space="0"/>
            </w:tcBorders>
            <w:noWrap/>
            <w:vAlign w:val="center"/>
          </w:tcPr>
          <w:p w14:paraId="0A3B224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人力资源和社会保障管理事务</w:t>
            </w:r>
          </w:p>
        </w:tc>
        <w:tc>
          <w:tcPr>
            <w:tcW w:w="588" w:type="pct"/>
            <w:tcBorders>
              <w:top w:val="nil"/>
              <w:left w:val="nil"/>
              <w:bottom w:val="single" w:color="000000" w:sz="4" w:space="0"/>
              <w:right w:val="single" w:color="000000" w:sz="4" w:space="0"/>
            </w:tcBorders>
            <w:noWrap/>
            <w:vAlign w:val="center"/>
          </w:tcPr>
          <w:p w14:paraId="7F3A672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575.85</w:t>
            </w:r>
          </w:p>
        </w:tc>
        <w:tc>
          <w:tcPr>
            <w:tcW w:w="511" w:type="pct"/>
            <w:tcBorders>
              <w:top w:val="nil"/>
              <w:left w:val="nil"/>
              <w:bottom w:val="single" w:color="000000" w:sz="4" w:space="0"/>
              <w:right w:val="single" w:color="000000" w:sz="4" w:space="0"/>
            </w:tcBorders>
            <w:noWrap/>
            <w:vAlign w:val="center"/>
          </w:tcPr>
          <w:p w14:paraId="6D1F68C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317.28</w:t>
            </w:r>
          </w:p>
        </w:tc>
        <w:tc>
          <w:tcPr>
            <w:tcW w:w="581" w:type="pct"/>
            <w:tcBorders>
              <w:top w:val="nil"/>
              <w:left w:val="nil"/>
              <w:bottom w:val="single" w:color="000000" w:sz="4" w:space="0"/>
              <w:right w:val="single" w:color="000000" w:sz="4" w:space="0"/>
            </w:tcBorders>
            <w:noWrap/>
            <w:vAlign w:val="center"/>
          </w:tcPr>
          <w:p w14:paraId="1C491AE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258.57</w:t>
            </w:r>
          </w:p>
        </w:tc>
        <w:tc>
          <w:tcPr>
            <w:tcW w:w="315" w:type="pct"/>
            <w:tcBorders>
              <w:top w:val="nil"/>
              <w:left w:val="nil"/>
              <w:bottom w:val="single" w:color="auto" w:sz="4" w:space="0"/>
              <w:right w:val="single" w:color="auto" w:sz="4" w:space="0"/>
            </w:tcBorders>
            <w:noWrap/>
            <w:vAlign w:val="center"/>
          </w:tcPr>
          <w:p w14:paraId="6324868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01" w:type="pct"/>
            <w:tcBorders>
              <w:top w:val="nil"/>
              <w:left w:val="nil"/>
              <w:bottom w:val="single" w:color="auto" w:sz="4" w:space="0"/>
              <w:right w:val="single" w:color="auto" w:sz="4" w:space="0"/>
            </w:tcBorders>
            <w:noWrap/>
            <w:vAlign w:val="center"/>
          </w:tcPr>
          <w:p w14:paraId="115E50B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2CD3ED2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318C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3C2730E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2080109</w:t>
            </w:r>
          </w:p>
        </w:tc>
        <w:tc>
          <w:tcPr>
            <w:tcW w:w="1772" w:type="pct"/>
            <w:tcBorders>
              <w:top w:val="nil"/>
              <w:left w:val="nil"/>
              <w:bottom w:val="single" w:color="000000" w:sz="4" w:space="0"/>
              <w:right w:val="single" w:color="000000" w:sz="4" w:space="0"/>
            </w:tcBorders>
            <w:noWrap/>
            <w:vAlign w:val="center"/>
          </w:tcPr>
          <w:p w14:paraId="1A6FA2B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社会保险经办机构</w:t>
            </w:r>
          </w:p>
        </w:tc>
        <w:tc>
          <w:tcPr>
            <w:tcW w:w="588" w:type="pct"/>
            <w:tcBorders>
              <w:top w:val="nil"/>
              <w:left w:val="nil"/>
              <w:bottom w:val="single" w:color="000000" w:sz="4" w:space="0"/>
              <w:right w:val="single" w:color="000000" w:sz="4" w:space="0"/>
            </w:tcBorders>
            <w:noWrap/>
            <w:vAlign w:val="center"/>
          </w:tcPr>
          <w:p w14:paraId="734F384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569.99</w:t>
            </w:r>
          </w:p>
        </w:tc>
        <w:tc>
          <w:tcPr>
            <w:tcW w:w="511" w:type="pct"/>
            <w:tcBorders>
              <w:top w:val="nil"/>
              <w:left w:val="nil"/>
              <w:bottom w:val="single" w:color="000000" w:sz="4" w:space="0"/>
              <w:right w:val="single" w:color="000000" w:sz="4" w:space="0"/>
            </w:tcBorders>
            <w:noWrap/>
            <w:vAlign w:val="center"/>
          </w:tcPr>
          <w:p w14:paraId="13B112F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311.42</w:t>
            </w:r>
          </w:p>
        </w:tc>
        <w:tc>
          <w:tcPr>
            <w:tcW w:w="581" w:type="pct"/>
            <w:tcBorders>
              <w:top w:val="nil"/>
              <w:left w:val="nil"/>
              <w:bottom w:val="single" w:color="000000" w:sz="4" w:space="0"/>
              <w:right w:val="single" w:color="000000" w:sz="4" w:space="0"/>
            </w:tcBorders>
            <w:noWrap/>
            <w:vAlign w:val="center"/>
          </w:tcPr>
          <w:p w14:paraId="37CDC3D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258.57</w:t>
            </w:r>
          </w:p>
        </w:tc>
        <w:tc>
          <w:tcPr>
            <w:tcW w:w="315" w:type="pct"/>
            <w:tcBorders>
              <w:top w:val="nil"/>
              <w:left w:val="nil"/>
              <w:bottom w:val="single" w:color="auto" w:sz="4" w:space="0"/>
              <w:right w:val="single" w:color="auto" w:sz="4" w:space="0"/>
            </w:tcBorders>
            <w:noWrap/>
            <w:vAlign w:val="center"/>
          </w:tcPr>
          <w:p w14:paraId="7E4CD59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01" w:type="pct"/>
            <w:tcBorders>
              <w:top w:val="nil"/>
              <w:left w:val="nil"/>
              <w:bottom w:val="single" w:color="auto" w:sz="4" w:space="0"/>
              <w:right w:val="single" w:color="auto" w:sz="4" w:space="0"/>
            </w:tcBorders>
            <w:noWrap/>
            <w:vAlign w:val="center"/>
          </w:tcPr>
          <w:p w14:paraId="4B77803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6EA59B9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3FC1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664CFB73">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2080150</w:t>
            </w:r>
          </w:p>
        </w:tc>
        <w:tc>
          <w:tcPr>
            <w:tcW w:w="1772" w:type="pct"/>
            <w:tcBorders>
              <w:top w:val="nil"/>
              <w:left w:val="nil"/>
              <w:bottom w:val="single" w:color="000000" w:sz="4" w:space="0"/>
              <w:right w:val="single" w:color="000000" w:sz="4" w:space="0"/>
            </w:tcBorders>
            <w:noWrap/>
            <w:vAlign w:val="center"/>
          </w:tcPr>
          <w:p w14:paraId="060EC1B7">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事业运行</w:t>
            </w:r>
          </w:p>
        </w:tc>
        <w:tc>
          <w:tcPr>
            <w:tcW w:w="588" w:type="pct"/>
            <w:tcBorders>
              <w:top w:val="nil"/>
              <w:left w:val="nil"/>
              <w:bottom w:val="single" w:color="000000" w:sz="4" w:space="0"/>
              <w:right w:val="single" w:color="000000" w:sz="4" w:space="0"/>
            </w:tcBorders>
            <w:noWrap/>
            <w:vAlign w:val="center"/>
          </w:tcPr>
          <w:p w14:paraId="06EE11E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5.86</w:t>
            </w:r>
          </w:p>
        </w:tc>
        <w:tc>
          <w:tcPr>
            <w:tcW w:w="511" w:type="pct"/>
            <w:tcBorders>
              <w:top w:val="nil"/>
              <w:left w:val="nil"/>
              <w:bottom w:val="single" w:color="000000" w:sz="4" w:space="0"/>
              <w:right w:val="single" w:color="000000" w:sz="4" w:space="0"/>
            </w:tcBorders>
            <w:noWrap/>
            <w:vAlign w:val="center"/>
          </w:tcPr>
          <w:p w14:paraId="7B1DB59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5.86</w:t>
            </w:r>
          </w:p>
        </w:tc>
        <w:tc>
          <w:tcPr>
            <w:tcW w:w="581" w:type="pct"/>
            <w:tcBorders>
              <w:top w:val="nil"/>
              <w:left w:val="nil"/>
              <w:bottom w:val="single" w:color="000000" w:sz="4" w:space="0"/>
              <w:right w:val="single" w:color="000000" w:sz="4" w:space="0"/>
            </w:tcBorders>
            <w:noWrap/>
            <w:vAlign w:val="center"/>
          </w:tcPr>
          <w:p w14:paraId="0E6D1F7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15" w:type="pct"/>
            <w:tcBorders>
              <w:top w:val="nil"/>
              <w:left w:val="nil"/>
              <w:bottom w:val="single" w:color="auto" w:sz="4" w:space="0"/>
              <w:right w:val="single" w:color="auto" w:sz="4" w:space="0"/>
            </w:tcBorders>
            <w:noWrap/>
            <w:vAlign w:val="center"/>
          </w:tcPr>
          <w:p w14:paraId="14C5E18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01" w:type="pct"/>
            <w:tcBorders>
              <w:top w:val="nil"/>
              <w:left w:val="nil"/>
              <w:bottom w:val="single" w:color="auto" w:sz="4" w:space="0"/>
              <w:right w:val="single" w:color="auto" w:sz="4" w:space="0"/>
            </w:tcBorders>
            <w:noWrap/>
            <w:vAlign w:val="center"/>
          </w:tcPr>
          <w:p w14:paraId="5CFC1E7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18915CD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40A0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7B5ED43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20805</w:t>
            </w:r>
          </w:p>
        </w:tc>
        <w:tc>
          <w:tcPr>
            <w:tcW w:w="1772" w:type="pct"/>
            <w:tcBorders>
              <w:top w:val="nil"/>
              <w:left w:val="nil"/>
              <w:bottom w:val="single" w:color="000000" w:sz="4" w:space="0"/>
              <w:right w:val="single" w:color="000000" w:sz="4" w:space="0"/>
            </w:tcBorders>
            <w:noWrap/>
            <w:vAlign w:val="center"/>
          </w:tcPr>
          <w:p w14:paraId="7328FD0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588" w:type="pct"/>
            <w:tcBorders>
              <w:top w:val="nil"/>
              <w:left w:val="nil"/>
              <w:bottom w:val="single" w:color="000000" w:sz="4" w:space="0"/>
              <w:right w:val="single" w:color="000000" w:sz="4" w:space="0"/>
            </w:tcBorders>
            <w:noWrap/>
            <w:vAlign w:val="center"/>
          </w:tcPr>
          <w:p w14:paraId="4C52188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98.70</w:t>
            </w:r>
          </w:p>
        </w:tc>
        <w:tc>
          <w:tcPr>
            <w:tcW w:w="511" w:type="pct"/>
            <w:tcBorders>
              <w:top w:val="nil"/>
              <w:left w:val="nil"/>
              <w:bottom w:val="single" w:color="000000" w:sz="4" w:space="0"/>
              <w:right w:val="single" w:color="000000" w:sz="4" w:space="0"/>
            </w:tcBorders>
            <w:noWrap/>
            <w:vAlign w:val="center"/>
          </w:tcPr>
          <w:p w14:paraId="0A4A502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98.70</w:t>
            </w:r>
          </w:p>
        </w:tc>
        <w:tc>
          <w:tcPr>
            <w:tcW w:w="581" w:type="pct"/>
            <w:tcBorders>
              <w:top w:val="nil"/>
              <w:left w:val="nil"/>
              <w:bottom w:val="single" w:color="auto" w:sz="4" w:space="0"/>
              <w:right w:val="single" w:color="auto" w:sz="4" w:space="0"/>
            </w:tcBorders>
            <w:noWrap/>
            <w:vAlign w:val="center"/>
          </w:tcPr>
          <w:p w14:paraId="69F21EE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15" w:type="pct"/>
            <w:tcBorders>
              <w:top w:val="nil"/>
              <w:left w:val="nil"/>
              <w:bottom w:val="single" w:color="auto" w:sz="4" w:space="0"/>
              <w:right w:val="single" w:color="auto" w:sz="4" w:space="0"/>
            </w:tcBorders>
            <w:noWrap/>
            <w:vAlign w:val="center"/>
          </w:tcPr>
          <w:p w14:paraId="737A65B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01" w:type="pct"/>
            <w:tcBorders>
              <w:top w:val="nil"/>
              <w:left w:val="nil"/>
              <w:bottom w:val="single" w:color="auto" w:sz="4" w:space="0"/>
              <w:right w:val="single" w:color="auto" w:sz="4" w:space="0"/>
            </w:tcBorders>
            <w:noWrap/>
            <w:vAlign w:val="center"/>
          </w:tcPr>
          <w:p w14:paraId="0585758A">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66B3CE89">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730E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4D9E140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2080505</w:t>
            </w:r>
          </w:p>
        </w:tc>
        <w:tc>
          <w:tcPr>
            <w:tcW w:w="1772" w:type="pct"/>
            <w:tcBorders>
              <w:top w:val="nil"/>
              <w:left w:val="nil"/>
              <w:bottom w:val="single" w:color="000000" w:sz="4" w:space="0"/>
              <w:right w:val="single" w:color="000000" w:sz="4" w:space="0"/>
            </w:tcBorders>
            <w:noWrap/>
            <w:vAlign w:val="center"/>
          </w:tcPr>
          <w:p w14:paraId="1365C36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588" w:type="pct"/>
            <w:tcBorders>
              <w:top w:val="nil"/>
              <w:left w:val="nil"/>
              <w:bottom w:val="single" w:color="000000" w:sz="4" w:space="0"/>
              <w:right w:val="single" w:color="000000" w:sz="4" w:space="0"/>
            </w:tcBorders>
            <w:noWrap/>
            <w:vAlign w:val="center"/>
          </w:tcPr>
          <w:p w14:paraId="29E48CA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98.70</w:t>
            </w:r>
          </w:p>
        </w:tc>
        <w:tc>
          <w:tcPr>
            <w:tcW w:w="511" w:type="pct"/>
            <w:tcBorders>
              <w:top w:val="nil"/>
              <w:left w:val="nil"/>
              <w:bottom w:val="single" w:color="000000" w:sz="4" w:space="0"/>
              <w:right w:val="single" w:color="000000" w:sz="4" w:space="0"/>
            </w:tcBorders>
            <w:noWrap/>
            <w:vAlign w:val="center"/>
          </w:tcPr>
          <w:p w14:paraId="2A25D14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98.70</w:t>
            </w:r>
          </w:p>
        </w:tc>
        <w:tc>
          <w:tcPr>
            <w:tcW w:w="581" w:type="pct"/>
            <w:tcBorders>
              <w:top w:val="nil"/>
              <w:left w:val="nil"/>
              <w:bottom w:val="single" w:color="auto" w:sz="4" w:space="0"/>
              <w:right w:val="single" w:color="auto" w:sz="4" w:space="0"/>
            </w:tcBorders>
            <w:noWrap/>
            <w:vAlign w:val="center"/>
          </w:tcPr>
          <w:p w14:paraId="66CB92D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15" w:type="pct"/>
            <w:tcBorders>
              <w:top w:val="nil"/>
              <w:left w:val="nil"/>
              <w:bottom w:val="single" w:color="auto" w:sz="4" w:space="0"/>
              <w:right w:val="single" w:color="auto" w:sz="4" w:space="0"/>
            </w:tcBorders>
            <w:noWrap/>
            <w:vAlign w:val="center"/>
          </w:tcPr>
          <w:p w14:paraId="1D127451">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01" w:type="pct"/>
            <w:tcBorders>
              <w:top w:val="nil"/>
              <w:left w:val="nil"/>
              <w:bottom w:val="single" w:color="auto" w:sz="4" w:space="0"/>
              <w:right w:val="single" w:color="auto" w:sz="4" w:space="0"/>
            </w:tcBorders>
            <w:noWrap/>
            <w:vAlign w:val="center"/>
          </w:tcPr>
          <w:p w14:paraId="21FBC3B9">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1ABB7CE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0399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69157E8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1772" w:type="pct"/>
            <w:tcBorders>
              <w:top w:val="nil"/>
              <w:left w:val="nil"/>
              <w:bottom w:val="single" w:color="000000" w:sz="4" w:space="0"/>
              <w:right w:val="single" w:color="000000" w:sz="4" w:space="0"/>
            </w:tcBorders>
            <w:noWrap/>
            <w:vAlign w:val="center"/>
          </w:tcPr>
          <w:p w14:paraId="5D73EB6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588" w:type="pct"/>
            <w:tcBorders>
              <w:top w:val="nil"/>
              <w:left w:val="nil"/>
              <w:bottom w:val="single" w:color="000000" w:sz="4" w:space="0"/>
              <w:right w:val="single" w:color="000000" w:sz="4" w:space="0"/>
            </w:tcBorders>
            <w:noWrap/>
            <w:vAlign w:val="center"/>
          </w:tcPr>
          <w:p w14:paraId="20FA1EA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511" w:type="pct"/>
            <w:tcBorders>
              <w:top w:val="nil"/>
              <w:left w:val="nil"/>
              <w:bottom w:val="single" w:color="000000" w:sz="4" w:space="0"/>
              <w:right w:val="single" w:color="000000" w:sz="4" w:space="0"/>
            </w:tcBorders>
            <w:noWrap/>
            <w:vAlign w:val="center"/>
          </w:tcPr>
          <w:p w14:paraId="5A8A27C0">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581" w:type="pct"/>
            <w:tcBorders>
              <w:top w:val="nil"/>
              <w:left w:val="nil"/>
              <w:bottom w:val="single" w:color="auto" w:sz="4" w:space="0"/>
              <w:right w:val="single" w:color="auto" w:sz="4" w:space="0"/>
            </w:tcBorders>
            <w:noWrap/>
            <w:vAlign w:val="center"/>
          </w:tcPr>
          <w:p w14:paraId="42AA02E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15" w:type="pct"/>
            <w:tcBorders>
              <w:top w:val="nil"/>
              <w:left w:val="nil"/>
              <w:bottom w:val="single" w:color="auto" w:sz="4" w:space="0"/>
              <w:right w:val="single" w:color="auto" w:sz="4" w:space="0"/>
            </w:tcBorders>
            <w:noWrap/>
            <w:vAlign w:val="center"/>
          </w:tcPr>
          <w:p w14:paraId="469A25C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01" w:type="pct"/>
            <w:tcBorders>
              <w:top w:val="nil"/>
              <w:left w:val="nil"/>
              <w:bottom w:val="single" w:color="auto" w:sz="4" w:space="0"/>
              <w:right w:val="single" w:color="auto" w:sz="4" w:space="0"/>
            </w:tcBorders>
            <w:noWrap/>
            <w:vAlign w:val="center"/>
          </w:tcPr>
          <w:p w14:paraId="4A85717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75ABD5D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6AD1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3D15602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21011</w:t>
            </w:r>
          </w:p>
        </w:tc>
        <w:tc>
          <w:tcPr>
            <w:tcW w:w="1772" w:type="pct"/>
            <w:tcBorders>
              <w:top w:val="nil"/>
              <w:left w:val="nil"/>
              <w:bottom w:val="single" w:color="000000" w:sz="4" w:space="0"/>
              <w:right w:val="single" w:color="000000" w:sz="4" w:space="0"/>
            </w:tcBorders>
            <w:noWrap/>
            <w:vAlign w:val="center"/>
          </w:tcPr>
          <w:p w14:paraId="29E743B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588" w:type="pct"/>
            <w:tcBorders>
              <w:top w:val="nil"/>
              <w:left w:val="nil"/>
              <w:bottom w:val="single" w:color="000000" w:sz="4" w:space="0"/>
              <w:right w:val="single" w:color="000000" w:sz="4" w:space="0"/>
            </w:tcBorders>
            <w:noWrap/>
            <w:vAlign w:val="center"/>
          </w:tcPr>
          <w:p w14:paraId="2B400EA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511" w:type="pct"/>
            <w:tcBorders>
              <w:top w:val="nil"/>
              <w:left w:val="nil"/>
              <w:bottom w:val="single" w:color="000000" w:sz="4" w:space="0"/>
              <w:right w:val="single" w:color="000000" w:sz="4" w:space="0"/>
            </w:tcBorders>
            <w:noWrap/>
            <w:vAlign w:val="center"/>
          </w:tcPr>
          <w:p w14:paraId="733DB2B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581" w:type="pct"/>
            <w:tcBorders>
              <w:top w:val="nil"/>
              <w:left w:val="nil"/>
              <w:bottom w:val="single" w:color="auto" w:sz="4" w:space="0"/>
              <w:right w:val="single" w:color="auto" w:sz="4" w:space="0"/>
            </w:tcBorders>
            <w:noWrap/>
            <w:vAlign w:val="center"/>
          </w:tcPr>
          <w:p w14:paraId="56E6F1F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15" w:type="pct"/>
            <w:tcBorders>
              <w:top w:val="nil"/>
              <w:left w:val="nil"/>
              <w:bottom w:val="single" w:color="auto" w:sz="4" w:space="0"/>
              <w:right w:val="single" w:color="auto" w:sz="4" w:space="0"/>
            </w:tcBorders>
            <w:noWrap/>
            <w:vAlign w:val="center"/>
          </w:tcPr>
          <w:p w14:paraId="3D13BD27">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01" w:type="pct"/>
            <w:tcBorders>
              <w:top w:val="nil"/>
              <w:left w:val="nil"/>
              <w:bottom w:val="single" w:color="auto" w:sz="4" w:space="0"/>
              <w:right w:val="single" w:color="auto" w:sz="4" w:space="0"/>
            </w:tcBorders>
            <w:noWrap/>
            <w:vAlign w:val="center"/>
          </w:tcPr>
          <w:p w14:paraId="45377A4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56BC707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14B3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4F168AC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2101102</w:t>
            </w:r>
          </w:p>
        </w:tc>
        <w:tc>
          <w:tcPr>
            <w:tcW w:w="1772" w:type="pct"/>
            <w:tcBorders>
              <w:top w:val="nil"/>
              <w:left w:val="nil"/>
              <w:bottom w:val="single" w:color="000000" w:sz="4" w:space="0"/>
              <w:right w:val="single" w:color="000000" w:sz="4" w:space="0"/>
            </w:tcBorders>
            <w:noWrap/>
            <w:vAlign w:val="center"/>
          </w:tcPr>
          <w:p w14:paraId="6EFCCFB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588" w:type="pct"/>
            <w:tcBorders>
              <w:top w:val="nil"/>
              <w:left w:val="nil"/>
              <w:bottom w:val="single" w:color="000000" w:sz="4" w:space="0"/>
              <w:right w:val="single" w:color="000000" w:sz="4" w:space="0"/>
            </w:tcBorders>
            <w:noWrap/>
            <w:vAlign w:val="center"/>
          </w:tcPr>
          <w:p w14:paraId="1937EA6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511" w:type="pct"/>
            <w:tcBorders>
              <w:top w:val="nil"/>
              <w:left w:val="nil"/>
              <w:bottom w:val="single" w:color="000000" w:sz="4" w:space="0"/>
              <w:right w:val="single" w:color="000000" w:sz="4" w:space="0"/>
            </w:tcBorders>
            <w:noWrap/>
            <w:vAlign w:val="center"/>
          </w:tcPr>
          <w:p w14:paraId="1A008E9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581" w:type="pct"/>
            <w:tcBorders>
              <w:top w:val="nil"/>
              <w:left w:val="nil"/>
              <w:bottom w:val="single" w:color="auto" w:sz="4" w:space="0"/>
              <w:right w:val="single" w:color="auto" w:sz="4" w:space="0"/>
            </w:tcBorders>
            <w:noWrap/>
            <w:vAlign w:val="center"/>
          </w:tcPr>
          <w:p w14:paraId="21F0FA0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15" w:type="pct"/>
            <w:tcBorders>
              <w:top w:val="nil"/>
              <w:left w:val="nil"/>
              <w:bottom w:val="single" w:color="auto" w:sz="4" w:space="0"/>
              <w:right w:val="single" w:color="auto" w:sz="4" w:space="0"/>
            </w:tcBorders>
            <w:noWrap/>
            <w:vAlign w:val="center"/>
          </w:tcPr>
          <w:p w14:paraId="448D13CD">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01" w:type="pct"/>
            <w:tcBorders>
              <w:top w:val="nil"/>
              <w:left w:val="nil"/>
              <w:bottom w:val="single" w:color="auto" w:sz="4" w:space="0"/>
              <w:right w:val="single" w:color="auto" w:sz="4" w:space="0"/>
            </w:tcBorders>
            <w:noWrap/>
            <w:vAlign w:val="center"/>
          </w:tcPr>
          <w:p w14:paraId="31EF42DD">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5600F49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5831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2DCCE09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1772" w:type="pct"/>
            <w:tcBorders>
              <w:top w:val="nil"/>
              <w:left w:val="nil"/>
              <w:bottom w:val="single" w:color="000000" w:sz="4" w:space="0"/>
              <w:right w:val="single" w:color="000000" w:sz="4" w:space="0"/>
            </w:tcBorders>
            <w:noWrap/>
            <w:vAlign w:val="center"/>
          </w:tcPr>
          <w:p w14:paraId="4AEB468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588" w:type="pct"/>
            <w:tcBorders>
              <w:top w:val="nil"/>
              <w:left w:val="nil"/>
              <w:bottom w:val="single" w:color="000000" w:sz="4" w:space="0"/>
              <w:right w:val="single" w:color="000000" w:sz="4" w:space="0"/>
            </w:tcBorders>
            <w:noWrap/>
            <w:vAlign w:val="center"/>
          </w:tcPr>
          <w:p w14:paraId="302168C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511" w:type="pct"/>
            <w:tcBorders>
              <w:top w:val="nil"/>
              <w:left w:val="nil"/>
              <w:bottom w:val="single" w:color="000000" w:sz="4" w:space="0"/>
              <w:right w:val="single" w:color="000000" w:sz="4" w:space="0"/>
            </w:tcBorders>
            <w:noWrap/>
            <w:vAlign w:val="center"/>
          </w:tcPr>
          <w:p w14:paraId="6110B52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581" w:type="pct"/>
            <w:tcBorders>
              <w:top w:val="nil"/>
              <w:left w:val="nil"/>
              <w:bottom w:val="single" w:color="auto" w:sz="4" w:space="0"/>
              <w:right w:val="single" w:color="auto" w:sz="4" w:space="0"/>
            </w:tcBorders>
            <w:noWrap/>
            <w:vAlign w:val="center"/>
          </w:tcPr>
          <w:p w14:paraId="28D2D1E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15" w:type="pct"/>
            <w:tcBorders>
              <w:top w:val="nil"/>
              <w:left w:val="nil"/>
              <w:bottom w:val="single" w:color="auto" w:sz="4" w:space="0"/>
              <w:right w:val="single" w:color="auto" w:sz="4" w:space="0"/>
            </w:tcBorders>
            <w:noWrap/>
            <w:vAlign w:val="center"/>
          </w:tcPr>
          <w:p w14:paraId="4429049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01" w:type="pct"/>
            <w:tcBorders>
              <w:top w:val="nil"/>
              <w:left w:val="nil"/>
              <w:bottom w:val="single" w:color="auto" w:sz="4" w:space="0"/>
              <w:right w:val="single" w:color="auto" w:sz="4" w:space="0"/>
            </w:tcBorders>
            <w:noWrap/>
            <w:vAlign w:val="center"/>
          </w:tcPr>
          <w:p w14:paraId="34FAFD0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0B16A51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2C07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34A24A2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22102</w:t>
            </w:r>
          </w:p>
        </w:tc>
        <w:tc>
          <w:tcPr>
            <w:tcW w:w="1772" w:type="pct"/>
            <w:tcBorders>
              <w:top w:val="nil"/>
              <w:left w:val="nil"/>
              <w:bottom w:val="single" w:color="000000" w:sz="4" w:space="0"/>
              <w:right w:val="single" w:color="000000" w:sz="4" w:space="0"/>
            </w:tcBorders>
            <w:noWrap/>
            <w:vAlign w:val="center"/>
          </w:tcPr>
          <w:p w14:paraId="060D364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588" w:type="pct"/>
            <w:tcBorders>
              <w:top w:val="nil"/>
              <w:left w:val="nil"/>
              <w:bottom w:val="single" w:color="000000" w:sz="4" w:space="0"/>
              <w:right w:val="single" w:color="000000" w:sz="4" w:space="0"/>
            </w:tcBorders>
            <w:noWrap/>
            <w:vAlign w:val="center"/>
          </w:tcPr>
          <w:p w14:paraId="22F6A7B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511" w:type="pct"/>
            <w:tcBorders>
              <w:top w:val="nil"/>
              <w:left w:val="nil"/>
              <w:bottom w:val="single" w:color="000000" w:sz="4" w:space="0"/>
              <w:right w:val="single" w:color="000000" w:sz="4" w:space="0"/>
            </w:tcBorders>
            <w:noWrap/>
            <w:vAlign w:val="center"/>
          </w:tcPr>
          <w:p w14:paraId="142D4E31">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581" w:type="pct"/>
            <w:tcBorders>
              <w:top w:val="nil"/>
              <w:left w:val="nil"/>
              <w:bottom w:val="single" w:color="auto" w:sz="4" w:space="0"/>
              <w:right w:val="single" w:color="auto" w:sz="4" w:space="0"/>
            </w:tcBorders>
            <w:noWrap/>
            <w:vAlign w:val="center"/>
          </w:tcPr>
          <w:p w14:paraId="358F6FF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15" w:type="pct"/>
            <w:tcBorders>
              <w:top w:val="nil"/>
              <w:left w:val="nil"/>
              <w:bottom w:val="single" w:color="auto" w:sz="4" w:space="0"/>
              <w:right w:val="single" w:color="auto" w:sz="4" w:space="0"/>
            </w:tcBorders>
            <w:noWrap/>
            <w:vAlign w:val="center"/>
          </w:tcPr>
          <w:p w14:paraId="7B1E3E7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01" w:type="pct"/>
            <w:tcBorders>
              <w:top w:val="nil"/>
              <w:left w:val="nil"/>
              <w:bottom w:val="single" w:color="auto" w:sz="4" w:space="0"/>
              <w:right w:val="single" w:color="auto" w:sz="4" w:space="0"/>
            </w:tcBorders>
            <w:noWrap/>
            <w:vAlign w:val="center"/>
          </w:tcPr>
          <w:p w14:paraId="47530C6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2D0AD20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306B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74"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60B1EE7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2210201</w:t>
            </w:r>
          </w:p>
        </w:tc>
        <w:tc>
          <w:tcPr>
            <w:tcW w:w="1772" w:type="pct"/>
            <w:tcBorders>
              <w:top w:val="nil"/>
              <w:left w:val="nil"/>
              <w:bottom w:val="single" w:color="000000" w:sz="4" w:space="0"/>
              <w:right w:val="single" w:color="000000" w:sz="4" w:space="0"/>
            </w:tcBorders>
            <w:noWrap/>
            <w:vAlign w:val="center"/>
          </w:tcPr>
          <w:p w14:paraId="3F83780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588" w:type="pct"/>
            <w:tcBorders>
              <w:top w:val="nil"/>
              <w:left w:val="nil"/>
              <w:bottom w:val="single" w:color="000000" w:sz="4" w:space="0"/>
              <w:right w:val="single" w:color="000000" w:sz="4" w:space="0"/>
            </w:tcBorders>
            <w:noWrap/>
            <w:vAlign w:val="center"/>
          </w:tcPr>
          <w:p w14:paraId="537A237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511" w:type="pct"/>
            <w:tcBorders>
              <w:top w:val="nil"/>
              <w:left w:val="nil"/>
              <w:bottom w:val="single" w:color="000000" w:sz="4" w:space="0"/>
              <w:right w:val="single" w:color="000000" w:sz="4" w:space="0"/>
            </w:tcBorders>
            <w:noWrap/>
            <w:vAlign w:val="center"/>
          </w:tcPr>
          <w:p w14:paraId="00D3CF1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581" w:type="pct"/>
            <w:tcBorders>
              <w:top w:val="nil"/>
              <w:left w:val="nil"/>
              <w:bottom w:val="single" w:color="auto" w:sz="4" w:space="0"/>
              <w:right w:val="single" w:color="auto" w:sz="4" w:space="0"/>
            </w:tcBorders>
            <w:noWrap/>
            <w:vAlign w:val="center"/>
          </w:tcPr>
          <w:p w14:paraId="79A88CB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15" w:type="pct"/>
            <w:tcBorders>
              <w:top w:val="nil"/>
              <w:left w:val="nil"/>
              <w:bottom w:val="single" w:color="auto" w:sz="4" w:space="0"/>
              <w:right w:val="single" w:color="auto" w:sz="4" w:space="0"/>
            </w:tcBorders>
            <w:noWrap/>
            <w:vAlign w:val="center"/>
          </w:tcPr>
          <w:p w14:paraId="4C9215A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01" w:type="pct"/>
            <w:tcBorders>
              <w:top w:val="nil"/>
              <w:left w:val="nil"/>
              <w:bottom w:val="single" w:color="auto" w:sz="4" w:space="0"/>
              <w:right w:val="single" w:color="auto" w:sz="4" w:space="0"/>
            </w:tcBorders>
            <w:noWrap/>
            <w:vAlign w:val="center"/>
          </w:tcPr>
          <w:p w14:paraId="0B3FDA8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56" w:type="pct"/>
            <w:tcBorders>
              <w:top w:val="nil"/>
              <w:left w:val="nil"/>
              <w:bottom w:val="single" w:color="auto" w:sz="4" w:space="0"/>
              <w:right w:val="single" w:color="auto" w:sz="4" w:space="0"/>
            </w:tcBorders>
            <w:noWrap/>
            <w:vAlign w:val="center"/>
          </w:tcPr>
          <w:p w14:paraId="2FC4C39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bl>
    <w:p w14:paraId="4D756C2E">
      <w:pPr>
        <w:keepNext w:val="0"/>
        <w:keepLines w:val="0"/>
        <w:pageBreakBefore w:val="0"/>
        <w:widowControl/>
        <w:kinsoku/>
        <w:wordWrap/>
        <w:overflowPunct/>
        <w:topLinePunct w:val="0"/>
        <w:autoSpaceDE/>
        <w:autoSpaceDN/>
        <w:bidi w:val="0"/>
        <w:ind w:left="-567" w:leftChars="-270" w:firstLine="180" w:firstLineChars="100"/>
        <w:jc w:val="left"/>
        <w:textAlignment w:val="auto"/>
        <w:rPr>
          <w:rFonts w:hint="eastAsia" w:ascii="仿宋" w:hAnsi="仿宋" w:eastAsia="仿宋"/>
          <w:sz w:val="32"/>
        </w:rPr>
      </w:pPr>
      <w:r>
        <w:rPr>
          <w:rFonts w:hint="eastAsia" w:ascii="宋体" w:hAnsi="宋体" w:cs="宋体"/>
          <w:kern w:val="0"/>
          <w:sz w:val="18"/>
          <w:szCs w:val="18"/>
        </w:rPr>
        <w:t>注：本表反映</w:t>
      </w:r>
      <w:r>
        <w:rPr>
          <w:rFonts w:hint="eastAsia" w:ascii="宋体" w:hAnsi="宋体" w:eastAsia="宋体" w:cs="宋体"/>
          <w:kern w:val="0"/>
          <w:sz w:val="18"/>
          <w:szCs w:val="18"/>
          <w:lang w:val="en-US" w:eastAsia="zh-CN"/>
        </w:rPr>
        <w:t>单位</w:t>
      </w:r>
      <w:r>
        <w:rPr>
          <w:rFonts w:hint="eastAsia" w:ascii="宋体" w:hAnsi="宋体" w:cs="宋体"/>
          <w:kern w:val="0"/>
          <w:sz w:val="18"/>
          <w:szCs w:val="18"/>
        </w:rPr>
        <w:t>本年度各项支出情况。</w:t>
      </w:r>
      <w:r>
        <w:rPr>
          <w:rFonts w:hint="eastAsia" w:ascii="仿宋" w:hAnsi="仿宋" w:eastAsia="仿宋"/>
          <w:sz w:val="32"/>
        </w:rPr>
        <w:t xml:space="preserve"> </w:t>
      </w:r>
    </w:p>
    <w:p w14:paraId="7C232F21">
      <w:pPr>
        <w:keepNext w:val="0"/>
        <w:keepLines w:val="0"/>
        <w:pageBreakBefore w:val="0"/>
        <w:widowControl/>
        <w:kinsoku/>
        <w:wordWrap/>
        <w:overflowPunct/>
        <w:topLinePunct w:val="0"/>
        <w:autoSpaceDE/>
        <w:autoSpaceDN/>
        <w:bidi w:val="0"/>
        <w:spacing w:line="356" w:lineRule="auto"/>
        <w:textAlignment w:val="auto"/>
        <w:rPr>
          <w:rFonts w:hint="default" w:ascii="Times New Roman" w:hAnsi="Times New Roman" w:eastAsia="仿宋_GB2312" w:cs="Times New Roman"/>
          <w:sz w:val="31"/>
          <w:szCs w:val="31"/>
        </w:rPr>
        <w:sectPr>
          <w:footerReference r:id="rId11" w:type="default"/>
          <w:pgSz w:w="11907" w:h="16839"/>
          <w:pgMar w:top="1431" w:right="1785" w:bottom="1150" w:left="1785" w:header="0" w:footer="965" w:gutter="0"/>
          <w:pgNumType w:fmt="decimal"/>
          <w:cols w:space="720" w:num="1"/>
        </w:sectPr>
      </w:pPr>
    </w:p>
    <w:p w14:paraId="388D9E38">
      <w:pPr>
        <w:pStyle w:val="2"/>
        <w:keepNext w:val="0"/>
        <w:keepLines w:val="0"/>
        <w:pageBreakBefore w:val="0"/>
        <w:widowControl/>
        <w:kinsoku/>
        <w:wordWrap/>
        <w:overflowPunct/>
        <w:topLinePunct w:val="0"/>
        <w:autoSpaceDE/>
        <w:autoSpaceDN/>
        <w:bidi w:val="0"/>
        <w:spacing w:line="340" w:lineRule="auto"/>
        <w:textAlignment w:val="auto"/>
        <w:rPr>
          <w:rFonts w:hint="default" w:ascii="Times New Roman" w:hAnsi="Times New Roman" w:eastAsia="仿宋_GB2312" w:cs="Times New Roman"/>
        </w:rPr>
      </w:pPr>
    </w:p>
    <w:p w14:paraId="7428A661">
      <w:pPr>
        <w:keepNext w:val="0"/>
        <w:keepLines w:val="0"/>
        <w:pageBreakBefore w:val="0"/>
        <w:widowControl/>
        <w:kinsoku/>
        <w:wordWrap/>
        <w:overflowPunct/>
        <w:topLinePunct w:val="0"/>
        <w:autoSpaceDE/>
        <w:autoSpaceDN/>
        <w:bidi w:val="0"/>
        <w:spacing w:before="101" w:line="224" w:lineRule="auto"/>
        <w:ind w:left="686"/>
        <w:textAlignment w:val="auto"/>
        <w:rPr>
          <w:rFonts w:hint="default" w:ascii="Times New Roman" w:hAnsi="Times New Roman" w:eastAsia="仿宋_GB2312" w:cs="Times New Roman"/>
        </w:rPr>
      </w:pPr>
      <w:r>
        <w:rPr>
          <w:rFonts w:hint="default" w:ascii="Times New Roman" w:hAnsi="Times New Roman" w:eastAsia="仿宋_GB2312" w:cs="Times New Roman"/>
          <w:b/>
          <w:bCs/>
          <w:spacing w:val="7"/>
          <w:sz w:val="31"/>
          <w:szCs w:val="31"/>
        </w:rPr>
        <w:t>四、财政拨款收入支出决算总表</w:t>
      </w:r>
    </w:p>
    <w:p w14:paraId="56B368D7">
      <w:pPr>
        <w:keepNext w:val="0"/>
        <w:keepLines w:val="0"/>
        <w:pageBreakBefore w:val="0"/>
        <w:widowControl/>
        <w:kinsoku/>
        <w:wordWrap/>
        <w:overflowPunct/>
        <w:topLinePunct w:val="0"/>
        <w:autoSpaceDE/>
        <w:autoSpaceDN/>
        <w:bidi w:val="0"/>
        <w:spacing w:line="224" w:lineRule="auto"/>
        <w:textAlignment w:val="auto"/>
        <w:rPr>
          <w:rFonts w:hint="default" w:ascii="Times New Roman" w:hAnsi="Times New Roman" w:eastAsia="仿宋_GB2312" w:cs="Times New Roman"/>
          <w:sz w:val="31"/>
          <w:szCs w:val="31"/>
        </w:rPr>
      </w:pPr>
    </w:p>
    <w:p w14:paraId="3875BAA6">
      <w:pPr>
        <w:keepNext w:val="0"/>
        <w:keepLines w:val="0"/>
        <w:pageBreakBefore w:val="0"/>
        <w:widowControl/>
        <w:kinsoku/>
        <w:wordWrap/>
        <w:overflowPunct/>
        <w:topLinePunct w:val="0"/>
        <w:autoSpaceDE/>
        <w:autoSpaceDN/>
        <w:bidi w:val="0"/>
        <w:ind w:right="2692" w:rightChars="1282"/>
        <w:jc w:val="righ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财政拨款收入支出决算总表  </w:t>
      </w:r>
    </w:p>
    <w:p w14:paraId="05B647F3">
      <w:pPr>
        <w:keepNext w:val="0"/>
        <w:keepLines w:val="0"/>
        <w:pageBreakBefore w:val="0"/>
        <w:widowControl/>
        <w:kinsoku/>
        <w:wordWrap/>
        <w:overflowPunct/>
        <w:topLinePunct w:val="0"/>
        <w:autoSpaceDE/>
        <w:autoSpaceDN/>
        <w:bidi w:val="0"/>
        <w:ind w:right="-1134" w:rightChars="-540"/>
        <w:jc w:val="right"/>
        <w:textAlignment w:val="auto"/>
        <w:rPr>
          <w:rFonts w:ascii="宋体" w:hAnsi="宋体" w:cs="宋体"/>
          <w:color w:val="000000"/>
          <w:kern w:val="0"/>
          <w:sz w:val="18"/>
          <w:szCs w:val="18"/>
        </w:rPr>
      </w:pPr>
      <w:r>
        <w:rPr>
          <w:rFonts w:hint="eastAsia" w:ascii="宋体" w:hAnsi="宋体" w:cs="宋体"/>
          <w:color w:val="000000"/>
          <w:kern w:val="0"/>
          <w:sz w:val="24"/>
          <w:szCs w:val="24"/>
        </w:rPr>
        <w:t xml:space="preserve">   </w:t>
      </w:r>
      <w:r>
        <w:rPr>
          <w:rFonts w:hint="eastAsia" w:ascii="宋体" w:hAnsi="宋体" w:cs="宋体"/>
          <w:color w:val="000000"/>
          <w:kern w:val="0"/>
          <w:sz w:val="18"/>
          <w:szCs w:val="18"/>
        </w:rPr>
        <w:t xml:space="preserve">               公开04表</w:t>
      </w:r>
    </w:p>
    <w:p w14:paraId="59339020">
      <w:pPr>
        <w:keepNext w:val="0"/>
        <w:keepLines w:val="0"/>
        <w:pageBreakBefore w:val="0"/>
        <w:widowControl/>
        <w:kinsoku/>
        <w:wordWrap/>
        <w:overflowPunct/>
        <w:topLinePunct w:val="0"/>
        <w:autoSpaceDE/>
        <w:autoSpaceDN/>
        <w:bidi w:val="0"/>
        <w:ind w:left="-567" w:leftChars="-270" w:right="-1418" w:rightChars="-675"/>
        <w:textAlignment w:val="auto"/>
        <w:rPr>
          <w:rFonts w:hint="eastAsia" w:ascii="宋体" w:hAnsi="宋体" w:cs="宋体"/>
          <w:color w:val="000000"/>
          <w:kern w:val="0"/>
          <w:sz w:val="18"/>
          <w:szCs w:val="18"/>
        </w:rPr>
      </w:pPr>
      <w:r>
        <w:rPr>
          <w:rFonts w:hint="eastAsia" w:ascii="宋体" w:hAnsi="宋体" w:cs="宋体"/>
          <w:color w:val="000000"/>
          <w:kern w:val="0"/>
          <w:sz w:val="18"/>
          <w:szCs w:val="18"/>
        </w:rPr>
        <w:t>部门：长春市社会保险</w:t>
      </w:r>
      <w:r>
        <w:rPr>
          <w:rFonts w:hint="eastAsia" w:ascii="宋体" w:hAnsi="宋体" w:cs="宋体"/>
          <w:color w:val="000000"/>
          <w:kern w:val="0"/>
          <w:sz w:val="18"/>
          <w:szCs w:val="18"/>
          <w:lang w:val="en-US" w:eastAsia="zh-CN"/>
        </w:rPr>
        <w:t>档案管理中心</w:t>
      </w:r>
      <w:r>
        <w:rPr>
          <w:rFonts w:hint="eastAsia" w:ascii="宋体" w:hAnsi="宋体" w:cs="宋体"/>
          <w:color w:val="000000"/>
          <w:kern w:val="0"/>
          <w:sz w:val="18"/>
          <w:szCs w:val="18"/>
        </w:rPr>
        <w:t xml:space="preserve">                                                                    </w:t>
      </w:r>
      <w:r>
        <w:rPr>
          <w:rFonts w:hint="eastAsia" w:ascii="宋体" w:hAnsi="宋体" w:eastAsia="宋体" w:cs="宋体"/>
          <w:color w:val="000000"/>
          <w:kern w:val="0"/>
          <w:sz w:val="18"/>
          <w:szCs w:val="18"/>
          <w:lang w:val="en-US" w:eastAsia="zh-CN"/>
        </w:rPr>
        <w:t xml:space="preserve"> </w:t>
      </w:r>
      <w:r>
        <w:rPr>
          <w:rFonts w:hint="eastAsia" w:ascii="宋体" w:hAnsi="宋体" w:cs="宋体"/>
          <w:color w:val="000000"/>
          <w:kern w:val="0"/>
          <w:sz w:val="18"/>
          <w:szCs w:val="18"/>
        </w:rPr>
        <w:t xml:space="preserve"> 单位：万元</w:t>
      </w:r>
    </w:p>
    <w:tbl>
      <w:tblPr>
        <w:tblStyle w:val="6"/>
        <w:tblW w:w="6084" w:type="pct"/>
        <w:tblInd w:w="-7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4"/>
        <w:gridCol w:w="440"/>
        <w:gridCol w:w="1174"/>
        <w:gridCol w:w="2483"/>
        <w:gridCol w:w="603"/>
        <w:gridCol w:w="1052"/>
        <w:gridCol w:w="1066"/>
        <w:gridCol w:w="589"/>
        <w:gridCol w:w="757"/>
      </w:tblGrid>
      <w:tr w14:paraId="58A8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853"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64888F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收入</w:t>
            </w:r>
          </w:p>
        </w:tc>
        <w:tc>
          <w:tcPr>
            <w:tcW w:w="3146" w:type="pct"/>
            <w:gridSpan w:val="6"/>
            <w:tcBorders>
              <w:top w:val="single" w:color="auto" w:sz="4" w:space="0"/>
              <w:left w:val="nil"/>
              <w:bottom w:val="single" w:color="auto" w:sz="4" w:space="0"/>
              <w:right w:val="single" w:color="auto" w:sz="4" w:space="0"/>
            </w:tcBorders>
            <w:shd w:val="clear" w:color="000000" w:fill="FFFFFF"/>
            <w:noWrap/>
            <w:vAlign w:val="center"/>
          </w:tcPr>
          <w:p w14:paraId="79F1C058">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w:t>
            </w:r>
          </w:p>
        </w:tc>
      </w:tr>
      <w:tr w14:paraId="4375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78" w:type="pct"/>
            <w:tcBorders>
              <w:top w:val="nil"/>
              <w:left w:val="single" w:color="auto" w:sz="4" w:space="0"/>
              <w:bottom w:val="single" w:color="auto" w:sz="4" w:space="0"/>
              <w:right w:val="single" w:color="auto" w:sz="4" w:space="0"/>
            </w:tcBorders>
            <w:noWrap/>
            <w:vAlign w:val="center"/>
          </w:tcPr>
          <w:p w14:paraId="5E6B030B">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    目</w:t>
            </w:r>
          </w:p>
        </w:tc>
        <w:tc>
          <w:tcPr>
            <w:tcW w:w="211" w:type="pct"/>
            <w:tcBorders>
              <w:top w:val="nil"/>
              <w:left w:val="nil"/>
              <w:bottom w:val="single" w:color="auto" w:sz="4" w:space="0"/>
              <w:right w:val="single" w:color="auto" w:sz="4" w:space="0"/>
            </w:tcBorders>
            <w:noWrap/>
            <w:vAlign w:val="center"/>
          </w:tcPr>
          <w:p w14:paraId="35A46379">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行次</w:t>
            </w:r>
          </w:p>
        </w:tc>
        <w:tc>
          <w:tcPr>
            <w:tcW w:w="563" w:type="pct"/>
            <w:tcBorders>
              <w:top w:val="nil"/>
              <w:left w:val="nil"/>
              <w:bottom w:val="single" w:color="auto" w:sz="4" w:space="0"/>
              <w:right w:val="single" w:color="auto" w:sz="4" w:space="0"/>
            </w:tcBorders>
            <w:noWrap/>
            <w:vAlign w:val="center"/>
          </w:tcPr>
          <w:p w14:paraId="3D33B75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w:t>
            </w:r>
          </w:p>
        </w:tc>
        <w:tc>
          <w:tcPr>
            <w:tcW w:w="1192" w:type="pct"/>
            <w:tcBorders>
              <w:top w:val="nil"/>
              <w:left w:val="nil"/>
              <w:bottom w:val="single" w:color="auto" w:sz="4" w:space="0"/>
              <w:right w:val="single" w:color="auto" w:sz="4" w:space="0"/>
            </w:tcBorders>
            <w:noWrap/>
            <w:vAlign w:val="center"/>
          </w:tcPr>
          <w:p w14:paraId="1164CEE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    目</w:t>
            </w:r>
          </w:p>
        </w:tc>
        <w:tc>
          <w:tcPr>
            <w:tcW w:w="289" w:type="pct"/>
            <w:tcBorders>
              <w:top w:val="nil"/>
              <w:left w:val="nil"/>
              <w:bottom w:val="single" w:color="auto" w:sz="4" w:space="0"/>
              <w:right w:val="single" w:color="auto" w:sz="4" w:space="0"/>
            </w:tcBorders>
            <w:noWrap/>
            <w:vAlign w:val="center"/>
          </w:tcPr>
          <w:p w14:paraId="0F300FE7">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行次</w:t>
            </w:r>
          </w:p>
        </w:tc>
        <w:tc>
          <w:tcPr>
            <w:tcW w:w="505" w:type="pct"/>
            <w:tcBorders>
              <w:top w:val="nil"/>
              <w:left w:val="nil"/>
              <w:bottom w:val="single" w:color="auto" w:sz="4" w:space="0"/>
              <w:right w:val="single" w:color="auto" w:sz="4" w:space="0"/>
            </w:tcBorders>
            <w:noWrap/>
            <w:vAlign w:val="center"/>
          </w:tcPr>
          <w:p w14:paraId="1926BE3E">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512" w:type="pct"/>
            <w:tcBorders>
              <w:top w:val="nil"/>
              <w:left w:val="nil"/>
              <w:bottom w:val="single" w:color="auto" w:sz="4" w:space="0"/>
              <w:right w:val="single" w:color="auto" w:sz="4" w:space="0"/>
            </w:tcBorders>
            <w:noWrap w:val="0"/>
            <w:vAlign w:val="center"/>
          </w:tcPr>
          <w:p w14:paraId="44495D69">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一般公共预算财政拨款</w:t>
            </w:r>
          </w:p>
        </w:tc>
        <w:tc>
          <w:tcPr>
            <w:tcW w:w="282" w:type="pct"/>
            <w:tcBorders>
              <w:top w:val="nil"/>
              <w:left w:val="nil"/>
              <w:bottom w:val="single" w:color="auto" w:sz="4" w:space="0"/>
              <w:right w:val="single" w:color="auto" w:sz="4" w:space="0"/>
            </w:tcBorders>
            <w:noWrap w:val="0"/>
            <w:vAlign w:val="center"/>
          </w:tcPr>
          <w:p w14:paraId="05AFBBD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政府性基金预算财政拨款</w:t>
            </w:r>
          </w:p>
        </w:tc>
        <w:tc>
          <w:tcPr>
            <w:tcW w:w="363" w:type="pct"/>
            <w:tcBorders>
              <w:top w:val="nil"/>
              <w:left w:val="nil"/>
              <w:bottom w:val="single" w:color="auto" w:sz="4" w:space="0"/>
              <w:right w:val="single" w:color="auto" w:sz="4" w:space="0"/>
            </w:tcBorders>
            <w:noWrap w:val="0"/>
            <w:vAlign w:val="center"/>
          </w:tcPr>
          <w:p w14:paraId="2439E41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国有资本经营预算财政拨款</w:t>
            </w:r>
          </w:p>
        </w:tc>
      </w:tr>
      <w:tr w14:paraId="31F8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noWrap/>
            <w:vAlign w:val="center"/>
          </w:tcPr>
          <w:p w14:paraId="2B60F162">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栏    次</w:t>
            </w:r>
          </w:p>
        </w:tc>
        <w:tc>
          <w:tcPr>
            <w:tcW w:w="211" w:type="pct"/>
            <w:tcBorders>
              <w:top w:val="nil"/>
              <w:left w:val="nil"/>
              <w:bottom w:val="single" w:color="auto" w:sz="4" w:space="0"/>
              <w:right w:val="single" w:color="auto" w:sz="4" w:space="0"/>
            </w:tcBorders>
            <w:noWrap/>
            <w:vAlign w:val="center"/>
          </w:tcPr>
          <w:p w14:paraId="588C3C7C">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563" w:type="pct"/>
            <w:tcBorders>
              <w:top w:val="nil"/>
              <w:left w:val="nil"/>
              <w:bottom w:val="single" w:color="auto" w:sz="4" w:space="0"/>
              <w:right w:val="single" w:color="auto" w:sz="4" w:space="0"/>
            </w:tcBorders>
            <w:noWrap/>
            <w:vAlign w:val="center"/>
          </w:tcPr>
          <w:p w14:paraId="7D4BED7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92" w:type="pct"/>
            <w:tcBorders>
              <w:top w:val="nil"/>
              <w:left w:val="nil"/>
              <w:bottom w:val="single" w:color="auto" w:sz="4" w:space="0"/>
              <w:right w:val="single" w:color="auto" w:sz="4" w:space="0"/>
            </w:tcBorders>
            <w:noWrap/>
            <w:vAlign w:val="center"/>
          </w:tcPr>
          <w:p w14:paraId="531D4548">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栏    次</w:t>
            </w:r>
          </w:p>
        </w:tc>
        <w:tc>
          <w:tcPr>
            <w:tcW w:w="289" w:type="pct"/>
            <w:tcBorders>
              <w:top w:val="nil"/>
              <w:left w:val="nil"/>
              <w:bottom w:val="single" w:color="auto" w:sz="4" w:space="0"/>
              <w:right w:val="single" w:color="auto" w:sz="4" w:space="0"/>
            </w:tcBorders>
            <w:noWrap/>
            <w:vAlign w:val="center"/>
          </w:tcPr>
          <w:p w14:paraId="038363E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505" w:type="pct"/>
            <w:tcBorders>
              <w:top w:val="nil"/>
              <w:left w:val="nil"/>
              <w:bottom w:val="single" w:color="auto" w:sz="4" w:space="0"/>
              <w:right w:val="single" w:color="auto" w:sz="4" w:space="0"/>
            </w:tcBorders>
            <w:noWrap/>
            <w:vAlign w:val="center"/>
          </w:tcPr>
          <w:p w14:paraId="123897B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12" w:type="pct"/>
            <w:tcBorders>
              <w:top w:val="nil"/>
              <w:left w:val="nil"/>
              <w:bottom w:val="single" w:color="auto" w:sz="4" w:space="0"/>
              <w:right w:val="single" w:color="auto" w:sz="4" w:space="0"/>
            </w:tcBorders>
            <w:noWrap/>
            <w:vAlign w:val="center"/>
          </w:tcPr>
          <w:p w14:paraId="4EC6015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82" w:type="pct"/>
            <w:tcBorders>
              <w:top w:val="nil"/>
              <w:left w:val="nil"/>
              <w:bottom w:val="single" w:color="auto" w:sz="4" w:space="0"/>
              <w:right w:val="single" w:color="auto" w:sz="4" w:space="0"/>
            </w:tcBorders>
            <w:noWrap/>
            <w:vAlign w:val="center"/>
          </w:tcPr>
          <w:p w14:paraId="7445082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63" w:type="pct"/>
            <w:tcBorders>
              <w:top w:val="nil"/>
              <w:left w:val="nil"/>
              <w:bottom w:val="single" w:color="auto" w:sz="4" w:space="0"/>
              <w:right w:val="single" w:color="auto" w:sz="4" w:space="0"/>
            </w:tcBorders>
            <w:noWrap/>
            <w:vAlign w:val="center"/>
          </w:tcPr>
          <w:p w14:paraId="1FA9E97E">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14:paraId="1785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000000" w:sz="4" w:space="0"/>
              <w:bottom w:val="single" w:color="000000" w:sz="4" w:space="0"/>
              <w:right w:val="single" w:color="000000" w:sz="4" w:space="0"/>
            </w:tcBorders>
            <w:shd w:val="clear" w:color="auto" w:fill="auto"/>
            <w:noWrap/>
            <w:vAlign w:val="center"/>
          </w:tcPr>
          <w:p w14:paraId="48CA342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211" w:type="pct"/>
            <w:tcBorders>
              <w:top w:val="nil"/>
              <w:left w:val="nil"/>
              <w:bottom w:val="single" w:color="auto" w:sz="4" w:space="0"/>
              <w:right w:val="single" w:color="auto" w:sz="4" w:space="0"/>
            </w:tcBorders>
            <w:shd w:val="clear" w:color="auto" w:fill="auto"/>
            <w:noWrap/>
            <w:vAlign w:val="center"/>
          </w:tcPr>
          <w:p w14:paraId="5302924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63" w:type="pct"/>
            <w:tcBorders>
              <w:top w:val="nil"/>
              <w:left w:val="nil"/>
              <w:bottom w:val="single" w:color="000000" w:sz="4" w:space="0"/>
              <w:right w:val="single" w:color="000000" w:sz="4" w:space="0"/>
            </w:tcBorders>
            <w:shd w:val="clear" w:color="auto" w:fill="auto"/>
            <w:noWrap/>
            <w:vAlign w:val="center"/>
          </w:tcPr>
          <w:p w14:paraId="78452B6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512.96</w:t>
            </w:r>
          </w:p>
        </w:tc>
        <w:tc>
          <w:tcPr>
            <w:tcW w:w="1192" w:type="pct"/>
            <w:tcBorders>
              <w:top w:val="nil"/>
              <w:left w:val="nil"/>
              <w:bottom w:val="single" w:color="000000" w:sz="4" w:space="0"/>
              <w:right w:val="single" w:color="000000" w:sz="4" w:space="0"/>
            </w:tcBorders>
            <w:shd w:val="clear" w:color="FFFFFF" w:fill="FFFFFF"/>
            <w:noWrap/>
            <w:vAlign w:val="center"/>
          </w:tcPr>
          <w:p w14:paraId="2C0AF80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289" w:type="pct"/>
            <w:tcBorders>
              <w:top w:val="nil"/>
              <w:left w:val="nil"/>
              <w:bottom w:val="single" w:color="auto" w:sz="4" w:space="0"/>
              <w:right w:val="single" w:color="auto" w:sz="4" w:space="0"/>
            </w:tcBorders>
            <w:noWrap/>
            <w:vAlign w:val="center"/>
          </w:tcPr>
          <w:p w14:paraId="551B1C8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505" w:type="pct"/>
            <w:tcBorders>
              <w:top w:val="nil"/>
              <w:left w:val="nil"/>
              <w:bottom w:val="single" w:color="auto" w:sz="4" w:space="0"/>
              <w:right w:val="single" w:color="auto" w:sz="4" w:space="0"/>
            </w:tcBorders>
            <w:noWrap/>
            <w:vAlign w:val="center"/>
          </w:tcPr>
          <w:p w14:paraId="4B52C471">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512" w:type="pct"/>
            <w:tcBorders>
              <w:top w:val="nil"/>
              <w:left w:val="nil"/>
              <w:bottom w:val="single" w:color="auto" w:sz="4" w:space="0"/>
              <w:right w:val="single" w:color="auto" w:sz="4" w:space="0"/>
            </w:tcBorders>
            <w:noWrap/>
            <w:vAlign w:val="center"/>
          </w:tcPr>
          <w:p w14:paraId="0CD2F71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282" w:type="pct"/>
            <w:tcBorders>
              <w:top w:val="nil"/>
              <w:left w:val="nil"/>
              <w:bottom w:val="single" w:color="auto" w:sz="4" w:space="0"/>
              <w:right w:val="single" w:color="auto" w:sz="4" w:space="0"/>
            </w:tcBorders>
            <w:noWrap/>
            <w:vAlign w:val="center"/>
          </w:tcPr>
          <w:p w14:paraId="59A581A6">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63" w:type="pct"/>
            <w:tcBorders>
              <w:top w:val="nil"/>
              <w:left w:val="nil"/>
              <w:bottom w:val="single" w:color="auto" w:sz="4" w:space="0"/>
              <w:right w:val="single" w:color="auto" w:sz="4" w:space="0"/>
            </w:tcBorders>
            <w:noWrap/>
            <w:vAlign w:val="center"/>
          </w:tcPr>
          <w:p w14:paraId="04F24E26">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6BC2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000000" w:sz="4" w:space="0"/>
              <w:bottom w:val="single" w:color="000000" w:sz="4" w:space="0"/>
              <w:right w:val="single" w:color="000000" w:sz="4" w:space="0"/>
            </w:tcBorders>
            <w:shd w:val="clear" w:color="auto" w:fill="auto"/>
            <w:noWrap/>
            <w:vAlign w:val="center"/>
          </w:tcPr>
          <w:p w14:paraId="527F2E6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211" w:type="pct"/>
            <w:tcBorders>
              <w:top w:val="nil"/>
              <w:left w:val="nil"/>
              <w:bottom w:val="single" w:color="auto" w:sz="4" w:space="0"/>
              <w:right w:val="single" w:color="auto" w:sz="4" w:space="0"/>
            </w:tcBorders>
            <w:shd w:val="clear" w:color="auto" w:fill="auto"/>
            <w:noWrap/>
            <w:vAlign w:val="center"/>
          </w:tcPr>
          <w:p w14:paraId="571CBEB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63" w:type="pct"/>
            <w:tcBorders>
              <w:top w:val="nil"/>
              <w:left w:val="nil"/>
              <w:bottom w:val="single" w:color="auto" w:sz="4" w:space="0"/>
              <w:right w:val="single" w:color="auto" w:sz="4" w:space="0"/>
            </w:tcBorders>
            <w:shd w:val="clear" w:color="auto" w:fill="auto"/>
            <w:noWrap/>
            <w:vAlign w:val="center"/>
          </w:tcPr>
          <w:p w14:paraId="6360D4A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192" w:type="pct"/>
            <w:tcBorders>
              <w:top w:val="nil"/>
              <w:left w:val="nil"/>
              <w:bottom w:val="single" w:color="000000" w:sz="4" w:space="0"/>
              <w:right w:val="single" w:color="000000" w:sz="4" w:space="0"/>
            </w:tcBorders>
            <w:shd w:val="clear" w:color="FFFFFF" w:fill="FFFFFF"/>
            <w:noWrap/>
            <w:vAlign w:val="center"/>
          </w:tcPr>
          <w:p w14:paraId="721AADA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289" w:type="pct"/>
            <w:tcBorders>
              <w:top w:val="nil"/>
              <w:left w:val="nil"/>
              <w:bottom w:val="single" w:color="auto" w:sz="4" w:space="0"/>
              <w:right w:val="single" w:color="auto" w:sz="4" w:space="0"/>
            </w:tcBorders>
            <w:noWrap/>
            <w:vAlign w:val="center"/>
          </w:tcPr>
          <w:p w14:paraId="088B786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505" w:type="pct"/>
            <w:tcBorders>
              <w:top w:val="nil"/>
              <w:left w:val="nil"/>
              <w:bottom w:val="single" w:color="auto" w:sz="4" w:space="0"/>
              <w:right w:val="single" w:color="auto" w:sz="4" w:space="0"/>
            </w:tcBorders>
            <w:noWrap/>
            <w:vAlign w:val="center"/>
          </w:tcPr>
          <w:p w14:paraId="52EED7E2">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512" w:type="pct"/>
            <w:tcBorders>
              <w:top w:val="nil"/>
              <w:left w:val="nil"/>
              <w:bottom w:val="single" w:color="auto" w:sz="4" w:space="0"/>
              <w:right w:val="single" w:color="auto" w:sz="4" w:space="0"/>
            </w:tcBorders>
            <w:noWrap/>
            <w:vAlign w:val="center"/>
          </w:tcPr>
          <w:p w14:paraId="031984F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282" w:type="pct"/>
            <w:tcBorders>
              <w:top w:val="nil"/>
              <w:left w:val="nil"/>
              <w:bottom w:val="single" w:color="auto" w:sz="4" w:space="0"/>
              <w:right w:val="single" w:color="auto" w:sz="4" w:space="0"/>
            </w:tcBorders>
            <w:noWrap/>
            <w:vAlign w:val="center"/>
          </w:tcPr>
          <w:p w14:paraId="2C39B03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63" w:type="pct"/>
            <w:tcBorders>
              <w:top w:val="nil"/>
              <w:left w:val="nil"/>
              <w:bottom w:val="single" w:color="auto" w:sz="4" w:space="0"/>
              <w:right w:val="single" w:color="auto" w:sz="4" w:space="0"/>
            </w:tcBorders>
            <w:noWrap/>
            <w:vAlign w:val="center"/>
          </w:tcPr>
          <w:p w14:paraId="71A8EB6D">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3FC1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000000" w:sz="4" w:space="0"/>
              <w:bottom w:val="single" w:color="000000" w:sz="4" w:space="0"/>
              <w:right w:val="single" w:color="000000" w:sz="4" w:space="0"/>
            </w:tcBorders>
            <w:shd w:val="clear" w:color="auto" w:fill="auto"/>
            <w:noWrap/>
            <w:vAlign w:val="center"/>
          </w:tcPr>
          <w:p w14:paraId="4FF1B45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三、国有资本经营财政拨款</w:t>
            </w:r>
          </w:p>
        </w:tc>
        <w:tc>
          <w:tcPr>
            <w:tcW w:w="211" w:type="pct"/>
            <w:tcBorders>
              <w:top w:val="nil"/>
              <w:left w:val="nil"/>
              <w:bottom w:val="single" w:color="auto" w:sz="4" w:space="0"/>
              <w:right w:val="single" w:color="auto" w:sz="4" w:space="0"/>
            </w:tcBorders>
            <w:shd w:val="clear" w:color="auto" w:fill="auto"/>
            <w:noWrap/>
            <w:vAlign w:val="center"/>
          </w:tcPr>
          <w:p w14:paraId="3ACAC53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63" w:type="pct"/>
            <w:tcBorders>
              <w:top w:val="nil"/>
              <w:left w:val="nil"/>
              <w:bottom w:val="single" w:color="000000" w:sz="4" w:space="0"/>
              <w:right w:val="single" w:color="000000" w:sz="4" w:space="0"/>
            </w:tcBorders>
            <w:shd w:val="clear" w:color="auto" w:fill="auto"/>
            <w:noWrap/>
            <w:vAlign w:val="center"/>
          </w:tcPr>
          <w:p w14:paraId="608447B9">
            <w:pPr>
              <w:keepNext w:val="0"/>
              <w:keepLines w:val="0"/>
              <w:pageBreakBefore w:val="0"/>
              <w:widowControl/>
              <w:suppressLineNumbers w:val="0"/>
              <w:kinsoku/>
              <w:wordWrap w:val="0"/>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192" w:type="pct"/>
            <w:tcBorders>
              <w:top w:val="nil"/>
              <w:left w:val="nil"/>
              <w:bottom w:val="single" w:color="000000" w:sz="4" w:space="0"/>
              <w:right w:val="single" w:color="000000" w:sz="4" w:space="0"/>
            </w:tcBorders>
            <w:shd w:val="clear" w:color="FFFFFF" w:fill="FFFFFF"/>
            <w:noWrap/>
            <w:vAlign w:val="center"/>
          </w:tcPr>
          <w:p w14:paraId="356191D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289" w:type="pct"/>
            <w:tcBorders>
              <w:top w:val="nil"/>
              <w:left w:val="nil"/>
              <w:bottom w:val="single" w:color="auto" w:sz="4" w:space="0"/>
              <w:right w:val="single" w:color="auto" w:sz="4" w:space="0"/>
            </w:tcBorders>
            <w:noWrap/>
            <w:vAlign w:val="center"/>
          </w:tcPr>
          <w:p w14:paraId="526E6EC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505" w:type="pct"/>
            <w:tcBorders>
              <w:top w:val="nil"/>
              <w:left w:val="nil"/>
              <w:bottom w:val="single" w:color="auto" w:sz="4" w:space="0"/>
              <w:right w:val="single" w:color="auto" w:sz="4" w:space="0"/>
            </w:tcBorders>
            <w:noWrap/>
            <w:vAlign w:val="center"/>
          </w:tcPr>
          <w:p w14:paraId="0156EE16">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512" w:type="pct"/>
            <w:tcBorders>
              <w:top w:val="nil"/>
              <w:left w:val="nil"/>
              <w:bottom w:val="single" w:color="auto" w:sz="4" w:space="0"/>
              <w:right w:val="single" w:color="auto" w:sz="4" w:space="0"/>
            </w:tcBorders>
            <w:noWrap/>
            <w:vAlign w:val="center"/>
          </w:tcPr>
          <w:p w14:paraId="0A8F6AA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282" w:type="pct"/>
            <w:tcBorders>
              <w:top w:val="nil"/>
              <w:left w:val="nil"/>
              <w:bottom w:val="single" w:color="auto" w:sz="4" w:space="0"/>
              <w:right w:val="single" w:color="auto" w:sz="4" w:space="0"/>
            </w:tcBorders>
            <w:noWrap/>
            <w:vAlign w:val="center"/>
          </w:tcPr>
          <w:p w14:paraId="0DE1320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63" w:type="pct"/>
            <w:tcBorders>
              <w:top w:val="nil"/>
              <w:left w:val="nil"/>
              <w:bottom w:val="single" w:color="auto" w:sz="4" w:space="0"/>
              <w:right w:val="single" w:color="auto" w:sz="4" w:space="0"/>
            </w:tcBorders>
            <w:noWrap/>
            <w:vAlign w:val="center"/>
          </w:tcPr>
          <w:p w14:paraId="4EC91321">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5565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shd w:val="clear" w:color="auto" w:fill="auto"/>
            <w:noWrap/>
            <w:vAlign w:val="center"/>
          </w:tcPr>
          <w:p w14:paraId="3A14C90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11" w:type="pct"/>
            <w:tcBorders>
              <w:top w:val="nil"/>
              <w:left w:val="nil"/>
              <w:bottom w:val="single" w:color="auto" w:sz="4" w:space="0"/>
              <w:right w:val="single" w:color="auto" w:sz="4" w:space="0"/>
            </w:tcBorders>
            <w:shd w:val="clear" w:color="auto" w:fill="auto"/>
            <w:noWrap/>
            <w:vAlign w:val="center"/>
          </w:tcPr>
          <w:p w14:paraId="4A5926F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63" w:type="pct"/>
            <w:tcBorders>
              <w:top w:val="nil"/>
              <w:left w:val="nil"/>
              <w:bottom w:val="single" w:color="000000" w:sz="4" w:space="0"/>
              <w:right w:val="single" w:color="000000" w:sz="4" w:space="0"/>
            </w:tcBorders>
            <w:shd w:val="clear" w:color="auto" w:fill="auto"/>
            <w:noWrap/>
            <w:vAlign w:val="center"/>
          </w:tcPr>
          <w:p w14:paraId="7034AD9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1192" w:type="pct"/>
            <w:tcBorders>
              <w:top w:val="nil"/>
              <w:left w:val="nil"/>
              <w:bottom w:val="single" w:color="000000" w:sz="4" w:space="0"/>
              <w:right w:val="single" w:color="000000" w:sz="4" w:space="0"/>
            </w:tcBorders>
            <w:shd w:val="clear" w:color="FFFFFF" w:fill="FFFFFF"/>
            <w:noWrap/>
            <w:vAlign w:val="center"/>
          </w:tcPr>
          <w:p w14:paraId="5AF8E02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289" w:type="pct"/>
            <w:tcBorders>
              <w:top w:val="nil"/>
              <w:left w:val="nil"/>
              <w:bottom w:val="single" w:color="auto" w:sz="4" w:space="0"/>
              <w:right w:val="single" w:color="auto" w:sz="4" w:space="0"/>
            </w:tcBorders>
            <w:noWrap/>
            <w:vAlign w:val="center"/>
          </w:tcPr>
          <w:p w14:paraId="07B24C45">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505" w:type="pct"/>
            <w:tcBorders>
              <w:top w:val="nil"/>
              <w:left w:val="nil"/>
              <w:bottom w:val="single" w:color="auto" w:sz="4" w:space="0"/>
              <w:right w:val="single" w:color="auto" w:sz="4" w:space="0"/>
            </w:tcBorders>
            <w:noWrap/>
            <w:vAlign w:val="center"/>
          </w:tcPr>
          <w:p w14:paraId="4131701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512" w:type="pct"/>
            <w:tcBorders>
              <w:top w:val="nil"/>
              <w:left w:val="nil"/>
              <w:bottom w:val="single" w:color="auto" w:sz="4" w:space="0"/>
              <w:right w:val="single" w:color="auto" w:sz="4" w:space="0"/>
            </w:tcBorders>
            <w:noWrap/>
            <w:vAlign w:val="center"/>
          </w:tcPr>
          <w:p w14:paraId="44BA128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282" w:type="pct"/>
            <w:tcBorders>
              <w:top w:val="nil"/>
              <w:left w:val="nil"/>
              <w:bottom w:val="single" w:color="auto" w:sz="4" w:space="0"/>
              <w:right w:val="single" w:color="auto" w:sz="4" w:space="0"/>
            </w:tcBorders>
            <w:noWrap/>
            <w:vAlign w:val="center"/>
          </w:tcPr>
          <w:p w14:paraId="4D64E86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63" w:type="pct"/>
            <w:tcBorders>
              <w:top w:val="nil"/>
              <w:left w:val="nil"/>
              <w:bottom w:val="single" w:color="auto" w:sz="4" w:space="0"/>
              <w:right w:val="single" w:color="auto" w:sz="4" w:space="0"/>
            </w:tcBorders>
            <w:noWrap/>
            <w:vAlign w:val="center"/>
          </w:tcPr>
          <w:p w14:paraId="6940E97D">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3880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shd w:val="clear" w:color="auto" w:fill="auto"/>
            <w:noWrap/>
            <w:vAlign w:val="center"/>
          </w:tcPr>
          <w:p w14:paraId="2276493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11" w:type="pct"/>
            <w:tcBorders>
              <w:top w:val="nil"/>
              <w:left w:val="nil"/>
              <w:bottom w:val="single" w:color="auto" w:sz="4" w:space="0"/>
              <w:right w:val="single" w:color="auto" w:sz="4" w:space="0"/>
            </w:tcBorders>
            <w:shd w:val="clear" w:color="auto" w:fill="auto"/>
            <w:noWrap/>
            <w:vAlign w:val="center"/>
          </w:tcPr>
          <w:p w14:paraId="10B87B2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563" w:type="pct"/>
            <w:tcBorders>
              <w:top w:val="nil"/>
              <w:left w:val="nil"/>
              <w:bottom w:val="single" w:color="000000" w:sz="4" w:space="0"/>
              <w:right w:val="single" w:color="000000" w:sz="4" w:space="0"/>
            </w:tcBorders>
            <w:shd w:val="clear" w:color="auto" w:fill="auto"/>
            <w:noWrap/>
            <w:vAlign w:val="center"/>
          </w:tcPr>
          <w:p w14:paraId="0B8601E2">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1192" w:type="pct"/>
            <w:tcBorders>
              <w:top w:val="nil"/>
              <w:left w:val="nil"/>
              <w:bottom w:val="single" w:color="000000" w:sz="4" w:space="0"/>
              <w:right w:val="single" w:color="000000" w:sz="4" w:space="0"/>
            </w:tcBorders>
            <w:shd w:val="clear" w:color="FFFFFF" w:fill="FFFFFF"/>
            <w:noWrap/>
            <w:vAlign w:val="center"/>
          </w:tcPr>
          <w:p w14:paraId="0C9E769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289" w:type="pct"/>
            <w:tcBorders>
              <w:top w:val="nil"/>
              <w:left w:val="nil"/>
              <w:bottom w:val="single" w:color="auto" w:sz="4" w:space="0"/>
              <w:right w:val="single" w:color="auto" w:sz="4" w:space="0"/>
            </w:tcBorders>
            <w:noWrap/>
            <w:vAlign w:val="center"/>
          </w:tcPr>
          <w:p w14:paraId="659FC22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505" w:type="pct"/>
            <w:tcBorders>
              <w:top w:val="nil"/>
              <w:left w:val="nil"/>
              <w:bottom w:val="single" w:color="auto" w:sz="4" w:space="0"/>
              <w:right w:val="single" w:color="auto" w:sz="4" w:space="0"/>
            </w:tcBorders>
            <w:noWrap/>
            <w:vAlign w:val="center"/>
          </w:tcPr>
          <w:p w14:paraId="5B4DA47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512" w:type="pct"/>
            <w:tcBorders>
              <w:top w:val="nil"/>
              <w:left w:val="nil"/>
              <w:bottom w:val="single" w:color="auto" w:sz="4" w:space="0"/>
              <w:right w:val="single" w:color="auto" w:sz="4" w:space="0"/>
            </w:tcBorders>
            <w:noWrap/>
            <w:vAlign w:val="center"/>
          </w:tcPr>
          <w:p w14:paraId="38C0585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282" w:type="pct"/>
            <w:tcBorders>
              <w:top w:val="nil"/>
              <w:left w:val="nil"/>
              <w:bottom w:val="single" w:color="auto" w:sz="4" w:space="0"/>
              <w:right w:val="single" w:color="auto" w:sz="4" w:space="0"/>
            </w:tcBorders>
            <w:noWrap/>
            <w:vAlign w:val="center"/>
          </w:tcPr>
          <w:p w14:paraId="00209FB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63" w:type="pct"/>
            <w:tcBorders>
              <w:top w:val="nil"/>
              <w:left w:val="nil"/>
              <w:bottom w:val="single" w:color="auto" w:sz="4" w:space="0"/>
              <w:right w:val="single" w:color="auto" w:sz="4" w:space="0"/>
            </w:tcBorders>
            <w:noWrap/>
            <w:vAlign w:val="center"/>
          </w:tcPr>
          <w:p w14:paraId="7A5F351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1D6D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shd w:val="clear" w:color="auto" w:fill="auto"/>
            <w:noWrap/>
            <w:vAlign w:val="center"/>
          </w:tcPr>
          <w:p w14:paraId="2AAB000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11" w:type="pct"/>
            <w:tcBorders>
              <w:top w:val="nil"/>
              <w:left w:val="nil"/>
              <w:bottom w:val="single" w:color="auto" w:sz="4" w:space="0"/>
              <w:right w:val="single" w:color="auto" w:sz="4" w:space="0"/>
            </w:tcBorders>
            <w:shd w:val="clear" w:color="auto" w:fill="auto"/>
            <w:noWrap/>
            <w:vAlign w:val="center"/>
          </w:tcPr>
          <w:p w14:paraId="68C8FF1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63" w:type="pct"/>
            <w:tcBorders>
              <w:top w:val="nil"/>
              <w:left w:val="nil"/>
              <w:bottom w:val="single" w:color="000000" w:sz="4" w:space="0"/>
              <w:right w:val="single" w:color="000000" w:sz="4" w:space="0"/>
            </w:tcBorders>
            <w:shd w:val="clear" w:color="auto" w:fill="auto"/>
            <w:noWrap/>
            <w:vAlign w:val="center"/>
          </w:tcPr>
          <w:p w14:paraId="19000307">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1192" w:type="pct"/>
            <w:tcBorders>
              <w:top w:val="nil"/>
              <w:left w:val="nil"/>
              <w:bottom w:val="single" w:color="000000" w:sz="4" w:space="0"/>
              <w:right w:val="single" w:color="000000" w:sz="4" w:space="0"/>
            </w:tcBorders>
            <w:shd w:val="clear" w:color="FFFFFF" w:fill="FFFFFF"/>
            <w:noWrap/>
            <w:vAlign w:val="center"/>
          </w:tcPr>
          <w:p w14:paraId="54EA532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289" w:type="pct"/>
            <w:tcBorders>
              <w:top w:val="nil"/>
              <w:left w:val="nil"/>
              <w:bottom w:val="single" w:color="auto" w:sz="4" w:space="0"/>
              <w:right w:val="single" w:color="auto" w:sz="4" w:space="0"/>
            </w:tcBorders>
            <w:noWrap/>
            <w:vAlign w:val="center"/>
          </w:tcPr>
          <w:p w14:paraId="546779DB">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505" w:type="pct"/>
            <w:tcBorders>
              <w:top w:val="nil"/>
              <w:left w:val="nil"/>
              <w:bottom w:val="single" w:color="auto" w:sz="4" w:space="0"/>
              <w:right w:val="single" w:color="auto" w:sz="4" w:space="0"/>
            </w:tcBorders>
            <w:noWrap/>
            <w:vAlign w:val="center"/>
          </w:tcPr>
          <w:p w14:paraId="4A23011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512" w:type="pct"/>
            <w:tcBorders>
              <w:top w:val="nil"/>
              <w:left w:val="nil"/>
              <w:bottom w:val="single" w:color="auto" w:sz="4" w:space="0"/>
              <w:right w:val="single" w:color="auto" w:sz="4" w:space="0"/>
            </w:tcBorders>
            <w:noWrap/>
            <w:vAlign w:val="center"/>
          </w:tcPr>
          <w:p w14:paraId="54CD444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282" w:type="pct"/>
            <w:tcBorders>
              <w:top w:val="nil"/>
              <w:left w:val="nil"/>
              <w:bottom w:val="single" w:color="auto" w:sz="4" w:space="0"/>
              <w:right w:val="single" w:color="auto" w:sz="4" w:space="0"/>
            </w:tcBorders>
            <w:noWrap/>
            <w:vAlign w:val="center"/>
          </w:tcPr>
          <w:p w14:paraId="287AD9E7">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363" w:type="pct"/>
            <w:tcBorders>
              <w:top w:val="nil"/>
              <w:left w:val="nil"/>
              <w:bottom w:val="single" w:color="auto" w:sz="4" w:space="0"/>
              <w:right w:val="single" w:color="auto" w:sz="4" w:space="0"/>
            </w:tcBorders>
            <w:noWrap/>
            <w:vAlign w:val="center"/>
          </w:tcPr>
          <w:p w14:paraId="5F3254F1">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52B5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shd w:val="clear" w:color="auto" w:fill="auto"/>
            <w:noWrap/>
            <w:vAlign w:val="center"/>
          </w:tcPr>
          <w:p w14:paraId="33671E2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11" w:type="pct"/>
            <w:tcBorders>
              <w:top w:val="nil"/>
              <w:left w:val="nil"/>
              <w:bottom w:val="single" w:color="auto" w:sz="4" w:space="0"/>
              <w:right w:val="single" w:color="auto" w:sz="4" w:space="0"/>
            </w:tcBorders>
            <w:shd w:val="clear" w:color="auto" w:fill="auto"/>
            <w:noWrap/>
            <w:vAlign w:val="center"/>
          </w:tcPr>
          <w:p w14:paraId="0DDB025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563" w:type="pct"/>
            <w:tcBorders>
              <w:top w:val="nil"/>
              <w:left w:val="nil"/>
              <w:bottom w:val="single" w:color="000000" w:sz="4" w:space="0"/>
              <w:right w:val="single" w:color="000000" w:sz="4" w:space="0"/>
            </w:tcBorders>
            <w:shd w:val="clear" w:color="auto" w:fill="auto"/>
            <w:noWrap/>
            <w:vAlign w:val="center"/>
          </w:tcPr>
          <w:p w14:paraId="4928DC20">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1192" w:type="pct"/>
            <w:tcBorders>
              <w:top w:val="nil"/>
              <w:left w:val="nil"/>
              <w:bottom w:val="single" w:color="000000" w:sz="4" w:space="0"/>
              <w:right w:val="single" w:color="000000" w:sz="4" w:space="0"/>
            </w:tcBorders>
            <w:shd w:val="clear" w:color="FFFFFF" w:fill="FFFFFF"/>
            <w:noWrap/>
            <w:vAlign w:val="center"/>
          </w:tcPr>
          <w:p w14:paraId="04DF430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289" w:type="pct"/>
            <w:tcBorders>
              <w:top w:val="nil"/>
              <w:left w:val="nil"/>
              <w:bottom w:val="single" w:color="auto" w:sz="4" w:space="0"/>
              <w:right w:val="single" w:color="auto" w:sz="4" w:space="0"/>
            </w:tcBorders>
            <w:noWrap/>
            <w:vAlign w:val="center"/>
          </w:tcPr>
          <w:p w14:paraId="68A68C6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505" w:type="pct"/>
            <w:tcBorders>
              <w:top w:val="nil"/>
              <w:left w:val="nil"/>
              <w:bottom w:val="single" w:color="auto" w:sz="4" w:space="0"/>
              <w:right w:val="single" w:color="auto" w:sz="4" w:space="0"/>
            </w:tcBorders>
            <w:noWrap/>
            <w:vAlign w:val="center"/>
          </w:tcPr>
          <w:p w14:paraId="635F494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512" w:type="pct"/>
            <w:tcBorders>
              <w:top w:val="nil"/>
              <w:left w:val="nil"/>
              <w:bottom w:val="single" w:color="auto" w:sz="4" w:space="0"/>
              <w:right w:val="single" w:color="auto" w:sz="4" w:space="0"/>
            </w:tcBorders>
            <w:noWrap/>
            <w:vAlign w:val="center"/>
          </w:tcPr>
          <w:p w14:paraId="3A69C03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282" w:type="pct"/>
            <w:tcBorders>
              <w:top w:val="nil"/>
              <w:left w:val="nil"/>
              <w:bottom w:val="single" w:color="auto" w:sz="4" w:space="0"/>
              <w:right w:val="single" w:color="auto" w:sz="4" w:space="0"/>
            </w:tcBorders>
            <w:noWrap/>
            <w:vAlign w:val="center"/>
          </w:tcPr>
          <w:p w14:paraId="03B96B1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63" w:type="pct"/>
            <w:tcBorders>
              <w:top w:val="nil"/>
              <w:left w:val="nil"/>
              <w:bottom w:val="single" w:color="auto" w:sz="4" w:space="0"/>
              <w:right w:val="single" w:color="auto" w:sz="4" w:space="0"/>
            </w:tcBorders>
            <w:noWrap/>
            <w:vAlign w:val="center"/>
          </w:tcPr>
          <w:p w14:paraId="69157E5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4CCD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shd w:val="clear" w:color="auto" w:fill="auto"/>
            <w:noWrap/>
            <w:vAlign w:val="center"/>
          </w:tcPr>
          <w:p w14:paraId="7AA0B39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11" w:type="pct"/>
            <w:tcBorders>
              <w:top w:val="nil"/>
              <w:left w:val="nil"/>
              <w:bottom w:val="single" w:color="auto" w:sz="4" w:space="0"/>
              <w:right w:val="single" w:color="auto" w:sz="4" w:space="0"/>
            </w:tcBorders>
            <w:shd w:val="clear" w:color="auto" w:fill="auto"/>
            <w:noWrap/>
            <w:vAlign w:val="center"/>
          </w:tcPr>
          <w:p w14:paraId="5FDE5B78">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563" w:type="pct"/>
            <w:tcBorders>
              <w:top w:val="nil"/>
              <w:left w:val="nil"/>
              <w:bottom w:val="single" w:color="000000" w:sz="4" w:space="0"/>
              <w:right w:val="single" w:color="000000" w:sz="4" w:space="0"/>
            </w:tcBorders>
            <w:shd w:val="clear" w:color="auto" w:fill="auto"/>
            <w:noWrap/>
            <w:vAlign w:val="center"/>
          </w:tcPr>
          <w:p w14:paraId="463B50B7">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1192" w:type="pct"/>
            <w:tcBorders>
              <w:top w:val="nil"/>
              <w:left w:val="nil"/>
              <w:bottom w:val="single" w:color="000000" w:sz="4" w:space="0"/>
              <w:right w:val="single" w:color="000000" w:sz="4" w:space="0"/>
            </w:tcBorders>
            <w:shd w:val="clear" w:color="FFFFFF" w:fill="FFFFFF"/>
            <w:noWrap/>
            <w:vAlign w:val="center"/>
          </w:tcPr>
          <w:p w14:paraId="50FA521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289" w:type="pct"/>
            <w:tcBorders>
              <w:top w:val="nil"/>
              <w:left w:val="nil"/>
              <w:bottom w:val="single" w:color="auto" w:sz="4" w:space="0"/>
              <w:right w:val="single" w:color="auto" w:sz="4" w:space="0"/>
            </w:tcBorders>
            <w:noWrap/>
            <w:vAlign w:val="center"/>
          </w:tcPr>
          <w:p w14:paraId="1A7D51E8">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505" w:type="pct"/>
            <w:tcBorders>
              <w:top w:val="nil"/>
              <w:left w:val="nil"/>
              <w:bottom w:val="single" w:color="000000" w:sz="4" w:space="0"/>
              <w:right w:val="single" w:color="000000" w:sz="4" w:space="0"/>
            </w:tcBorders>
            <w:noWrap/>
            <w:vAlign w:val="center"/>
          </w:tcPr>
          <w:p w14:paraId="296F94C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471.87</w:t>
            </w:r>
          </w:p>
        </w:tc>
        <w:tc>
          <w:tcPr>
            <w:tcW w:w="512" w:type="pct"/>
            <w:tcBorders>
              <w:top w:val="nil"/>
              <w:left w:val="nil"/>
              <w:bottom w:val="single" w:color="000000" w:sz="4" w:space="0"/>
              <w:right w:val="single" w:color="000000" w:sz="4" w:space="0"/>
            </w:tcBorders>
            <w:noWrap/>
            <w:vAlign w:val="center"/>
          </w:tcPr>
          <w:p w14:paraId="019897A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471.87</w:t>
            </w:r>
          </w:p>
        </w:tc>
        <w:tc>
          <w:tcPr>
            <w:tcW w:w="282" w:type="pct"/>
            <w:tcBorders>
              <w:top w:val="nil"/>
              <w:left w:val="nil"/>
              <w:bottom w:val="single" w:color="auto" w:sz="4" w:space="0"/>
              <w:right w:val="single" w:color="auto" w:sz="4" w:space="0"/>
            </w:tcBorders>
            <w:noWrap/>
            <w:vAlign w:val="center"/>
          </w:tcPr>
          <w:p w14:paraId="56A26B6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63" w:type="pct"/>
            <w:tcBorders>
              <w:top w:val="nil"/>
              <w:left w:val="nil"/>
              <w:bottom w:val="single" w:color="auto" w:sz="4" w:space="0"/>
              <w:right w:val="single" w:color="auto" w:sz="4" w:space="0"/>
            </w:tcBorders>
            <w:noWrap/>
            <w:vAlign w:val="center"/>
          </w:tcPr>
          <w:p w14:paraId="11A23EB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295C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shd w:val="clear" w:color="auto" w:fill="auto"/>
            <w:noWrap/>
            <w:vAlign w:val="center"/>
          </w:tcPr>
          <w:p w14:paraId="24B3E18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11" w:type="pct"/>
            <w:tcBorders>
              <w:top w:val="nil"/>
              <w:left w:val="nil"/>
              <w:bottom w:val="single" w:color="auto" w:sz="4" w:space="0"/>
              <w:right w:val="single" w:color="auto" w:sz="4" w:space="0"/>
            </w:tcBorders>
            <w:shd w:val="clear" w:color="auto" w:fill="auto"/>
            <w:noWrap/>
            <w:vAlign w:val="center"/>
          </w:tcPr>
          <w:p w14:paraId="4C285E32">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563" w:type="pct"/>
            <w:tcBorders>
              <w:top w:val="nil"/>
              <w:left w:val="nil"/>
              <w:bottom w:val="single" w:color="auto" w:sz="4" w:space="0"/>
              <w:right w:val="single" w:color="auto" w:sz="4" w:space="0"/>
            </w:tcBorders>
            <w:shd w:val="clear" w:color="auto" w:fill="auto"/>
            <w:noWrap/>
            <w:vAlign w:val="center"/>
          </w:tcPr>
          <w:p w14:paraId="010FC9D6">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1192" w:type="pct"/>
            <w:tcBorders>
              <w:top w:val="nil"/>
              <w:left w:val="nil"/>
              <w:bottom w:val="single" w:color="000000" w:sz="4" w:space="0"/>
              <w:right w:val="single" w:color="000000" w:sz="4" w:space="0"/>
            </w:tcBorders>
            <w:shd w:val="clear" w:color="FFFFFF" w:fill="FFFFFF"/>
            <w:noWrap/>
            <w:vAlign w:val="center"/>
          </w:tcPr>
          <w:p w14:paraId="6AD966B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289" w:type="pct"/>
            <w:tcBorders>
              <w:top w:val="nil"/>
              <w:left w:val="nil"/>
              <w:bottom w:val="single" w:color="auto" w:sz="4" w:space="0"/>
              <w:right w:val="single" w:color="auto" w:sz="4" w:space="0"/>
            </w:tcBorders>
            <w:noWrap/>
            <w:vAlign w:val="center"/>
          </w:tcPr>
          <w:p w14:paraId="1F9A4CC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505" w:type="pct"/>
            <w:tcBorders>
              <w:top w:val="nil"/>
              <w:left w:val="nil"/>
              <w:bottom w:val="single" w:color="000000" w:sz="4" w:space="0"/>
              <w:right w:val="single" w:color="000000" w:sz="4" w:space="0"/>
            </w:tcBorders>
            <w:noWrap/>
            <w:vAlign w:val="center"/>
          </w:tcPr>
          <w:p w14:paraId="5890F19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512" w:type="pct"/>
            <w:tcBorders>
              <w:top w:val="nil"/>
              <w:left w:val="nil"/>
              <w:bottom w:val="single" w:color="000000" w:sz="4" w:space="0"/>
              <w:right w:val="single" w:color="000000" w:sz="4" w:space="0"/>
            </w:tcBorders>
            <w:noWrap/>
            <w:vAlign w:val="center"/>
          </w:tcPr>
          <w:p w14:paraId="65E3302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11.77</w:t>
            </w:r>
          </w:p>
        </w:tc>
        <w:tc>
          <w:tcPr>
            <w:tcW w:w="282" w:type="pct"/>
            <w:tcBorders>
              <w:top w:val="nil"/>
              <w:left w:val="nil"/>
              <w:bottom w:val="single" w:color="auto" w:sz="4" w:space="0"/>
              <w:right w:val="single" w:color="auto" w:sz="4" w:space="0"/>
            </w:tcBorders>
            <w:noWrap/>
            <w:vAlign w:val="center"/>
          </w:tcPr>
          <w:p w14:paraId="66DFC06D">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63" w:type="pct"/>
            <w:tcBorders>
              <w:top w:val="nil"/>
              <w:left w:val="nil"/>
              <w:bottom w:val="single" w:color="auto" w:sz="4" w:space="0"/>
              <w:right w:val="single" w:color="auto" w:sz="4" w:space="0"/>
            </w:tcBorders>
            <w:noWrap/>
            <w:vAlign w:val="center"/>
          </w:tcPr>
          <w:p w14:paraId="412F996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0CF0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shd w:val="clear" w:color="auto" w:fill="auto"/>
            <w:noWrap/>
            <w:vAlign w:val="center"/>
          </w:tcPr>
          <w:p w14:paraId="2E5A8E0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11" w:type="pct"/>
            <w:tcBorders>
              <w:top w:val="nil"/>
              <w:left w:val="nil"/>
              <w:bottom w:val="single" w:color="auto" w:sz="4" w:space="0"/>
              <w:right w:val="single" w:color="auto" w:sz="4" w:space="0"/>
            </w:tcBorders>
            <w:shd w:val="clear" w:color="auto" w:fill="auto"/>
            <w:noWrap/>
            <w:vAlign w:val="center"/>
          </w:tcPr>
          <w:p w14:paraId="211A6CD8">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563" w:type="pct"/>
            <w:tcBorders>
              <w:top w:val="nil"/>
              <w:left w:val="nil"/>
              <w:bottom w:val="single" w:color="auto" w:sz="4" w:space="0"/>
              <w:right w:val="single" w:color="auto" w:sz="4" w:space="0"/>
            </w:tcBorders>
            <w:shd w:val="clear" w:color="auto" w:fill="auto"/>
            <w:noWrap/>
            <w:vAlign w:val="center"/>
          </w:tcPr>
          <w:p w14:paraId="46E6DBD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1192" w:type="pct"/>
            <w:tcBorders>
              <w:top w:val="nil"/>
              <w:left w:val="nil"/>
              <w:bottom w:val="single" w:color="000000" w:sz="4" w:space="0"/>
              <w:right w:val="single" w:color="000000" w:sz="4" w:space="0"/>
            </w:tcBorders>
            <w:shd w:val="clear" w:color="FFFFFF" w:fill="FFFFFF"/>
            <w:noWrap/>
            <w:vAlign w:val="center"/>
          </w:tcPr>
          <w:p w14:paraId="18A412C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十、住房保障支出</w:t>
            </w:r>
          </w:p>
        </w:tc>
        <w:tc>
          <w:tcPr>
            <w:tcW w:w="289" w:type="pct"/>
            <w:tcBorders>
              <w:top w:val="nil"/>
              <w:left w:val="nil"/>
              <w:bottom w:val="single" w:color="auto" w:sz="4" w:space="0"/>
              <w:right w:val="single" w:color="auto" w:sz="4" w:space="0"/>
            </w:tcBorders>
            <w:noWrap/>
            <w:vAlign w:val="center"/>
          </w:tcPr>
          <w:p w14:paraId="11E6E102">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505" w:type="pct"/>
            <w:tcBorders>
              <w:top w:val="nil"/>
              <w:left w:val="nil"/>
              <w:bottom w:val="single" w:color="000000" w:sz="4" w:space="0"/>
              <w:right w:val="single" w:color="000000" w:sz="4" w:space="0"/>
            </w:tcBorders>
            <w:noWrap/>
            <w:vAlign w:val="center"/>
          </w:tcPr>
          <w:p w14:paraId="0CC8128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512" w:type="pct"/>
            <w:tcBorders>
              <w:top w:val="nil"/>
              <w:left w:val="nil"/>
              <w:bottom w:val="single" w:color="000000" w:sz="4" w:space="0"/>
              <w:right w:val="single" w:color="000000" w:sz="4" w:space="0"/>
            </w:tcBorders>
            <w:noWrap/>
            <w:vAlign w:val="center"/>
          </w:tcPr>
          <w:p w14:paraId="0BFCA38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29.32</w:t>
            </w:r>
          </w:p>
        </w:tc>
        <w:tc>
          <w:tcPr>
            <w:tcW w:w="282" w:type="pct"/>
            <w:tcBorders>
              <w:top w:val="nil"/>
              <w:left w:val="nil"/>
              <w:bottom w:val="single" w:color="auto" w:sz="4" w:space="0"/>
              <w:right w:val="single" w:color="auto" w:sz="4" w:space="0"/>
            </w:tcBorders>
            <w:noWrap/>
            <w:vAlign w:val="center"/>
          </w:tcPr>
          <w:p w14:paraId="662373A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63" w:type="pct"/>
            <w:tcBorders>
              <w:top w:val="nil"/>
              <w:left w:val="nil"/>
              <w:bottom w:val="single" w:color="auto" w:sz="4" w:space="0"/>
              <w:right w:val="single" w:color="auto" w:sz="4" w:space="0"/>
            </w:tcBorders>
            <w:noWrap/>
            <w:vAlign w:val="center"/>
          </w:tcPr>
          <w:p w14:paraId="0C24B49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1BCF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shd w:val="clear" w:color="auto" w:fill="auto"/>
            <w:noWrap/>
            <w:vAlign w:val="center"/>
          </w:tcPr>
          <w:p w14:paraId="598D98D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11" w:type="pct"/>
            <w:tcBorders>
              <w:top w:val="nil"/>
              <w:left w:val="nil"/>
              <w:bottom w:val="single" w:color="auto" w:sz="4" w:space="0"/>
              <w:right w:val="single" w:color="auto" w:sz="4" w:space="0"/>
            </w:tcBorders>
            <w:shd w:val="clear" w:color="auto" w:fill="auto"/>
            <w:noWrap/>
            <w:vAlign w:val="center"/>
          </w:tcPr>
          <w:p w14:paraId="184DC5E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563" w:type="pct"/>
            <w:tcBorders>
              <w:top w:val="nil"/>
              <w:left w:val="nil"/>
              <w:bottom w:val="single" w:color="auto" w:sz="4" w:space="0"/>
              <w:right w:val="single" w:color="auto" w:sz="4" w:space="0"/>
            </w:tcBorders>
            <w:shd w:val="clear" w:color="auto" w:fill="auto"/>
            <w:noWrap/>
            <w:vAlign w:val="center"/>
          </w:tcPr>
          <w:p w14:paraId="046150C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1192" w:type="pct"/>
            <w:tcBorders>
              <w:top w:val="nil"/>
              <w:left w:val="nil"/>
              <w:bottom w:val="single" w:color="000000" w:sz="4" w:space="0"/>
              <w:right w:val="single" w:color="000000" w:sz="4" w:space="0"/>
            </w:tcBorders>
            <w:shd w:val="clear" w:color="FFFFFF" w:fill="FFFFFF"/>
            <w:noWrap/>
            <w:vAlign w:val="center"/>
          </w:tcPr>
          <w:p w14:paraId="4739C5F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十一、粮油物资储备支出</w:t>
            </w:r>
          </w:p>
        </w:tc>
        <w:tc>
          <w:tcPr>
            <w:tcW w:w="289" w:type="pct"/>
            <w:tcBorders>
              <w:top w:val="nil"/>
              <w:left w:val="nil"/>
              <w:bottom w:val="single" w:color="auto" w:sz="4" w:space="0"/>
              <w:right w:val="single" w:color="auto" w:sz="4" w:space="0"/>
            </w:tcBorders>
            <w:noWrap/>
            <w:vAlign w:val="center"/>
          </w:tcPr>
          <w:p w14:paraId="4A56A30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505" w:type="pct"/>
            <w:tcBorders>
              <w:top w:val="nil"/>
              <w:left w:val="nil"/>
              <w:bottom w:val="single" w:color="auto" w:sz="4" w:space="0"/>
              <w:right w:val="single" w:color="auto" w:sz="4" w:space="0"/>
            </w:tcBorders>
            <w:noWrap/>
            <w:vAlign w:val="center"/>
          </w:tcPr>
          <w:p w14:paraId="00EAB62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512" w:type="pct"/>
            <w:tcBorders>
              <w:top w:val="nil"/>
              <w:left w:val="nil"/>
              <w:bottom w:val="single" w:color="auto" w:sz="4" w:space="0"/>
              <w:right w:val="single" w:color="auto" w:sz="4" w:space="0"/>
            </w:tcBorders>
            <w:noWrap/>
            <w:vAlign w:val="center"/>
          </w:tcPr>
          <w:p w14:paraId="6BDAD55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282" w:type="pct"/>
            <w:tcBorders>
              <w:top w:val="nil"/>
              <w:left w:val="nil"/>
              <w:bottom w:val="single" w:color="auto" w:sz="4" w:space="0"/>
              <w:right w:val="single" w:color="auto" w:sz="4" w:space="0"/>
            </w:tcBorders>
            <w:noWrap/>
            <w:vAlign w:val="center"/>
          </w:tcPr>
          <w:p w14:paraId="0A84CE1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63" w:type="pct"/>
            <w:tcBorders>
              <w:top w:val="nil"/>
              <w:left w:val="nil"/>
              <w:bottom w:val="single" w:color="auto" w:sz="4" w:space="0"/>
              <w:right w:val="single" w:color="auto" w:sz="4" w:space="0"/>
            </w:tcBorders>
            <w:noWrap/>
            <w:vAlign w:val="center"/>
          </w:tcPr>
          <w:p w14:paraId="6EEC569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5855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shd w:val="clear" w:color="auto" w:fill="auto"/>
            <w:noWrap/>
            <w:vAlign w:val="center"/>
          </w:tcPr>
          <w:p w14:paraId="0278462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11" w:type="pct"/>
            <w:tcBorders>
              <w:top w:val="nil"/>
              <w:left w:val="nil"/>
              <w:bottom w:val="single" w:color="auto" w:sz="4" w:space="0"/>
              <w:right w:val="single" w:color="auto" w:sz="4" w:space="0"/>
            </w:tcBorders>
            <w:shd w:val="clear" w:color="auto" w:fill="auto"/>
            <w:noWrap/>
            <w:vAlign w:val="center"/>
          </w:tcPr>
          <w:p w14:paraId="01BCF27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563" w:type="pct"/>
            <w:tcBorders>
              <w:top w:val="nil"/>
              <w:left w:val="nil"/>
              <w:bottom w:val="single" w:color="auto" w:sz="4" w:space="0"/>
              <w:right w:val="single" w:color="auto" w:sz="4" w:space="0"/>
            </w:tcBorders>
            <w:shd w:val="clear" w:color="auto" w:fill="auto"/>
            <w:noWrap/>
            <w:vAlign w:val="center"/>
          </w:tcPr>
          <w:p w14:paraId="443C3DA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1192" w:type="pct"/>
            <w:tcBorders>
              <w:top w:val="nil"/>
              <w:left w:val="nil"/>
              <w:bottom w:val="single" w:color="000000" w:sz="4" w:space="0"/>
              <w:right w:val="single" w:color="000000" w:sz="4" w:space="0"/>
            </w:tcBorders>
            <w:shd w:val="clear" w:color="FFFFFF" w:fill="FFFFFF"/>
            <w:noWrap/>
            <w:vAlign w:val="center"/>
          </w:tcPr>
          <w:p w14:paraId="76C0A7D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十二、国有资本经营预算支出</w:t>
            </w:r>
          </w:p>
        </w:tc>
        <w:tc>
          <w:tcPr>
            <w:tcW w:w="289" w:type="pct"/>
            <w:tcBorders>
              <w:top w:val="nil"/>
              <w:left w:val="nil"/>
              <w:bottom w:val="single" w:color="auto" w:sz="4" w:space="0"/>
              <w:right w:val="single" w:color="auto" w:sz="4" w:space="0"/>
            </w:tcBorders>
            <w:noWrap/>
            <w:vAlign w:val="center"/>
          </w:tcPr>
          <w:p w14:paraId="09DA06C2">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505" w:type="pct"/>
            <w:tcBorders>
              <w:top w:val="nil"/>
              <w:left w:val="nil"/>
              <w:bottom w:val="single" w:color="000000" w:sz="4" w:space="0"/>
              <w:right w:val="single" w:color="000000" w:sz="4" w:space="0"/>
            </w:tcBorders>
            <w:noWrap/>
            <w:vAlign w:val="center"/>
          </w:tcPr>
          <w:p w14:paraId="45CA359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512" w:type="pct"/>
            <w:tcBorders>
              <w:top w:val="nil"/>
              <w:left w:val="nil"/>
              <w:bottom w:val="single" w:color="auto" w:sz="4" w:space="0"/>
              <w:right w:val="single" w:color="auto" w:sz="4" w:space="0"/>
            </w:tcBorders>
            <w:noWrap/>
            <w:vAlign w:val="center"/>
          </w:tcPr>
          <w:p w14:paraId="6A7E7C7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282" w:type="pct"/>
            <w:tcBorders>
              <w:top w:val="nil"/>
              <w:left w:val="nil"/>
              <w:bottom w:val="single" w:color="auto" w:sz="4" w:space="0"/>
              <w:right w:val="single" w:color="auto" w:sz="4" w:space="0"/>
            </w:tcBorders>
            <w:noWrap/>
            <w:vAlign w:val="center"/>
          </w:tcPr>
          <w:p w14:paraId="5DF33BC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63" w:type="pct"/>
            <w:tcBorders>
              <w:top w:val="nil"/>
              <w:left w:val="nil"/>
              <w:bottom w:val="single" w:color="000000" w:sz="4" w:space="0"/>
              <w:right w:val="single" w:color="000000" w:sz="4" w:space="0"/>
            </w:tcBorders>
            <w:noWrap/>
            <w:vAlign w:val="center"/>
          </w:tcPr>
          <w:p w14:paraId="47C0D87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5307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000000" w:sz="4" w:space="0"/>
              <w:bottom w:val="single" w:color="000000" w:sz="4" w:space="0"/>
              <w:right w:val="single" w:color="000000" w:sz="4" w:space="0"/>
            </w:tcBorders>
            <w:noWrap/>
            <w:vAlign w:val="center"/>
          </w:tcPr>
          <w:p w14:paraId="41F0E96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211" w:type="pct"/>
            <w:tcBorders>
              <w:top w:val="nil"/>
              <w:left w:val="nil"/>
              <w:bottom w:val="single" w:color="auto" w:sz="4" w:space="0"/>
              <w:right w:val="single" w:color="auto" w:sz="4" w:space="0"/>
            </w:tcBorders>
            <w:noWrap/>
            <w:vAlign w:val="center"/>
          </w:tcPr>
          <w:p w14:paraId="495F0B4E">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563" w:type="pct"/>
            <w:tcBorders>
              <w:top w:val="nil"/>
              <w:left w:val="nil"/>
              <w:bottom w:val="single" w:color="000000" w:sz="4" w:space="0"/>
              <w:right w:val="single" w:color="000000" w:sz="4" w:space="0"/>
            </w:tcBorders>
            <w:noWrap/>
            <w:vAlign w:val="center"/>
          </w:tcPr>
          <w:p w14:paraId="45455F9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512.96</w:t>
            </w:r>
          </w:p>
        </w:tc>
        <w:tc>
          <w:tcPr>
            <w:tcW w:w="1192" w:type="pct"/>
            <w:tcBorders>
              <w:top w:val="nil"/>
              <w:left w:val="nil"/>
              <w:bottom w:val="single" w:color="auto" w:sz="4" w:space="0"/>
              <w:right w:val="single" w:color="auto" w:sz="4" w:space="0"/>
            </w:tcBorders>
            <w:noWrap/>
            <w:vAlign w:val="center"/>
          </w:tcPr>
          <w:p w14:paraId="7BADF0DB">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本年支出合计</w:t>
            </w:r>
          </w:p>
        </w:tc>
        <w:tc>
          <w:tcPr>
            <w:tcW w:w="289" w:type="pct"/>
            <w:tcBorders>
              <w:top w:val="nil"/>
              <w:left w:val="nil"/>
              <w:bottom w:val="single" w:color="auto" w:sz="4" w:space="0"/>
              <w:right w:val="single" w:color="auto" w:sz="4" w:space="0"/>
            </w:tcBorders>
            <w:noWrap/>
            <w:vAlign w:val="center"/>
          </w:tcPr>
          <w:p w14:paraId="1AD94BE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505" w:type="pct"/>
            <w:tcBorders>
              <w:top w:val="nil"/>
              <w:left w:val="nil"/>
              <w:bottom w:val="single" w:color="000000" w:sz="4" w:space="0"/>
              <w:right w:val="single" w:color="000000" w:sz="4" w:space="0"/>
            </w:tcBorders>
            <w:noWrap/>
            <w:vAlign w:val="center"/>
          </w:tcPr>
          <w:p w14:paraId="4E7826F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512.96</w:t>
            </w:r>
          </w:p>
        </w:tc>
        <w:tc>
          <w:tcPr>
            <w:tcW w:w="512" w:type="pct"/>
            <w:tcBorders>
              <w:top w:val="nil"/>
              <w:left w:val="nil"/>
              <w:bottom w:val="single" w:color="000000" w:sz="4" w:space="0"/>
              <w:right w:val="single" w:color="000000" w:sz="4" w:space="0"/>
            </w:tcBorders>
            <w:noWrap/>
            <w:vAlign w:val="center"/>
          </w:tcPr>
          <w:p w14:paraId="0159ADE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512.96</w:t>
            </w:r>
          </w:p>
        </w:tc>
        <w:tc>
          <w:tcPr>
            <w:tcW w:w="282" w:type="pct"/>
            <w:tcBorders>
              <w:top w:val="nil"/>
              <w:left w:val="nil"/>
              <w:bottom w:val="single" w:color="auto" w:sz="4" w:space="0"/>
              <w:right w:val="single" w:color="auto" w:sz="4" w:space="0"/>
            </w:tcBorders>
            <w:noWrap/>
            <w:vAlign w:val="center"/>
          </w:tcPr>
          <w:p w14:paraId="1305E03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363" w:type="pct"/>
            <w:tcBorders>
              <w:top w:val="nil"/>
              <w:left w:val="nil"/>
              <w:bottom w:val="single" w:color="000000" w:sz="4" w:space="0"/>
              <w:right w:val="single" w:color="000000" w:sz="4" w:space="0"/>
            </w:tcBorders>
            <w:noWrap/>
            <w:vAlign w:val="center"/>
          </w:tcPr>
          <w:p w14:paraId="135225A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73FB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000000" w:sz="4" w:space="0"/>
              <w:bottom w:val="single" w:color="000000" w:sz="4" w:space="0"/>
              <w:right w:val="single" w:color="000000" w:sz="4" w:space="0"/>
            </w:tcBorders>
            <w:noWrap/>
            <w:vAlign w:val="center"/>
          </w:tcPr>
          <w:p w14:paraId="2B434CD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211" w:type="pct"/>
            <w:tcBorders>
              <w:top w:val="nil"/>
              <w:left w:val="nil"/>
              <w:bottom w:val="single" w:color="auto" w:sz="4" w:space="0"/>
              <w:right w:val="single" w:color="auto" w:sz="4" w:space="0"/>
            </w:tcBorders>
            <w:noWrap/>
            <w:vAlign w:val="center"/>
          </w:tcPr>
          <w:p w14:paraId="20E427C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563" w:type="pct"/>
            <w:tcBorders>
              <w:top w:val="nil"/>
              <w:left w:val="nil"/>
              <w:bottom w:val="single" w:color="000000" w:sz="4" w:space="0"/>
              <w:right w:val="single" w:color="000000" w:sz="4" w:space="0"/>
            </w:tcBorders>
            <w:noWrap/>
            <w:vAlign w:val="center"/>
          </w:tcPr>
          <w:p w14:paraId="2443CEB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192" w:type="pct"/>
            <w:tcBorders>
              <w:top w:val="nil"/>
              <w:left w:val="nil"/>
              <w:bottom w:val="single" w:color="auto" w:sz="4" w:space="0"/>
              <w:right w:val="single" w:color="auto" w:sz="4" w:space="0"/>
            </w:tcBorders>
            <w:noWrap/>
            <w:vAlign w:val="center"/>
          </w:tcPr>
          <w:p w14:paraId="7E6DC24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年末财政拨款结转和结余</w:t>
            </w:r>
          </w:p>
        </w:tc>
        <w:tc>
          <w:tcPr>
            <w:tcW w:w="289" w:type="pct"/>
            <w:tcBorders>
              <w:top w:val="nil"/>
              <w:left w:val="nil"/>
              <w:bottom w:val="single" w:color="auto" w:sz="4" w:space="0"/>
              <w:right w:val="single" w:color="auto" w:sz="4" w:space="0"/>
            </w:tcBorders>
            <w:noWrap/>
            <w:vAlign w:val="center"/>
          </w:tcPr>
          <w:p w14:paraId="4EDC7C3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505" w:type="pct"/>
            <w:tcBorders>
              <w:top w:val="nil"/>
              <w:left w:val="nil"/>
              <w:bottom w:val="single" w:color="000000" w:sz="4" w:space="0"/>
              <w:right w:val="single" w:color="000000" w:sz="4" w:space="0"/>
            </w:tcBorders>
            <w:noWrap/>
            <w:vAlign w:val="center"/>
          </w:tcPr>
          <w:p w14:paraId="106CA0C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512" w:type="pct"/>
            <w:tcBorders>
              <w:top w:val="nil"/>
              <w:left w:val="nil"/>
              <w:bottom w:val="single" w:color="000000" w:sz="4" w:space="0"/>
              <w:right w:val="single" w:color="000000" w:sz="4" w:space="0"/>
            </w:tcBorders>
            <w:noWrap/>
            <w:vAlign w:val="center"/>
          </w:tcPr>
          <w:p w14:paraId="289C9E7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282" w:type="pct"/>
            <w:tcBorders>
              <w:top w:val="nil"/>
              <w:left w:val="nil"/>
              <w:bottom w:val="single" w:color="auto" w:sz="4" w:space="0"/>
              <w:right w:val="single" w:color="auto" w:sz="4" w:space="0"/>
            </w:tcBorders>
            <w:noWrap/>
            <w:vAlign w:val="center"/>
          </w:tcPr>
          <w:p w14:paraId="5F83660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c>
          <w:tcPr>
            <w:tcW w:w="363" w:type="pct"/>
            <w:tcBorders>
              <w:top w:val="nil"/>
              <w:left w:val="nil"/>
              <w:bottom w:val="single" w:color="auto" w:sz="4" w:space="0"/>
              <w:right w:val="single" w:color="auto" w:sz="4" w:space="0"/>
            </w:tcBorders>
            <w:noWrap/>
            <w:vAlign w:val="center"/>
          </w:tcPr>
          <w:p w14:paraId="79EB4A2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p>
        </w:tc>
      </w:tr>
      <w:tr w14:paraId="7A74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000000" w:sz="4" w:space="0"/>
              <w:bottom w:val="single" w:color="000000" w:sz="4" w:space="0"/>
              <w:right w:val="single" w:color="000000" w:sz="4" w:space="0"/>
            </w:tcBorders>
            <w:noWrap/>
            <w:vAlign w:val="center"/>
          </w:tcPr>
          <w:p w14:paraId="3F54A5E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211" w:type="pct"/>
            <w:tcBorders>
              <w:top w:val="nil"/>
              <w:left w:val="nil"/>
              <w:bottom w:val="single" w:color="auto" w:sz="4" w:space="0"/>
              <w:right w:val="single" w:color="auto" w:sz="4" w:space="0"/>
            </w:tcBorders>
            <w:noWrap/>
            <w:vAlign w:val="center"/>
          </w:tcPr>
          <w:p w14:paraId="5169C3C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563" w:type="pct"/>
            <w:tcBorders>
              <w:top w:val="nil"/>
              <w:left w:val="nil"/>
              <w:bottom w:val="single" w:color="000000" w:sz="4" w:space="0"/>
              <w:right w:val="single" w:color="000000" w:sz="4" w:space="0"/>
            </w:tcBorders>
            <w:noWrap/>
            <w:vAlign w:val="center"/>
          </w:tcPr>
          <w:p w14:paraId="4C61D02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192" w:type="pct"/>
            <w:tcBorders>
              <w:top w:val="nil"/>
              <w:left w:val="nil"/>
              <w:bottom w:val="single" w:color="auto" w:sz="4" w:space="0"/>
              <w:right w:val="single" w:color="auto" w:sz="4" w:space="0"/>
            </w:tcBorders>
            <w:noWrap/>
            <w:vAlign w:val="center"/>
          </w:tcPr>
          <w:p w14:paraId="17843C0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89" w:type="pct"/>
            <w:tcBorders>
              <w:top w:val="nil"/>
              <w:left w:val="nil"/>
              <w:bottom w:val="single" w:color="auto" w:sz="4" w:space="0"/>
              <w:right w:val="single" w:color="auto" w:sz="4" w:space="0"/>
            </w:tcBorders>
            <w:noWrap/>
            <w:vAlign w:val="center"/>
          </w:tcPr>
          <w:p w14:paraId="35F65AAC">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505" w:type="pct"/>
            <w:tcBorders>
              <w:top w:val="nil"/>
              <w:left w:val="nil"/>
              <w:bottom w:val="single" w:color="auto" w:sz="4" w:space="0"/>
              <w:right w:val="single" w:color="auto" w:sz="4" w:space="0"/>
            </w:tcBorders>
            <w:noWrap/>
            <w:vAlign w:val="center"/>
          </w:tcPr>
          <w:p w14:paraId="0E1B1009">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512" w:type="pct"/>
            <w:tcBorders>
              <w:top w:val="nil"/>
              <w:left w:val="nil"/>
              <w:bottom w:val="single" w:color="auto" w:sz="4" w:space="0"/>
              <w:right w:val="single" w:color="auto" w:sz="4" w:space="0"/>
            </w:tcBorders>
            <w:noWrap/>
            <w:vAlign w:val="center"/>
          </w:tcPr>
          <w:p w14:paraId="7BD130C9">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282" w:type="pct"/>
            <w:tcBorders>
              <w:top w:val="nil"/>
              <w:left w:val="nil"/>
              <w:bottom w:val="single" w:color="auto" w:sz="4" w:space="0"/>
              <w:right w:val="single" w:color="auto" w:sz="4" w:space="0"/>
            </w:tcBorders>
            <w:noWrap/>
            <w:vAlign w:val="center"/>
          </w:tcPr>
          <w:p w14:paraId="707E2D1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363" w:type="pct"/>
            <w:tcBorders>
              <w:top w:val="nil"/>
              <w:left w:val="nil"/>
              <w:bottom w:val="single" w:color="auto" w:sz="4" w:space="0"/>
              <w:right w:val="single" w:color="auto" w:sz="4" w:space="0"/>
            </w:tcBorders>
            <w:noWrap/>
            <w:vAlign w:val="center"/>
          </w:tcPr>
          <w:p w14:paraId="361061D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70CD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000000" w:sz="4" w:space="0"/>
              <w:bottom w:val="single" w:color="000000" w:sz="4" w:space="0"/>
              <w:right w:val="single" w:color="000000" w:sz="4" w:space="0"/>
            </w:tcBorders>
            <w:noWrap/>
            <w:vAlign w:val="center"/>
          </w:tcPr>
          <w:p w14:paraId="7F1BACD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211" w:type="pct"/>
            <w:tcBorders>
              <w:top w:val="nil"/>
              <w:left w:val="nil"/>
              <w:bottom w:val="single" w:color="auto" w:sz="4" w:space="0"/>
              <w:right w:val="single" w:color="auto" w:sz="4" w:space="0"/>
            </w:tcBorders>
            <w:noWrap/>
            <w:vAlign w:val="center"/>
          </w:tcPr>
          <w:p w14:paraId="0968883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563" w:type="pct"/>
            <w:tcBorders>
              <w:top w:val="nil"/>
              <w:left w:val="nil"/>
              <w:bottom w:val="single" w:color="auto" w:sz="4" w:space="0"/>
              <w:right w:val="single" w:color="auto" w:sz="4" w:space="0"/>
            </w:tcBorders>
            <w:noWrap/>
            <w:vAlign w:val="center"/>
          </w:tcPr>
          <w:p w14:paraId="263AA716">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192" w:type="pct"/>
            <w:tcBorders>
              <w:top w:val="nil"/>
              <w:left w:val="nil"/>
              <w:bottom w:val="single" w:color="auto" w:sz="4" w:space="0"/>
              <w:right w:val="single" w:color="auto" w:sz="4" w:space="0"/>
            </w:tcBorders>
            <w:noWrap/>
            <w:vAlign w:val="center"/>
          </w:tcPr>
          <w:p w14:paraId="7B03F1C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89" w:type="pct"/>
            <w:tcBorders>
              <w:top w:val="nil"/>
              <w:left w:val="nil"/>
              <w:bottom w:val="single" w:color="auto" w:sz="4" w:space="0"/>
              <w:right w:val="single" w:color="auto" w:sz="4" w:space="0"/>
            </w:tcBorders>
            <w:noWrap/>
            <w:vAlign w:val="center"/>
          </w:tcPr>
          <w:p w14:paraId="7AEE44B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505" w:type="pct"/>
            <w:tcBorders>
              <w:top w:val="nil"/>
              <w:left w:val="nil"/>
              <w:bottom w:val="single" w:color="auto" w:sz="4" w:space="0"/>
              <w:right w:val="single" w:color="auto" w:sz="4" w:space="0"/>
            </w:tcBorders>
            <w:noWrap/>
            <w:vAlign w:val="center"/>
          </w:tcPr>
          <w:p w14:paraId="012EE2C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512" w:type="pct"/>
            <w:tcBorders>
              <w:top w:val="nil"/>
              <w:left w:val="nil"/>
              <w:bottom w:val="single" w:color="auto" w:sz="4" w:space="0"/>
              <w:right w:val="single" w:color="auto" w:sz="4" w:space="0"/>
            </w:tcBorders>
            <w:noWrap/>
            <w:vAlign w:val="center"/>
          </w:tcPr>
          <w:p w14:paraId="0FCB7C8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282" w:type="pct"/>
            <w:tcBorders>
              <w:top w:val="nil"/>
              <w:left w:val="nil"/>
              <w:bottom w:val="single" w:color="auto" w:sz="4" w:space="0"/>
              <w:right w:val="single" w:color="auto" w:sz="4" w:space="0"/>
            </w:tcBorders>
            <w:noWrap/>
            <w:vAlign w:val="center"/>
          </w:tcPr>
          <w:p w14:paraId="6C899430">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363" w:type="pct"/>
            <w:tcBorders>
              <w:top w:val="nil"/>
              <w:left w:val="nil"/>
              <w:bottom w:val="single" w:color="auto" w:sz="4" w:space="0"/>
              <w:right w:val="single" w:color="auto" w:sz="4" w:space="0"/>
            </w:tcBorders>
            <w:noWrap/>
            <w:vAlign w:val="center"/>
          </w:tcPr>
          <w:p w14:paraId="46179276">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32DA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000000" w:sz="4" w:space="0"/>
              <w:bottom w:val="single" w:color="000000" w:sz="4" w:space="0"/>
              <w:right w:val="single" w:color="000000" w:sz="4" w:space="0"/>
            </w:tcBorders>
            <w:noWrap/>
            <w:vAlign w:val="center"/>
          </w:tcPr>
          <w:p w14:paraId="0309575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211" w:type="pct"/>
            <w:tcBorders>
              <w:top w:val="nil"/>
              <w:left w:val="nil"/>
              <w:bottom w:val="single" w:color="auto" w:sz="4" w:space="0"/>
              <w:right w:val="single" w:color="auto" w:sz="4" w:space="0"/>
            </w:tcBorders>
            <w:noWrap/>
            <w:vAlign w:val="center"/>
          </w:tcPr>
          <w:p w14:paraId="611321B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563" w:type="pct"/>
            <w:tcBorders>
              <w:top w:val="nil"/>
              <w:left w:val="nil"/>
              <w:bottom w:val="single" w:color="auto" w:sz="4" w:space="0"/>
              <w:right w:val="single" w:color="auto" w:sz="4" w:space="0"/>
            </w:tcBorders>
            <w:noWrap/>
            <w:vAlign w:val="center"/>
          </w:tcPr>
          <w:p w14:paraId="2F3015D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r>
              <w:rPr>
                <w:rFonts w:hint="default" w:ascii="宋体" w:hAnsi="宋体" w:eastAsia="宋体" w:cs="宋体"/>
                <w:i w:val="0"/>
                <w:iCs w:val="0"/>
                <w:color w:val="000000"/>
                <w:kern w:val="0"/>
                <w:sz w:val="18"/>
                <w:szCs w:val="18"/>
                <w:u w:val="none"/>
                <w:lang w:val="en-US" w:eastAsia="zh-CN" w:bidi="ar"/>
              </w:rPr>
              <w:t xml:space="preserve"> </w:t>
            </w:r>
          </w:p>
        </w:tc>
        <w:tc>
          <w:tcPr>
            <w:tcW w:w="1192" w:type="pct"/>
            <w:tcBorders>
              <w:top w:val="nil"/>
              <w:left w:val="nil"/>
              <w:bottom w:val="single" w:color="auto" w:sz="4" w:space="0"/>
              <w:right w:val="single" w:color="auto" w:sz="4" w:space="0"/>
            </w:tcBorders>
            <w:noWrap/>
            <w:vAlign w:val="center"/>
          </w:tcPr>
          <w:p w14:paraId="5D94D35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289" w:type="pct"/>
            <w:tcBorders>
              <w:top w:val="nil"/>
              <w:left w:val="nil"/>
              <w:bottom w:val="single" w:color="auto" w:sz="4" w:space="0"/>
              <w:right w:val="single" w:color="auto" w:sz="4" w:space="0"/>
            </w:tcBorders>
            <w:noWrap/>
            <w:vAlign w:val="center"/>
          </w:tcPr>
          <w:p w14:paraId="284BF429">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505" w:type="pct"/>
            <w:tcBorders>
              <w:top w:val="nil"/>
              <w:left w:val="nil"/>
              <w:bottom w:val="single" w:color="auto" w:sz="4" w:space="0"/>
              <w:right w:val="single" w:color="auto" w:sz="4" w:space="0"/>
            </w:tcBorders>
            <w:noWrap/>
            <w:vAlign w:val="center"/>
          </w:tcPr>
          <w:p w14:paraId="4BA75B3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512" w:type="pct"/>
            <w:tcBorders>
              <w:top w:val="nil"/>
              <w:left w:val="nil"/>
              <w:bottom w:val="single" w:color="auto" w:sz="4" w:space="0"/>
              <w:right w:val="single" w:color="auto" w:sz="4" w:space="0"/>
            </w:tcBorders>
            <w:noWrap/>
            <w:vAlign w:val="center"/>
          </w:tcPr>
          <w:p w14:paraId="1562FAF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282" w:type="pct"/>
            <w:tcBorders>
              <w:top w:val="nil"/>
              <w:left w:val="nil"/>
              <w:bottom w:val="single" w:color="auto" w:sz="4" w:space="0"/>
              <w:right w:val="single" w:color="auto" w:sz="4" w:space="0"/>
            </w:tcBorders>
            <w:noWrap/>
            <w:vAlign w:val="center"/>
          </w:tcPr>
          <w:p w14:paraId="336CFCD6">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363" w:type="pct"/>
            <w:tcBorders>
              <w:top w:val="nil"/>
              <w:left w:val="nil"/>
              <w:bottom w:val="single" w:color="auto" w:sz="4" w:space="0"/>
              <w:right w:val="single" w:color="auto" w:sz="4" w:space="0"/>
            </w:tcBorders>
            <w:noWrap/>
            <w:vAlign w:val="center"/>
          </w:tcPr>
          <w:p w14:paraId="4147223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258A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78" w:type="pct"/>
            <w:tcBorders>
              <w:top w:val="nil"/>
              <w:left w:val="single" w:color="auto" w:sz="4" w:space="0"/>
              <w:bottom w:val="single" w:color="auto" w:sz="4" w:space="0"/>
              <w:right w:val="single" w:color="auto" w:sz="4" w:space="0"/>
            </w:tcBorders>
            <w:shd w:val="clear" w:color="auto" w:fill="auto"/>
            <w:noWrap/>
            <w:vAlign w:val="center"/>
          </w:tcPr>
          <w:p w14:paraId="52189C6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总计</w:t>
            </w:r>
          </w:p>
        </w:tc>
        <w:tc>
          <w:tcPr>
            <w:tcW w:w="211" w:type="pct"/>
            <w:tcBorders>
              <w:top w:val="nil"/>
              <w:left w:val="nil"/>
              <w:bottom w:val="single" w:color="auto" w:sz="4" w:space="0"/>
              <w:right w:val="single" w:color="auto" w:sz="4" w:space="0"/>
            </w:tcBorders>
            <w:shd w:val="clear" w:color="auto" w:fill="auto"/>
            <w:noWrap/>
            <w:vAlign w:val="center"/>
          </w:tcPr>
          <w:p w14:paraId="3E0E8CB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563" w:type="pct"/>
            <w:tcBorders>
              <w:top w:val="nil"/>
              <w:left w:val="nil"/>
              <w:bottom w:val="single" w:color="000000" w:sz="4" w:space="0"/>
              <w:right w:val="single" w:color="000000" w:sz="4" w:space="0"/>
            </w:tcBorders>
            <w:shd w:val="clear" w:color="auto" w:fill="auto"/>
            <w:noWrap/>
            <w:vAlign w:val="center"/>
          </w:tcPr>
          <w:p w14:paraId="1747E1D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512.96</w:t>
            </w:r>
          </w:p>
        </w:tc>
        <w:tc>
          <w:tcPr>
            <w:tcW w:w="1192" w:type="pct"/>
            <w:tcBorders>
              <w:top w:val="nil"/>
              <w:left w:val="nil"/>
              <w:bottom w:val="single" w:color="auto" w:sz="4" w:space="0"/>
              <w:right w:val="single" w:color="auto" w:sz="4" w:space="0"/>
            </w:tcBorders>
            <w:shd w:val="clear" w:color="000000" w:fill="FFFFFF"/>
            <w:noWrap/>
            <w:vAlign w:val="center"/>
          </w:tcPr>
          <w:p w14:paraId="272E63D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总计</w:t>
            </w:r>
          </w:p>
        </w:tc>
        <w:tc>
          <w:tcPr>
            <w:tcW w:w="289" w:type="pct"/>
            <w:tcBorders>
              <w:top w:val="nil"/>
              <w:left w:val="nil"/>
              <w:bottom w:val="single" w:color="auto" w:sz="4" w:space="0"/>
              <w:right w:val="single" w:color="auto" w:sz="4" w:space="0"/>
            </w:tcBorders>
            <w:noWrap/>
            <w:vAlign w:val="center"/>
          </w:tcPr>
          <w:p w14:paraId="775E6BC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505" w:type="pct"/>
            <w:tcBorders>
              <w:top w:val="nil"/>
              <w:left w:val="nil"/>
              <w:bottom w:val="single" w:color="000000" w:sz="4" w:space="0"/>
              <w:right w:val="single" w:color="000000" w:sz="4" w:space="0"/>
            </w:tcBorders>
            <w:noWrap/>
            <w:vAlign w:val="center"/>
          </w:tcPr>
          <w:p w14:paraId="0A29AC5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512.96</w:t>
            </w:r>
          </w:p>
        </w:tc>
        <w:tc>
          <w:tcPr>
            <w:tcW w:w="512" w:type="pct"/>
            <w:tcBorders>
              <w:top w:val="nil"/>
              <w:left w:val="nil"/>
              <w:bottom w:val="single" w:color="000000" w:sz="4" w:space="0"/>
              <w:right w:val="single" w:color="000000" w:sz="4" w:space="0"/>
            </w:tcBorders>
            <w:noWrap/>
            <w:vAlign w:val="center"/>
          </w:tcPr>
          <w:p w14:paraId="541F276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512.96</w:t>
            </w:r>
          </w:p>
        </w:tc>
        <w:tc>
          <w:tcPr>
            <w:tcW w:w="282" w:type="pct"/>
            <w:tcBorders>
              <w:top w:val="nil"/>
              <w:left w:val="nil"/>
              <w:bottom w:val="single" w:color="000000" w:sz="4" w:space="0"/>
              <w:right w:val="single" w:color="000000" w:sz="4" w:space="0"/>
            </w:tcBorders>
            <w:noWrap/>
            <w:vAlign w:val="center"/>
          </w:tcPr>
          <w:p w14:paraId="36AD911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w:t>
            </w:r>
          </w:p>
        </w:tc>
        <w:tc>
          <w:tcPr>
            <w:tcW w:w="363" w:type="pct"/>
            <w:tcBorders>
              <w:top w:val="nil"/>
              <w:left w:val="nil"/>
              <w:bottom w:val="single" w:color="000000" w:sz="4" w:space="0"/>
              <w:right w:val="single" w:color="000000" w:sz="4" w:space="0"/>
            </w:tcBorders>
            <w:noWrap/>
            <w:vAlign w:val="center"/>
          </w:tcPr>
          <w:p w14:paraId="4CB4A28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kern w:val="0"/>
                <w:sz w:val="18"/>
                <w:szCs w:val="18"/>
                <w:u w:val="none"/>
                <w:lang w:val="en-US" w:eastAsia="zh-CN" w:bidi="ar"/>
              </w:rPr>
            </w:pPr>
          </w:p>
        </w:tc>
      </w:tr>
    </w:tbl>
    <w:p w14:paraId="233C7921">
      <w:pPr>
        <w:keepNext w:val="0"/>
        <w:keepLines w:val="0"/>
        <w:pageBreakBefore w:val="0"/>
        <w:widowControl/>
        <w:kinsoku/>
        <w:wordWrap/>
        <w:overflowPunct/>
        <w:topLinePunct w:val="0"/>
        <w:autoSpaceDE/>
        <w:autoSpaceDN/>
        <w:bidi w:val="0"/>
        <w:ind w:left="-26" w:leftChars="-184" w:hanging="360" w:hangingChars="200"/>
        <w:jc w:val="left"/>
        <w:textAlignment w:val="auto"/>
        <w:rPr>
          <w:rFonts w:hint="default" w:ascii="宋体" w:hAnsi="宋体" w:cs="宋体"/>
          <w:kern w:val="0"/>
          <w:sz w:val="18"/>
          <w:szCs w:val="18"/>
        </w:rPr>
      </w:pPr>
      <w:r>
        <w:rPr>
          <w:rFonts w:hint="eastAsia" w:ascii="宋体" w:hAnsi="宋体" w:cs="宋体"/>
          <w:kern w:val="0"/>
          <w:sz w:val="18"/>
          <w:szCs w:val="18"/>
        </w:rPr>
        <w:t>注：本表反映</w:t>
      </w:r>
      <w:r>
        <w:rPr>
          <w:rFonts w:hint="eastAsia" w:ascii="宋体" w:hAnsi="宋体" w:eastAsia="宋体" w:cs="宋体"/>
          <w:kern w:val="0"/>
          <w:sz w:val="18"/>
          <w:szCs w:val="18"/>
          <w:lang w:val="en-US" w:eastAsia="zh-CN"/>
        </w:rPr>
        <w:t>单位</w:t>
      </w:r>
      <w:r>
        <w:rPr>
          <w:rFonts w:hint="eastAsia" w:ascii="宋体" w:hAnsi="宋体" w:cs="宋体"/>
          <w:kern w:val="0"/>
          <w:sz w:val="18"/>
          <w:szCs w:val="18"/>
        </w:rPr>
        <w:t>本年度一般公共预算财政拨款、政府性基金预算财政拨款和国有资本经营预算财政拨款的总收支和年末结转结余情况。</w:t>
      </w:r>
    </w:p>
    <w:p w14:paraId="1F6C87F0">
      <w:pPr>
        <w:pStyle w:val="2"/>
        <w:keepNext w:val="0"/>
        <w:keepLines w:val="0"/>
        <w:pageBreakBefore w:val="0"/>
        <w:widowControl/>
        <w:kinsoku/>
        <w:wordWrap/>
        <w:overflowPunct/>
        <w:topLinePunct w:val="0"/>
        <w:autoSpaceDE/>
        <w:autoSpaceDN/>
        <w:bidi w:val="0"/>
        <w:spacing w:line="339" w:lineRule="auto"/>
        <w:textAlignment w:val="auto"/>
        <w:rPr>
          <w:rFonts w:hint="default" w:ascii="Times New Roman" w:hAnsi="Times New Roman" w:eastAsia="仿宋_GB2312" w:cs="Times New Roman"/>
        </w:rPr>
      </w:pPr>
    </w:p>
    <w:p w14:paraId="02576C1E">
      <w:pPr>
        <w:pStyle w:val="2"/>
        <w:keepNext w:val="0"/>
        <w:keepLines w:val="0"/>
        <w:pageBreakBefore w:val="0"/>
        <w:widowControl/>
        <w:kinsoku/>
        <w:wordWrap/>
        <w:overflowPunct/>
        <w:topLinePunct w:val="0"/>
        <w:autoSpaceDE/>
        <w:autoSpaceDN/>
        <w:bidi w:val="0"/>
        <w:spacing w:line="339" w:lineRule="auto"/>
        <w:textAlignment w:val="auto"/>
        <w:rPr>
          <w:rFonts w:hint="default" w:ascii="Times New Roman" w:hAnsi="Times New Roman" w:eastAsia="仿宋_GB2312" w:cs="Times New Roman"/>
        </w:rPr>
      </w:pPr>
    </w:p>
    <w:p w14:paraId="2FBBBC49">
      <w:pPr>
        <w:pStyle w:val="2"/>
        <w:keepNext w:val="0"/>
        <w:keepLines w:val="0"/>
        <w:pageBreakBefore w:val="0"/>
        <w:widowControl/>
        <w:kinsoku/>
        <w:wordWrap/>
        <w:overflowPunct/>
        <w:topLinePunct w:val="0"/>
        <w:autoSpaceDE/>
        <w:autoSpaceDN/>
        <w:bidi w:val="0"/>
        <w:spacing w:line="339" w:lineRule="auto"/>
        <w:textAlignment w:val="auto"/>
        <w:rPr>
          <w:rFonts w:hint="default" w:ascii="Times New Roman" w:hAnsi="Times New Roman" w:eastAsia="仿宋_GB2312" w:cs="Times New Roman"/>
        </w:rPr>
      </w:pPr>
    </w:p>
    <w:p w14:paraId="5A77C1CB">
      <w:pPr>
        <w:keepNext w:val="0"/>
        <w:keepLines w:val="0"/>
        <w:pageBreakBefore w:val="0"/>
        <w:widowControl/>
        <w:kinsoku/>
        <w:wordWrap/>
        <w:overflowPunct/>
        <w:topLinePunct w:val="0"/>
        <w:autoSpaceDE/>
        <w:autoSpaceDN/>
        <w:bidi w:val="0"/>
        <w:spacing w:before="100" w:line="224" w:lineRule="auto"/>
        <w:ind w:left="676"/>
        <w:textAlignment w:val="auto"/>
        <w:rPr>
          <w:rFonts w:hint="default" w:ascii="Times New Roman" w:hAnsi="Times New Roman" w:eastAsia="仿宋_GB2312" w:cs="Times New Roman"/>
          <w:b/>
          <w:bCs/>
          <w:spacing w:val="8"/>
          <w:sz w:val="31"/>
          <w:szCs w:val="31"/>
        </w:rPr>
      </w:pPr>
    </w:p>
    <w:p w14:paraId="560B3AF8">
      <w:pPr>
        <w:keepNext w:val="0"/>
        <w:keepLines w:val="0"/>
        <w:pageBreakBefore w:val="0"/>
        <w:widowControl/>
        <w:kinsoku/>
        <w:wordWrap/>
        <w:overflowPunct/>
        <w:topLinePunct w:val="0"/>
        <w:autoSpaceDE/>
        <w:autoSpaceDN/>
        <w:bidi w:val="0"/>
        <w:spacing w:before="100" w:line="224" w:lineRule="auto"/>
        <w:ind w:left="676"/>
        <w:textAlignment w:val="auto"/>
        <w:rPr>
          <w:rFonts w:hint="default" w:ascii="Times New Roman" w:hAnsi="Times New Roman" w:eastAsia="仿宋_GB2312" w:cs="Times New Roman"/>
          <w:b/>
          <w:bCs/>
          <w:spacing w:val="8"/>
          <w:sz w:val="31"/>
          <w:szCs w:val="31"/>
        </w:rPr>
      </w:pPr>
    </w:p>
    <w:p w14:paraId="093D8899">
      <w:pPr>
        <w:keepNext w:val="0"/>
        <w:keepLines w:val="0"/>
        <w:pageBreakBefore w:val="0"/>
        <w:widowControl/>
        <w:kinsoku/>
        <w:wordWrap/>
        <w:overflowPunct/>
        <w:topLinePunct w:val="0"/>
        <w:autoSpaceDE/>
        <w:autoSpaceDN/>
        <w:bidi w:val="0"/>
        <w:spacing w:before="100" w:line="224" w:lineRule="auto"/>
        <w:ind w:left="676"/>
        <w:textAlignment w:val="auto"/>
        <w:rPr>
          <w:rFonts w:hint="default" w:ascii="Times New Roman" w:hAnsi="Times New Roman" w:eastAsia="仿宋_GB2312" w:cs="Times New Roman"/>
        </w:rPr>
      </w:pPr>
      <w:r>
        <w:rPr>
          <w:rFonts w:hint="default" w:ascii="Times New Roman" w:hAnsi="Times New Roman" w:eastAsia="仿宋_GB2312" w:cs="Times New Roman"/>
          <w:b/>
          <w:bCs/>
          <w:spacing w:val="8"/>
          <w:sz w:val="31"/>
          <w:szCs w:val="31"/>
        </w:rPr>
        <w:t>五、一般公共预算财政拨款支出决算表</w:t>
      </w:r>
    </w:p>
    <w:p w14:paraId="4028CAD2">
      <w:pPr>
        <w:keepNext w:val="0"/>
        <w:keepLines w:val="0"/>
        <w:pageBreakBefore w:val="0"/>
        <w:widowControl/>
        <w:kinsoku/>
        <w:wordWrap/>
        <w:overflowPunct/>
        <w:topLinePunct w:val="0"/>
        <w:autoSpaceDE/>
        <w:autoSpaceDN/>
        <w:bidi w:val="0"/>
        <w:spacing w:line="361" w:lineRule="auto"/>
        <w:textAlignment w:val="auto"/>
        <w:rPr>
          <w:rFonts w:hint="default" w:ascii="Times New Roman" w:hAnsi="Times New Roman" w:eastAsia="仿宋_GB2312" w:cs="Times New Roman"/>
          <w:sz w:val="31"/>
          <w:szCs w:val="31"/>
        </w:rPr>
      </w:pPr>
    </w:p>
    <w:p w14:paraId="640C0CC3">
      <w:pPr>
        <w:keepNext w:val="0"/>
        <w:keepLines w:val="0"/>
        <w:pageBreakBefore w:val="0"/>
        <w:widowControl/>
        <w:kinsoku/>
        <w:wordWrap/>
        <w:overflowPunct/>
        <w:topLinePunct w:val="0"/>
        <w:autoSpaceDE/>
        <w:autoSpaceDN/>
        <w:bidi w:val="0"/>
        <w:ind w:right="-624" w:rightChars="-297" w:firstLine="2520" w:firstLineChars="105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一般公共预算财政拨款支出决算表  </w:t>
      </w:r>
    </w:p>
    <w:p w14:paraId="4D32E88F">
      <w:pPr>
        <w:keepNext w:val="0"/>
        <w:keepLines w:val="0"/>
        <w:pageBreakBefore w:val="0"/>
        <w:widowControl/>
        <w:kinsoku/>
        <w:wordWrap/>
        <w:overflowPunct/>
        <w:topLinePunct w:val="0"/>
        <w:autoSpaceDE/>
        <w:autoSpaceDN/>
        <w:bidi w:val="0"/>
        <w:ind w:right="-1134" w:rightChars="-540" w:firstLine="7020" w:firstLineChars="3900"/>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公开05表</w:t>
      </w:r>
    </w:p>
    <w:p w14:paraId="6695D12C">
      <w:pPr>
        <w:keepNext w:val="0"/>
        <w:keepLines w:val="0"/>
        <w:pageBreakBefore w:val="0"/>
        <w:widowControl/>
        <w:kinsoku/>
        <w:wordWrap/>
        <w:overflowPunct/>
        <w:topLinePunct w:val="0"/>
        <w:autoSpaceDE/>
        <w:autoSpaceDN/>
        <w:bidi w:val="0"/>
        <w:ind w:left="-609" w:leftChars="-300" w:right="-1134" w:rightChars="-540" w:hanging="21" w:hangingChars="12"/>
        <w:jc w:val="both"/>
        <w:textAlignment w:val="auto"/>
        <w:rPr>
          <w:rFonts w:hint="eastAsia" w:ascii="宋体" w:hAnsi="宋体" w:cs="宋体"/>
          <w:color w:val="000000"/>
          <w:kern w:val="0"/>
          <w:sz w:val="18"/>
          <w:szCs w:val="18"/>
        </w:rPr>
      </w:pPr>
      <w:r>
        <w:rPr>
          <w:rFonts w:hint="eastAsia" w:ascii="宋体" w:hAnsi="宋体" w:cs="宋体"/>
          <w:color w:val="000000"/>
          <w:kern w:val="0"/>
          <w:sz w:val="18"/>
          <w:szCs w:val="18"/>
        </w:rPr>
        <w:t>部门：长春市社会保险</w:t>
      </w:r>
      <w:r>
        <w:rPr>
          <w:rFonts w:hint="eastAsia" w:ascii="宋体" w:hAnsi="宋体" w:cs="宋体"/>
          <w:color w:val="000000"/>
          <w:kern w:val="0"/>
          <w:sz w:val="18"/>
          <w:szCs w:val="18"/>
          <w:lang w:val="en-US" w:eastAsia="zh-CN"/>
        </w:rPr>
        <w:t>档案管理中心</w:t>
      </w:r>
      <w:r>
        <w:rPr>
          <w:rFonts w:hint="eastAsia" w:ascii="宋体" w:hAnsi="宋体" w:cs="宋体"/>
          <w:color w:val="000000"/>
          <w:kern w:val="0"/>
          <w:sz w:val="18"/>
          <w:szCs w:val="18"/>
        </w:rPr>
        <w:t xml:space="preserve">                                                               </w:t>
      </w:r>
      <w:r>
        <w:rPr>
          <w:rFonts w:hint="eastAsia" w:ascii="宋体" w:hAnsi="宋体" w:eastAsia="宋体" w:cs="宋体"/>
          <w:color w:val="000000"/>
          <w:kern w:val="0"/>
          <w:sz w:val="18"/>
          <w:szCs w:val="18"/>
          <w:lang w:val="en-US" w:eastAsia="zh-CN"/>
        </w:rPr>
        <w:t xml:space="preserve">    </w:t>
      </w:r>
      <w:r>
        <w:rPr>
          <w:rFonts w:hint="eastAsia" w:ascii="宋体" w:hAnsi="宋体" w:cs="宋体"/>
          <w:color w:val="000000"/>
          <w:kern w:val="0"/>
          <w:sz w:val="18"/>
          <w:szCs w:val="18"/>
        </w:rPr>
        <w:t xml:space="preserve">单位：万元   </w:t>
      </w:r>
    </w:p>
    <w:tbl>
      <w:tblPr>
        <w:tblStyle w:val="6"/>
        <w:tblW w:w="5743" w:type="pct"/>
        <w:tblInd w:w="-5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3730"/>
        <w:gridCol w:w="870"/>
        <w:gridCol w:w="970"/>
        <w:gridCol w:w="1020"/>
        <w:gridCol w:w="1040"/>
        <w:gridCol w:w="1130"/>
      </w:tblGrid>
      <w:tr w14:paraId="7085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2440" w:type="pct"/>
            <w:gridSpan w:val="2"/>
            <w:tcBorders>
              <w:top w:val="single" w:color="auto" w:sz="4" w:space="0"/>
              <w:left w:val="single" w:color="auto" w:sz="4" w:space="0"/>
              <w:bottom w:val="single" w:color="auto" w:sz="4" w:space="0"/>
              <w:right w:val="single" w:color="auto" w:sz="4" w:space="0"/>
            </w:tcBorders>
            <w:noWrap w:val="0"/>
            <w:vAlign w:val="center"/>
          </w:tcPr>
          <w:p w14:paraId="3D047C3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项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目</w:t>
            </w:r>
          </w:p>
        </w:tc>
        <w:tc>
          <w:tcPr>
            <w:tcW w:w="2559" w:type="pct"/>
            <w:gridSpan w:val="5"/>
            <w:tcBorders>
              <w:top w:val="single" w:color="auto" w:sz="4" w:space="0"/>
              <w:left w:val="nil"/>
              <w:bottom w:val="single" w:color="auto" w:sz="4" w:space="0"/>
              <w:right w:val="single" w:color="auto" w:sz="4" w:space="0"/>
            </w:tcBorders>
            <w:noWrap w:val="0"/>
            <w:vAlign w:val="center"/>
          </w:tcPr>
          <w:p w14:paraId="62079CF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本年支出合计</w:t>
            </w:r>
          </w:p>
        </w:tc>
      </w:tr>
      <w:tr w14:paraId="1C35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41" w:type="pct"/>
            <w:vMerge w:val="restart"/>
            <w:tcBorders>
              <w:top w:val="single" w:color="auto" w:sz="4" w:space="0"/>
              <w:left w:val="single" w:color="auto" w:sz="4" w:space="0"/>
              <w:bottom w:val="single" w:color="auto" w:sz="4" w:space="0"/>
              <w:right w:val="single" w:color="auto" w:sz="4" w:space="0"/>
            </w:tcBorders>
            <w:noWrap w:val="0"/>
            <w:vAlign w:val="center"/>
          </w:tcPr>
          <w:p w14:paraId="2BE1ABE8">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功能分类科目编码</w:t>
            </w:r>
          </w:p>
        </w:tc>
        <w:tc>
          <w:tcPr>
            <w:tcW w:w="1898" w:type="pct"/>
            <w:vMerge w:val="restart"/>
            <w:tcBorders>
              <w:top w:val="nil"/>
              <w:left w:val="single" w:color="auto" w:sz="4" w:space="0"/>
              <w:bottom w:val="single" w:color="auto" w:sz="4" w:space="0"/>
              <w:right w:val="single" w:color="auto" w:sz="4" w:space="0"/>
            </w:tcBorders>
            <w:noWrap w:val="0"/>
            <w:vAlign w:val="center"/>
          </w:tcPr>
          <w:p w14:paraId="097D5C1B">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科目名称</w:t>
            </w:r>
          </w:p>
        </w:tc>
        <w:tc>
          <w:tcPr>
            <w:tcW w:w="442" w:type="pct"/>
            <w:vMerge w:val="restart"/>
            <w:tcBorders>
              <w:top w:val="nil"/>
              <w:left w:val="single" w:color="auto" w:sz="4" w:space="0"/>
              <w:bottom w:val="single" w:color="auto" w:sz="4" w:space="0"/>
              <w:right w:val="single" w:color="auto" w:sz="4" w:space="0"/>
            </w:tcBorders>
            <w:noWrap w:val="0"/>
            <w:vAlign w:val="center"/>
          </w:tcPr>
          <w:p w14:paraId="015A90CB">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小计</w:t>
            </w:r>
          </w:p>
        </w:tc>
        <w:tc>
          <w:tcPr>
            <w:tcW w:w="1541"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601BC74B">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基本支出</w:t>
            </w:r>
          </w:p>
        </w:tc>
        <w:tc>
          <w:tcPr>
            <w:tcW w:w="575" w:type="pct"/>
            <w:vMerge w:val="restart"/>
            <w:tcBorders>
              <w:top w:val="nil"/>
              <w:left w:val="single" w:color="auto" w:sz="4" w:space="0"/>
              <w:bottom w:val="single" w:color="auto" w:sz="4" w:space="0"/>
              <w:right w:val="single" w:color="auto" w:sz="4" w:space="0"/>
            </w:tcBorders>
            <w:noWrap w:val="0"/>
            <w:vAlign w:val="center"/>
          </w:tcPr>
          <w:p w14:paraId="5DAD897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项目支出</w:t>
            </w:r>
          </w:p>
        </w:tc>
      </w:tr>
      <w:tr w14:paraId="2747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14:paraId="06DDF589">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p>
        </w:tc>
        <w:tc>
          <w:tcPr>
            <w:tcW w:w="1898" w:type="pct"/>
            <w:vMerge w:val="continue"/>
            <w:tcBorders>
              <w:top w:val="nil"/>
              <w:left w:val="single" w:color="auto" w:sz="4" w:space="0"/>
              <w:bottom w:val="single" w:color="auto" w:sz="4" w:space="0"/>
              <w:right w:val="single" w:color="auto" w:sz="4" w:space="0"/>
            </w:tcBorders>
            <w:noWrap w:val="0"/>
            <w:vAlign w:val="center"/>
          </w:tcPr>
          <w:p w14:paraId="74BD0BBB">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p>
        </w:tc>
        <w:tc>
          <w:tcPr>
            <w:tcW w:w="442" w:type="pct"/>
            <w:vMerge w:val="continue"/>
            <w:tcBorders>
              <w:top w:val="nil"/>
              <w:left w:val="single" w:color="auto" w:sz="4" w:space="0"/>
              <w:bottom w:val="single" w:color="auto" w:sz="4" w:space="0"/>
              <w:right w:val="single" w:color="auto" w:sz="4" w:space="0"/>
            </w:tcBorders>
            <w:noWrap w:val="0"/>
            <w:vAlign w:val="center"/>
          </w:tcPr>
          <w:p w14:paraId="43CEFB37">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p>
        </w:tc>
        <w:tc>
          <w:tcPr>
            <w:tcW w:w="1541"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655876D0">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p>
        </w:tc>
        <w:tc>
          <w:tcPr>
            <w:tcW w:w="575" w:type="pct"/>
            <w:vMerge w:val="continue"/>
            <w:tcBorders>
              <w:top w:val="nil"/>
              <w:left w:val="single" w:color="auto" w:sz="4" w:space="0"/>
              <w:bottom w:val="single" w:color="auto" w:sz="4" w:space="0"/>
              <w:right w:val="single" w:color="auto" w:sz="4" w:space="0"/>
            </w:tcBorders>
            <w:noWrap w:val="0"/>
            <w:vAlign w:val="center"/>
          </w:tcPr>
          <w:p w14:paraId="02C081B6">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21"/>
                <w:szCs w:val="21"/>
                <w:u w:val="none"/>
              </w:rPr>
            </w:pPr>
          </w:p>
        </w:tc>
      </w:tr>
      <w:tr w14:paraId="3138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14:paraId="57FA6EB6">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p>
        </w:tc>
        <w:tc>
          <w:tcPr>
            <w:tcW w:w="1898" w:type="pct"/>
            <w:vMerge w:val="continue"/>
            <w:tcBorders>
              <w:top w:val="nil"/>
              <w:left w:val="single" w:color="auto" w:sz="4" w:space="0"/>
              <w:bottom w:val="single" w:color="auto" w:sz="4" w:space="0"/>
              <w:right w:val="single" w:color="auto" w:sz="4" w:space="0"/>
            </w:tcBorders>
            <w:noWrap w:val="0"/>
            <w:vAlign w:val="center"/>
          </w:tcPr>
          <w:p w14:paraId="4E566D2E">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p>
        </w:tc>
        <w:tc>
          <w:tcPr>
            <w:tcW w:w="442" w:type="pct"/>
            <w:vMerge w:val="continue"/>
            <w:tcBorders>
              <w:top w:val="nil"/>
              <w:left w:val="single" w:color="auto" w:sz="4" w:space="0"/>
              <w:bottom w:val="single" w:color="auto" w:sz="4" w:space="0"/>
              <w:right w:val="single" w:color="auto" w:sz="4" w:space="0"/>
            </w:tcBorders>
            <w:noWrap w:val="0"/>
            <w:vAlign w:val="center"/>
          </w:tcPr>
          <w:p w14:paraId="789AD955">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p>
        </w:tc>
        <w:tc>
          <w:tcPr>
            <w:tcW w:w="493" w:type="pct"/>
            <w:tcBorders>
              <w:top w:val="nil"/>
              <w:left w:val="nil"/>
              <w:bottom w:val="single" w:color="auto" w:sz="4" w:space="0"/>
              <w:right w:val="single" w:color="auto" w:sz="4" w:space="0"/>
            </w:tcBorders>
            <w:noWrap w:val="0"/>
            <w:vAlign w:val="center"/>
          </w:tcPr>
          <w:p w14:paraId="718CAC6E">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小计</w:t>
            </w:r>
          </w:p>
        </w:tc>
        <w:tc>
          <w:tcPr>
            <w:tcW w:w="519" w:type="pct"/>
            <w:tcBorders>
              <w:top w:val="nil"/>
              <w:left w:val="nil"/>
              <w:bottom w:val="single" w:color="auto" w:sz="4" w:space="0"/>
              <w:right w:val="single" w:color="auto" w:sz="4" w:space="0"/>
            </w:tcBorders>
            <w:noWrap w:val="0"/>
            <w:vAlign w:val="center"/>
          </w:tcPr>
          <w:p w14:paraId="4022A82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人员经费</w:t>
            </w:r>
          </w:p>
        </w:tc>
        <w:tc>
          <w:tcPr>
            <w:tcW w:w="529" w:type="pct"/>
            <w:tcBorders>
              <w:top w:val="nil"/>
              <w:left w:val="nil"/>
              <w:bottom w:val="single" w:color="auto" w:sz="4" w:space="0"/>
              <w:right w:val="single" w:color="auto" w:sz="4" w:space="0"/>
            </w:tcBorders>
            <w:noWrap w:val="0"/>
            <w:vAlign w:val="center"/>
          </w:tcPr>
          <w:p w14:paraId="0D4BA1CC">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公用经费</w:t>
            </w:r>
          </w:p>
        </w:tc>
        <w:tc>
          <w:tcPr>
            <w:tcW w:w="575" w:type="pct"/>
            <w:vMerge w:val="continue"/>
            <w:tcBorders>
              <w:top w:val="nil"/>
              <w:left w:val="single" w:color="auto" w:sz="4" w:space="0"/>
              <w:bottom w:val="single" w:color="auto" w:sz="4" w:space="0"/>
              <w:right w:val="single" w:color="auto" w:sz="4" w:space="0"/>
            </w:tcBorders>
            <w:noWrap w:val="0"/>
            <w:vAlign w:val="center"/>
          </w:tcPr>
          <w:p w14:paraId="35512C7D">
            <w:pPr>
              <w:keepNext w:val="0"/>
              <w:keepLines w:val="0"/>
              <w:pageBreakBefore w:val="0"/>
              <w:widowControl/>
              <w:kinsoku/>
              <w:wordWrap/>
              <w:overflowPunct/>
              <w:topLinePunct w:val="0"/>
              <w:autoSpaceDE/>
              <w:autoSpaceDN/>
              <w:bidi w:val="0"/>
              <w:jc w:val="center"/>
              <w:textAlignment w:val="auto"/>
              <w:rPr>
                <w:rFonts w:hint="eastAsia" w:ascii="宋体" w:hAnsi="宋体" w:eastAsia="宋体" w:cs="宋体"/>
                <w:i w:val="0"/>
                <w:iCs w:val="0"/>
                <w:color w:val="auto"/>
                <w:sz w:val="21"/>
                <w:szCs w:val="21"/>
                <w:u w:val="none"/>
              </w:rPr>
            </w:pPr>
          </w:p>
        </w:tc>
      </w:tr>
      <w:tr w14:paraId="709D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440" w:type="pct"/>
            <w:gridSpan w:val="2"/>
            <w:tcBorders>
              <w:top w:val="single" w:color="auto" w:sz="4" w:space="0"/>
              <w:left w:val="single" w:color="auto" w:sz="4" w:space="0"/>
              <w:bottom w:val="single" w:color="auto" w:sz="4" w:space="0"/>
              <w:right w:val="single" w:color="auto" w:sz="4" w:space="0"/>
            </w:tcBorders>
            <w:noWrap w:val="0"/>
            <w:vAlign w:val="center"/>
          </w:tcPr>
          <w:p w14:paraId="7DF02BCB">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栏次</w:t>
            </w:r>
          </w:p>
        </w:tc>
        <w:tc>
          <w:tcPr>
            <w:tcW w:w="442" w:type="pct"/>
            <w:tcBorders>
              <w:top w:val="nil"/>
              <w:left w:val="nil"/>
              <w:bottom w:val="single" w:color="auto" w:sz="4" w:space="0"/>
              <w:right w:val="single" w:color="auto" w:sz="4" w:space="0"/>
            </w:tcBorders>
            <w:noWrap w:val="0"/>
            <w:vAlign w:val="center"/>
          </w:tcPr>
          <w:p w14:paraId="2B429FEE">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93" w:type="pct"/>
            <w:tcBorders>
              <w:top w:val="nil"/>
              <w:left w:val="nil"/>
              <w:bottom w:val="single" w:color="auto" w:sz="4" w:space="0"/>
              <w:right w:val="single" w:color="auto" w:sz="4" w:space="0"/>
            </w:tcBorders>
            <w:noWrap w:val="0"/>
            <w:vAlign w:val="center"/>
          </w:tcPr>
          <w:p w14:paraId="60BC2FD5">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519" w:type="pct"/>
            <w:tcBorders>
              <w:top w:val="nil"/>
              <w:left w:val="nil"/>
              <w:bottom w:val="single" w:color="auto" w:sz="4" w:space="0"/>
              <w:right w:val="single" w:color="auto" w:sz="4" w:space="0"/>
            </w:tcBorders>
            <w:noWrap w:val="0"/>
            <w:vAlign w:val="center"/>
          </w:tcPr>
          <w:p w14:paraId="3EC3BB4F">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529" w:type="pct"/>
            <w:tcBorders>
              <w:top w:val="nil"/>
              <w:left w:val="nil"/>
              <w:bottom w:val="single" w:color="auto" w:sz="4" w:space="0"/>
              <w:right w:val="single" w:color="auto" w:sz="4" w:space="0"/>
            </w:tcBorders>
            <w:noWrap w:val="0"/>
            <w:vAlign w:val="center"/>
          </w:tcPr>
          <w:p w14:paraId="05C4396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575" w:type="pct"/>
            <w:tcBorders>
              <w:top w:val="nil"/>
              <w:left w:val="nil"/>
              <w:bottom w:val="single" w:color="auto" w:sz="4" w:space="0"/>
              <w:right w:val="single" w:color="auto" w:sz="4" w:space="0"/>
            </w:tcBorders>
            <w:noWrap w:val="0"/>
            <w:vAlign w:val="center"/>
          </w:tcPr>
          <w:p w14:paraId="01060D6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1838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440" w:type="pct"/>
            <w:gridSpan w:val="2"/>
            <w:tcBorders>
              <w:top w:val="single" w:color="auto" w:sz="4" w:space="0"/>
              <w:left w:val="single" w:color="auto" w:sz="4" w:space="0"/>
              <w:bottom w:val="single" w:color="auto" w:sz="4" w:space="0"/>
              <w:right w:val="single" w:color="auto" w:sz="4" w:space="0"/>
            </w:tcBorders>
            <w:noWrap w:val="0"/>
            <w:vAlign w:val="center"/>
          </w:tcPr>
          <w:p w14:paraId="3AD3398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442" w:type="pct"/>
            <w:tcBorders>
              <w:top w:val="nil"/>
              <w:left w:val="nil"/>
              <w:bottom w:val="single" w:color="000000" w:sz="4" w:space="0"/>
              <w:right w:val="single" w:color="000000" w:sz="4" w:space="0"/>
            </w:tcBorders>
            <w:noWrap/>
            <w:vAlign w:val="center"/>
          </w:tcPr>
          <w:p w14:paraId="22FC7F4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512.96</w:t>
            </w:r>
          </w:p>
        </w:tc>
        <w:tc>
          <w:tcPr>
            <w:tcW w:w="493" w:type="pct"/>
            <w:tcBorders>
              <w:top w:val="nil"/>
              <w:left w:val="nil"/>
              <w:bottom w:val="single" w:color="000000" w:sz="4" w:space="0"/>
              <w:right w:val="single" w:color="000000" w:sz="4" w:space="0"/>
            </w:tcBorders>
            <w:noWrap/>
            <w:vAlign w:val="center"/>
          </w:tcPr>
          <w:p w14:paraId="66671CB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457.06</w:t>
            </w:r>
          </w:p>
        </w:tc>
        <w:tc>
          <w:tcPr>
            <w:tcW w:w="519" w:type="pct"/>
            <w:tcBorders>
              <w:top w:val="nil"/>
              <w:left w:val="nil"/>
              <w:bottom w:val="single" w:color="000000" w:sz="4" w:space="0"/>
              <w:right w:val="single" w:color="000000" w:sz="4" w:space="0"/>
            </w:tcBorders>
            <w:noWrap/>
            <w:vAlign w:val="center"/>
          </w:tcPr>
          <w:p w14:paraId="3C5A48D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 xml:space="preserve">428.77 </w:t>
            </w:r>
          </w:p>
        </w:tc>
        <w:tc>
          <w:tcPr>
            <w:tcW w:w="529" w:type="pct"/>
            <w:tcBorders>
              <w:top w:val="nil"/>
              <w:left w:val="nil"/>
              <w:bottom w:val="single" w:color="000000" w:sz="4" w:space="0"/>
              <w:right w:val="single" w:color="000000" w:sz="4" w:space="0"/>
            </w:tcBorders>
            <w:noWrap/>
            <w:vAlign w:val="center"/>
          </w:tcPr>
          <w:p w14:paraId="0E5F873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28.29</w:t>
            </w:r>
          </w:p>
        </w:tc>
        <w:tc>
          <w:tcPr>
            <w:tcW w:w="575" w:type="pct"/>
            <w:tcBorders>
              <w:top w:val="nil"/>
              <w:left w:val="nil"/>
              <w:bottom w:val="single" w:color="000000" w:sz="4" w:space="0"/>
              <w:right w:val="single" w:color="000000" w:sz="4" w:space="0"/>
            </w:tcBorders>
            <w:noWrap/>
            <w:vAlign w:val="center"/>
          </w:tcPr>
          <w:p w14:paraId="3526B52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55.90</w:t>
            </w:r>
          </w:p>
        </w:tc>
      </w:tr>
      <w:tr w14:paraId="582F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6231747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w:t>
            </w:r>
          </w:p>
        </w:tc>
        <w:tc>
          <w:tcPr>
            <w:tcW w:w="1898" w:type="pct"/>
            <w:tcBorders>
              <w:top w:val="nil"/>
              <w:left w:val="nil"/>
              <w:bottom w:val="single" w:color="000000" w:sz="4" w:space="0"/>
              <w:right w:val="single" w:color="000000" w:sz="4" w:space="0"/>
            </w:tcBorders>
            <w:noWrap/>
            <w:vAlign w:val="center"/>
          </w:tcPr>
          <w:p w14:paraId="7BBB66A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442" w:type="pct"/>
            <w:tcBorders>
              <w:top w:val="nil"/>
              <w:left w:val="nil"/>
              <w:bottom w:val="single" w:color="000000" w:sz="4" w:space="0"/>
              <w:right w:val="single" w:color="000000" w:sz="4" w:space="0"/>
            </w:tcBorders>
            <w:noWrap/>
            <w:vAlign w:val="center"/>
          </w:tcPr>
          <w:p w14:paraId="2B343ED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471.87</w:t>
            </w:r>
          </w:p>
        </w:tc>
        <w:tc>
          <w:tcPr>
            <w:tcW w:w="493" w:type="pct"/>
            <w:tcBorders>
              <w:top w:val="nil"/>
              <w:left w:val="nil"/>
              <w:bottom w:val="single" w:color="000000" w:sz="4" w:space="0"/>
              <w:right w:val="single" w:color="000000" w:sz="4" w:space="0"/>
            </w:tcBorders>
            <w:noWrap/>
            <w:vAlign w:val="center"/>
          </w:tcPr>
          <w:p w14:paraId="469C6082">
            <w:pPr>
              <w:keepNext w:val="0"/>
              <w:keepLines w:val="0"/>
              <w:pageBreakBefore w:val="0"/>
              <w:widowControl/>
              <w:suppressLineNumbers w:val="0"/>
              <w:kinsoku/>
              <w:wordWrap/>
              <w:overflowPunct/>
              <w:topLinePunct w:val="0"/>
              <w:autoSpaceDE/>
              <w:autoSpaceDN/>
              <w:bidi w:val="0"/>
              <w:jc w:val="right"/>
              <w:textAlignment w:val="auto"/>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415.97</w:t>
            </w:r>
          </w:p>
        </w:tc>
        <w:tc>
          <w:tcPr>
            <w:tcW w:w="519" w:type="pct"/>
            <w:tcBorders>
              <w:top w:val="nil"/>
              <w:left w:val="nil"/>
              <w:bottom w:val="single" w:color="000000" w:sz="4" w:space="0"/>
              <w:right w:val="single" w:color="000000" w:sz="4" w:space="0"/>
            </w:tcBorders>
            <w:noWrap/>
            <w:vAlign w:val="center"/>
          </w:tcPr>
          <w:p w14:paraId="0B7EF6C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387.68 </w:t>
            </w:r>
          </w:p>
        </w:tc>
        <w:tc>
          <w:tcPr>
            <w:tcW w:w="529" w:type="pct"/>
            <w:tcBorders>
              <w:top w:val="nil"/>
              <w:left w:val="nil"/>
              <w:bottom w:val="single" w:color="000000" w:sz="4" w:space="0"/>
              <w:right w:val="single" w:color="000000" w:sz="4" w:space="0"/>
            </w:tcBorders>
            <w:noWrap/>
            <w:vAlign w:val="center"/>
          </w:tcPr>
          <w:p w14:paraId="0CCA970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sz w:val="18"/>
                <w:szCs w:val="18"/>
                <w:u w:val="none"/>
                <w:lang w:val="en-US" w:eastAsia="zh-CN"/>
              </w:rPr>
              <w:t>28.29</w:t>
            </w:r>
          </w:p>
        </w:tc>
        <w:tc>
          <w:tcPr>
            <w:tcW w:w="575" w:type="pct"/>
            <w:tcBorders>
              <w:top w:val="nil"/>
              <w:left w:val="nil"/>
              <w:bottom w:val="single" w:color="000000" w:sz="4" w:space="0"/>
              <w:right w:val="single" w:color="000000" w:sz="4" w:space="0"/>
            </w:tcBorders>
            <w:noWrap/>
            <w:vAlign w:val="center"/>
          </w:tcPr>
          <w:p w14:paraId="25F5498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55.90</w:t>
            </w:r>
          </w:p>
        </w:tc>
      </w:tr>
      <w:tr w14:paraId="7FE2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0160381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20801</w:t>
            </w:r>
          </w:p>
        </w:tc>
        <w:tc>
          <w:tcPr>
            <w:tcW w:w="1898" w:type="pct"/>
            <w:tcBorders>
              <w:top w:val="nil"/>
              <w:left w:val="nil"/>
              <w:bottom w:val="single" w:color="000000" w:sz="4" w:space="0"/>
              <w:right w:val="single" w:color="000000" w:sz="4" w:space="0"/>
            </w:tcBorders>
            <w:noWrap/>
            <w:vAlign w:val="center"/>
          </w:tcPr>
          <w:p w14:paraId="3AAE069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人力资源和社会保障管理事务</w:t>
            </w:r>
          </w:p>
        </w:tc>
        <w:tc>
          <w:tcPr>
            <w:tcW w:w="442" w:type="pct"/>
            <w:tcBorders>
              <w:top w:val="nil"/>
              <w:left w:val="nil"/>
              <w:bottom w:val="single" w:color="000000" w:sz="4" w:space="0"/>
              <w:right w:val="single" w:color="000000" w:sz="4" w:space="0"/>
            </w:tcBorders>
            <w:noWrap/>
            <w:vAlign w:val="center"/>
          </w:tcPr>
          <w:p w14:paraId="7ACD515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373.18</w:t>
            </w:r>
          </w:p>
        </w:tc>
        <w:tc>
          <w:tcPr>
            <w:tcW w:w="493" w:type="pct"/>
            <w:tcBorders>
              <w:top w:val="nil"/>
              <w:left w:val="nil"/>
              <w:bottom w:val="single" w:color="000000" w:sz="4" w:space="0"/>
              <w:right w:val="single" w:color="000000" w:sz="4" w:space="0"/>
            </w:tcBorders>
            <w:noWrap/>
            <w:vAlign w:val="center"/>
          </w:tcPr>
          <w:p w14:paraId="52CC39A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317.28</w:t>
            </w:r>
          </w:p>
        </w:tc>
        <w:tc>
          <w:tcPr>
            <w:tcW w:w="519" w:type="pct"/>
            <w:tcBorders>
              <w:top w:val="nil"/>
              <w:left w:val="nil"/>
              <w:bottom w:val="single" w:color="000000" w:sz="4" w:space="0"/>
              <w:right w:val="single" w:color="000000" w:sz="4" w:space="0"/>
            </w:tcBorders>
            <w:noWrap/>
            <w:vAlign w:val="center"/>
          </w:tcPr>
          <w:p w14:paraId="381F323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288.98 </w:t>
            </w:r>
          </w:p>
        </w:tc>
        <w:tc>
          <w:tcPr>
            <w:tcW w:w="529" w:type="pct"/>
            <w:tcBorders>
              <w:top w:val="nil"/>
              <w:left w:val="nil"/>
              <w:bottom w:val="single" w:color="000000" w:sz="4" w:space="0"/>
              <w:right w:val="single" w:color="000000" w:sz="4" w:space="0"/>
            </w:tcBorders>
            <w:noWrap/>
            <w:vAlign w:val="center"/>
          </w:tcPr>
          <w:p w14:paraId="78BDE2C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sz w:val="18"/>
                <w:szCs w:val="18"/>
                <w:u w:val="none"/>
                <w:lang w:val="en-US" w:eastAsia="zh-CN"/>
              </w:rPr>
              <w:t>28.29</w:t>
            </w:r>
          </w:p>
        </w:tc>
        <w:tc>
          <w:tcPr>
            <w:tcW w:w="575" w:type="pct"/>
            <w:tcBorders>
              <w:top w:val="nil"/>
              <w:left w:val="nil"/>
              <w:bottom w:val="single" w:color="000000" w:sz="4" w:space="0"/>
              <w:right w:val="single" w:color="000000" w:sz="4" w:space="0"/>
            </w:tcBorders>
            <w:noWrap/>
            <w:vAlign w:val="center"/>
          </w:tcPr>
          <w:p w14:paraId="0A48A84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55.90</w:t>
            </w:r>
          </w:p>
        </w:tc>
      </w:tr>
      <w:tr w14:paraId="24D8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0C6EB6C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2080109</w:t>
            </w:r>
          </w:p>
        </w:tc>
        <w:tc>
          <w:tcPr>
            <w:tcW w:w="1898" w:type="pct"/>
            <w:tcBorders>
              <w:top w:val="nil"/>
              <w:left w:val="nil"/>
              <w:bottom w:val="single" w:color="000000" w:sz="4" w:space="0"/>
              <w:right w:val="single" w:color="000000" w:sz="4" w:space="0"/>
            </w:tcBorders>
            <w:noWrap/>
            <w:vAlign w:val="center"/>
          </w:tcPr>
          <w:p w14:paraId="7961415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社会保险经办机构</w:t>
            </w:r>
          </w:p>
        </w:tc>
        <w:tc>
          <w:tcPr>
            <w:tcW w:w="442" w:type="pct"/>
            <w:tcBorders>
              <w:top w:val="nil"/>
              <w:left w:val="nil"/>
              <w:bottom w:val="single" w:color="000000" w:sz="4" w:space="0"/>
              <w:right w:val="single" w:color="000000" w:sz="4" w:space="0"/>
            </w:tcBorders>
            <w:noWrap/>
            <w:vAlign w:val="center"/>
          </w:tcPr>
          <w:p w14:paraId="791507E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367.32</w:t>
            </w:r>
          </w:p>
        </w:tc>
        <w:tc>
          <w:tcPr>
            <w:tcW w:w="493" w:type="pct"/>
            <w:tcBorders>
              <w:top w:val="nil"/>
              <w:left w:val="nil"/>
              <w:bottom w:val="single" w:color="000000" w:sz="4" w:space="0"/>
              <w:right w:val="single" w:color="000000" w:sz="4" w:space="0"/>
            </w:tcBorders>
            <w:noWrap/>
            <w:vAlign w:val="center"/>
          </w:tcPr>
          <w:p w14:paraId="42EE0B0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311.42</w:t>
            </w:r>
          </w:p>
        </w:tc>
        <w:tc>
          <w:tcPr>
            <w:tcW w:w="519" w:type="pct"/>
            <w:tcBorders>
              <w:top w:val="nil"/>
              <w:left w:val="nil"/>
              <w:bottom w:val="single" w:color="000000" w:sz="4" w:space="0"/>
              <w:right w:val="single" w:color="000000" w:sz="4" w:space="0"/>
            </w:tcBorders>
            <w:noWrap/>
            <w:vAlign w:val="center"/>
          </w:tcPr>
          <w:p w14:paraId="439FEF3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283.12 </w:t>
            </w:r>
          </w:p>
        </w:tc>
        <w:tc>
          <w:tcPr>
            <w:tcW w:w="529" w:type="pct"/>
            <w:tcBorders>
              <w:top w:val="nil"/>
              <w:left w:val="nil"/>
              <w:bottom w:val="single" w:color="000000" w:sz="4" w:space="0"/>
              <w:right w:val="single" w:color="000000" w:sz="4" w:space="0"/>
            </w:tcBorders>
            <w:noWrap/>
            <w:vAlign w:val="center"/>
          </w:tcPr>
          <w:p w14:paraId="7A7E57B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sz w:val="18"/>
                <w:szCs w:val="18"/>
                <w:u w:val="none"/>
                <w:lang w:val="en-US" w:eastAsia="zh-CN"/>
              </w:rPr>
              <w:t>28.29</w:t>
            </w:r>
          </w:p>
        </w:tc>
        <w:tc>
          <w:tcPr>
            <w:tcW w:w="575" w:type="pct"/>
            <w:tcBorders>
              <w:top w:val="nil"/>
              <w:left w:val="nil"/>
              <w:bottom w:val="single" w:color="000000" w:sz="4" w:space="0"/>
              <w:right w:val="single" w:color="000000" w:sz="4" w:space="0"/>
            </w:tcBorders>
            <w:noWrap/>
            <w:vAlign w:val="center"/>
          </w:tcPr>
          <w:p w14:paraId="0E29DE2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55.90</w:t>
            </w:r>
          </w:p>
        </w:tc>
      </w:tr>
      <w:tr w14:paraId="52EF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07240C4F">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2080150</w:t>
            </w:r>
          </w:p>
        </w:tc>
        <w:tc>
          <w:tcPr>
            <w:tcW w:w="1898" w:type="pct"/>
            <w:tcBorders>
              <w:top w:val="nil"/>
              <w:left w:val="nil"/>
              <w:bottom w:val="single" w:color="000000" w:sz="4" w:space="0"/>
              <w:right w:val="single" w:color="000000" w:sz="4" w:space="0"/>
            </w:tcBorders>
            <w:noWrap/>
            <w:vAlign w:val="center"/>
          </w:tcPr>
          <w:p w14:paraId="678A9DA2">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442" w:type="pct"/>
            <w:tcBorders>
              <w:top w:val="nil"/>
              <w:left w:val="nil"/>
              <w:bottom w:val="single" w:color="000000" w:sz="4" w:space="0"/>
              <w:right w:val="single" w:color="000000" w:sz="4" w:space="0"/>
            </w:tcBorders>
            <w:noWrap/>
            <w:vAlign w:val="center"/>
          </w:tcPr>
          <w:p w14:paraId="1B56FB3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5.86</w:t>
            </w:r>
          </w:p>
        </w:tc>
        <w:tc>
          <w:tcPr>
            <w:tcW w:w="493" w:type="pct"/>
            <w:tcBorders>
              <w:top w:val="nil"/>
              <w:left w:val="nil"/>
              <w:bottom w:val="single" w:color="000000" w:sz="4" w:space="0"/>
              <w:right w:val="single" w:color="000000" w:sz="4" w:space="0"/>
            </w:tcBorders>
            <w:noWrap/>
            <w:vAlign w:val="center"/>
          </w:tcPr>
          <w:p w14:paraId="406393E1">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5.86</w:t>
            </w:r>
          </w:p>
        </w:tc>
        <w:tc>
          <w:tcPr>
            <w:tcW w:w="519" w:type="pct"/>
            <w:tcBorders>
              <w:top w:val="nil"/>
              <w:left w:val="nil"/>
              <w:bottom w:val="single" w:color="000000" w:sz="4" w:space="0"/>
              <w:right w:val="single" w:color="000000" w:sz="4" w:space="0"/>
            </w:tcBorders>
            <w:noWrap/>
            <w:vAlign w:val="center"/>
          </w:tcPr>
          <w:p w14:paraId="38A591D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5.86</w:t>
            </w:r>
          </w:p>
        </w:tc>
        <w:tc>
          <w:tcPr>
            <w:tcW w:w="529" w:type="pct"/>
            <w:tcBorders>
              <w:top w:val="nil"/>
              <w:left w:val="nil"/>
              <w:bottom w:val="single" w:color="000000" w:sz="4" w:space="0"/>
              <w:right w:val="single" w:color="000000" w:sz="4" w:space="0"/>
            </w:tcBorders>
            <w:noWrap/>
            <w:vAlign w:val="center"/>
          </w:tcPr>
          <w:p w14:paraId="2639FB3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c>
          <w:tcPr>
            <w:tcW w:w="575" w:type="pct"/>
            <w:tcBorders>
              <w:top w:val="nil"/>
              <w:left w:val="nil"/>
              <w:bottom w:val="single" w:color="000000" w:sz="4" w:space="0"/>
              <w:right w:val="single" w:color="000000" w:sz="4" w:space="0"/>
            </w:tcBorders>
            <w:noWrap/>
            <w:vAlign w:val="center"/>
          </w:tcPr>
          <w:p w14:paraId="02FBD90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kern w:val="0"/>
                <w:sz w:val="18"/>
                <w:szCs w:val="18"/>
                <w:u w:val="none"/>
                <w:lang w:val="en-US" w:eastAsia="zh-CN" w:bidi="ar"/>
              </w:rPr>
            </w:pPr>
          </w:p>
        </w:tc>
      </w:tr>
      <w:tr w14:paraId="56A2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341BDD7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20805</w:t>
            </w:r>
          </w:p>
        </w:tc>
        <w:tc>
          <w:tcPr>
            <w:tcW w:w="1898" w:type="pct"/>
            <w:tcBorders>
              <w:top w:val="nil"/>
              <w:left w:val="nil"/>
              <w:bottom w:val="single" w:color="000000" w:sz="4" w:space="0"/>
              <w:right w:val="single" w:color="000000" w:sz="4" w:space="0"/>
            </w:tcBorders>
            <w:noWrap/>
            <w:vAlign w:val="center"/>
          </w:tcPr>
          <w:p w14:paraId="07AA2B0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442" w:type="pct"/>
            <w:tcBorders>
              <w:top w:val="nil"/>
              <w:left w:val="nil"/>
              <w:bottom w:val="single" w:color="000000" w:sz="4" w:space="0"/>
              <w:right w:val="single" w:color="000000" w:sz="4" w:space="0"/>
            </w:tcBorders>
            <w:noWrap/>
            <w:vAlign w:val="center"/>
          </w:tcPr>
          <w:p w14:paraId="6DF94C1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val="0"/>
                <w:bCs w:val="0"/>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98.70</w:t>
            </w:r>
          </w:p>
        </w:tc>
        <w:tc>
          <w:tcPr>
            <w:tcW w:w="493" w:type="pct"/>
            <w:tcBorders>
              <w:top w:val="nil"/>
              <w:left w:val="nil"/>
              <w:bottom w:val="single" w:color="auto" w:sz="4" w:space="0"/>
              <w:right w:val="single" w:color="auto" w:sz="4" w:space="0"/>
            </w:tcBorders>
            <w:noWrap/>
            <w:vAlign w:val="center"/>
          </w:tcPr>
          <w:p w14:paraId="256D3D8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val="0"/>
                <w:bCs w:val="0"/>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98.70</w:t>
            </w:r>
          </w:p>
        </w:tc>
        <w:tc>
          <w:tcPr>
            <w:tcW w:w="519" w:type="pct"/>
            <w:tcBorders>
              <w:top w:val="nil"/>
              <w:left w:val="nil"/>
              <w:bottom w:val="single" w:color="000000" w:sz="4" w:space="0"/>
              <w:right w:val="single" w:color="000000" w:sz="4" w:space="0"/>
            </w:tcBorders>
            <w:noWrap/>
            <w:vAlign w:val="center"/>
          </w:tcPr>
          <w:p w14:paraId="0E95B56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98.70</w:t>
            </w:r>
          </w:p>
        </w:tc>
        <w:tc>
          <w:tcPr>
            <w:tcW w:w="529" w:type="pct"/>
            <w:tcBorders>
              <w:top w:val="nil"/>
              <w:left w:val="nil"/>
              <w:bottom w:val="single" w:color="auto" w:sz="4" w:space="0"/>
              <w:right w:val="single" w:color="auto" w:sz="4" w:space="0"/>
            </w:tcBorders>
            <w:noWrap/>
            <w:vAlign w:val="center"/>
          </w:tcPr>
          <w:p w14:paraId="58CDBC3F">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val="0"/>
                <w:bCs w:val="0"/>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575" w:type="pct"/>
            <w:tcBorders>
              <w:top w:val="nil"/>
              <w:left w:val="nil"/>
              <w:bottom w:val="single" w:color="auto" w:sz="4" w:space="0"/>
              <w:right w:val="single" w:color="auto" w:sz="4" w:space="0"/>
            </w:tcBorders>
            <w:noWrap/>
            <w:vAlign w:val="center"/>
          </w:tcPr>
          <w:p w14:paraId="768BFD4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val="0"/>
                <w:bCs w:val="0"/>
                <w:i w:val="0"/>
                <w:iCs w:val="0"/>
                <w:color w:val="auto"/>
                <w:sz w:val="18"/>
                <w:szCs w:val="18"/>
                <w:u w:val="none"/>
              </w:rPr>
            </w:pPr>
          </w:p>
        </w:tc>
      </w:tr>
      <w:tr w14:paraId="0DF8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1305376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2080505</w:t>
            </w:r>
          </w:p>
        </w:tc>
        <w:tc>
          <w:tcPr>
            <w:tcW w:w="1898" w:type="pct"/>
            <w:tcBorders>
              <w:top w:val="nil"/>
              <w:left w:val="nil"/>
              <w:bottom w:val="single" w:color="000000" w:sz="4" w:space="0"/>
              <w:right w:val="single" w:color="000000" w:sz="4" w:space="0"/>
            </w:tcBorders>
            <w:noWrap/>
            <w:vAlign w:val="center"/>
          </w:tcPr>
          <w:p w14:paraId="47D30A5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442" w:type="pct"/>
            <w:tcBorders>
              <w:top w:val="nil"/>
              <w:left w:val="nil"/>
              <w:bottom w:val="single" w:color="000000" w:sz="4" w:space="0"/>
              <w:right w:val="single" w:color="000000" w:sz="4" w:space="0"/>
            </w:tcBorders>
            <w:noWrap/>
            <w:vAlign w:val="center"/>
          </w:tcPr>
          <w:p w14:paraId="37AE733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98.70</w:t>
            </w:r>
          </w:p>
        </w:tc>
        <w:tc>
          <w:tcPr>
            <w:tcW w:w="493" w:type="pct"/>
            <w:tcBorders>
              <w:top w:val="nil"/>
              <w:left w:val="nil"/>
              <w:bottom w:val="single" w:color="auto" w:sz="4" w:space="0"/>
              <w:right w:val="single" w:color="auto" w:sz="4" w:space="0"/>
            </w:tcBorders>
            <w:noWrap/>
            <w:vAlign w:val="center"/>
          </w:tcPr>
          <w:p w14:paraId="096E489D">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val="0"/>
                <w:bCs w:val="0"/>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98.70</w:t>
            </w:r>
          </w:p>
        </w:tc>
        <w:tc>
          <w:tcPr>
            <w:tcW w:w="519" w:type="pct"/>
            <w:tcBorders>
              <w:top w:val="nil"/>
              <w:left w:val="nil"/>
              <w:bottom w:val="single" w:color="000000" w:sz="4" w:space="0"/>
              <w:right w:val="single" w:color="000000" w:sz="4" w:space="0"/>
            </w:tcBorders>
            <w:noWrap/>
            <w:vAlign w:val="center"/>
          </w:tcPr>
          <w:p w14:paraId="63BC5F3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val="0"/>
                <w:bCs w:val="0"/>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98.70</w:t>
            </w:r>
          </w:p>
        </w:tc>
        <w:tc>
          <w:tcPr>
            <w:tcW w:w="529" w:type="pct"/>
            <w:tcBorders>
              <w:top w:val="nil"/>
              <w:left w:val="nil"/>
              <w:bottom w:val="single" w:color="auto" w:sz="4" w:space="0"/>
              <w:right w:val="single" w:color="auto" w:sz="4" w:space="0"/>
            </w:tcBorders>
            <w:noWrap/>
            <w:vAlign w:val="center"/>
          </w:tcPr>
          <w:p w14:paraId="3693B487">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val="0"/>
                <w:bCs w:val="0"/>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575" w:type="pct"/>
            <w:tcBorders>
              <w:top w:val="nil"/>
              <w:left w:val="nil"/>
              <w:bottom w:val="single" w:color="auto" w:sz="4" w:space="0"/>
              <w:right w:val="single" w:color="auto" w:sz="4" w:space="0"/>
            </w:tcBorders>
            <w:noWrap/>
            <w:vAlign w:val="center"/>
          </w:tcPr>
          <w:p w14:paraId="28D7535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val="0"/>
                <w:bCs w:val="0"/>
                <w:i w:val="0"/>
                <w:iCs w:val="0"/>
                <w:color w:val="auto"/>
                <w:sz w:val="18"/>
                <w:szCs w:val="18"/>
                <w:u w:val="none"/>
              </w:rPr>
            </w:pPr>
          </w:p>
        </w:tc>
      </w:tr>
      <w:tr w14:paraId="316E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5AC1774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w:t>
            </w:r>
          </w:p>
        </w:tc>
        <w:tc>
          <w:tcPr>
            <w:tcW w:w="1898" w:type="pct"/>
            <w:tcBorders>
              <w:top w:val="nil"/>
              <w:left w:val="nil"/>
              <w:bottom w:val="single" w:color="000000" w:sz="4" w:space="0"/>
              <w:right w:val="single" w:color="000000" w:sz="4" w:space="0"/>
            </w:tcBorders>
            <w:noWrap/>
            <w:vAlign w:val="center"/>
          </w:tcPr>
          <w:p w14:paraId="6CDC5A9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442" w:type="pct"/>
            <w:tcBorders>
              <w:top w:val="nil"/>
              <w:left w:val="nil"/>
              <w:bottom w:val="single" w:color="000000" w:sz="4" w:space="0"/>
              <w:right w:val="single" w:color="000000" w:sz="4" w:space="0"/>
            </w:tcBorders>
            <w:noWrap/>
            <w:vAlign w:val="center"/>
          </w:tcPr>
          <w:p w14:paraId="4A37851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11.77</w:t>
            </w:r>
          </w:p>
        </w:tc>
        <w:tc>
          <w:tcPr>
            <w:tcW w:w="493" w:type="pct"/>
            <w:tcBorders>
              <w:top w:val="nil"/>
              <w:left w:val="nil"/>
              <w:bottom w:val="single" w:color="auto" w:sz="4" w:space="0"/>
              <w:right w:val="single" w:color="auto" w:sz="4" w:space="0"/>
            </w:tcBorders>
            <w:noWrap/>
            <w:vAlign w:val="center"/>
          </w:tcPr>
          <w:p w14:paraId="022D4242">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bCs/>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11.77</w:t>
            </w:r>
          </w:p>
        </w:tc>
        <w:tc>
          <w:tcPr>
            <w:tcW w:w="519" w:type="pct"/>
            <w:tcBorders>
              <w:top w:val="nil"/>
              <w:left w:val="nil"/>
              <w:bottom w:val="single" w:color="000000" w:sz="4" w:space="0"/>
              <w:right w:val="single" w:color="000000" w:sz="4" w:space="0"/>
            </w:tcBorders>
            <w:noWrap/>
            <w:vAlign w:val="center"/>
          </w:tcPr>
          <w:p w14:paraId="5C7A78D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11.77</w:t>
            </w:r>
          </w:p>
        </w:tc>
        <w:tc>
          <w:tcPr>
            <w:tcW w:w="529" w:type="pct"/>
            <w:tcBorders>
              <w:top w:val="nil"/>
              <w:left w:val="nil"/>
              <w:bottom w:val="single" w:color="auto" w:sz="4" w:space="0"/>
              <w:right w:val="single" w:color="auto" w:sz="4" w:space="0"/>
            </w:tcBorders>
            <w:noWrap/>
            <w:vAlign w:val="center"/>
          </w:tcPr>
          <w:p w14:paraId="14D6D1E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bCs/>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575" w:type="pct"/>
            <w:tcBorders>
              <w:top w:val="nil"/>
              <w:left w:val="nil"/>
              <w:bottom w:val="single" w:color="auto" w:sz="4" w:space="0"/>
              <w:right w:val="single" w:color="auto" w:sz="4" w:space="0"/>
            </w:tcBorders>
            <w:noWrap/>
            <w:vAlign w:val="center"/>
          </w:tcPr>
          <w:p w14:paraId="3001984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bCs/>
                <w:i w:val="0"/>
                <w:iCs w:val="0"/>
                <w:color w:val="auto"/>
                <w:sz w:val="18"/>
                <w:szCs w:val="18"/>
                <w:u w:val="none"/>
              </w:rPr>
            </w:pPr>
          </w:p>
        </w:tc>
      </w:tr>
      <w:tr w14:paraId="7630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4DF64BC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21011</w:t>
            </w:r>
          </w:p>
        </w:tc>
        <w:tc>
          <w:tcPr>
            <w:tcW w:w="1898" w:type="pct"/>
            <w:tcBorders>
              <w:top w:val="nil"/>
              <w:left w:val="nil"/>
              <w:bottom w:val="single" w:color="000000" w:sz="4" w:space="0"/>
              <w:right w:val="single" w:color="000000" w:sz="4" w:space="0"/>
            </w:tcBorders>
            <w:noWrap/>
            <w:vAlign w:val="center"/>
          </w:tcPr>
          <w:p w14:paraId="60BD6A7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442" w:type="pct"/>
            <w:tcBorders>
              <w:top w:val="nil"/>
              <w:left w:val="nil"/>
              <w:bottom w:val="single" w:color="000000" w:sz="4" w:space="0"/>
              <w:right w:val="single" w:color="000000" w:sz="4" w:space="0"/>
            </w:tcBorders>
            <w:noWrap/>
            <w:vAlign w:val="center"/>
          </w:tcPr>
          <w:p w14:paraId="1B9648ED">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11.77</w:t>
            </w:r>
          </w:p>
        </w:tc>
        <w:tc>
          <w:tcPr>
            <w:tcW w:w="493" w:type="pct"/>
            <w:tcBorders>
              <w:top w:val="nil"/>
              <w:left w:val="nil"/>
              <w:bottom w:val="single" w:color="auto" w:sz="4" w:space="0"/>
              <w:right w:val="single" w:color="auto" w:sz="4" w:space="0"/>
            </w:tcBorders>
            <w:noWrap/>
            <w:vAlign w:val="center"/>
          </w:tcPr>
          <w:p w14:paraId="0579247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11.77</w:t>
            </w:r>
          </w:p>
        </w:tc>
        <w:tc>
          <w:tcPr>
            <w:tcW w:w="519" w:type="pct"/>
            <w:tcBorders>
              <w:top w:val="nil"/>
              <w:left w:val="nil"/>
              <w:bottom w:val="single" w:color="000000" w:sz="4" w:space="0"/>
              <w:right w:val="single" w:color="000000" w:sz="4" w:space="0"/>
            </w:tcBorders>
            <w:noWrap/>
            <w:vAlign w:val="center"/>
          </w:tcPr>
          <w:p w14:paraId="7C10C6E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11.77</w:t>
            </w:r>
          </w:p>
        </w:tc>
        <w:tc>
          <w:tcPr>
            <w:tcW w:w="529" w:type="pct"/>
            <w:tcBorders>
              <w:top w:val="nil"/>
              <w:left w:val="nil"/>
              <w:bottom w:val="single" w:color="auto" w:sz="4" w:space="0"/>
              <w:right w:val="single" w:color="auto" w:sz="4" w:space="0"/>
            </w:tcBorders>
            <w:noWrap/>
            <w:vAlign w:val="center"/>
          </w:tcPr>
          <w:p w14:paraId="0FBEE1DA">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575" w:type="pct"/>
            <w:tcBorders>
              <w:top w:val="nil"/>
              <w:left w:val="nil"/>
              <w:bottom w:val="single" w:color="auto" w:sz="4" w:space="0"/>
              <w:right w:val="single" w:color="auto" w:sz="4" w:space="0"/>
            </w:tcBorders>
            <w:noWrap/>
            <w:vAlign w:val="center"/>
          </w:tcPr>
          <w:p w14:paraId="659737F9">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18"/>
                <w:szCs w:val="18"/>
                <w:u w:val="none"/>
              </w:rPr>
            </w:pPr>
          </w:p>
        </w:tc>
      </w:tr>
      <w:tr w14:paraId="76A4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386B04B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2101102</w:t>
            </w:r>
          </w:p>
        </w:tc>
        <w:tc>
          <w:tcPr>
            <w:tcW w:w="1898" w:type="pct"/>
            <w:tcBorders>
              <w:top w:val="nil"/>
              <w:left w:val="nil"/>
              <w:bottom w:val="single" w:color="000000" w:sz="4" w:space="0"/>
              <w:right w:val="single" w:color="000000" w:sz="4" w:space="0"/>
            </w:tcBorders>
            <w:noWrap/>
            <w:vAlign w:val="center"/>
          </w:tcPr>
          <w:p w14:paraId="1437CFC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442" w:type="pct"/>
            <w:tcBorders>
              <w:top w:val="nil"/>
              <w:left w:val="nil"/>
              <w:bottom w:val="single" w:color="000000" w:sz="4" w:space="0"/>
              <w:right w:val="single" w:color="000000" w:sz="4" w:space="0"/>
            </w:tcBorders>
            <w:noWrap/>
            <w:vAlign w:val="center"/>
          </w:tcPr>
          <w:p w14:paraId="2768572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11.77</w:t>
            </w:r>
          </w:p>
        </w:tc>
        <w:tc>
          <w:tcPr>
            <w:tcW w:w="493" w:type="pct"/>
            <w:tcBorders>
              <w:top w:val="nil"/>
              <w:left w:val="nil"/>
              <w:bottom w:val="single" w:color="auto" w:sz="4" w:space="0"/>
              <w:right w:val="single" w:color="auto" w:sz="4" w:space="0"/>
            </w:tcBorders>
            <w:noWrap/>
            <w:vAlign w:val="center"/>
          </w:tcPr>
          <w:p w14:paraId="473B135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000000"/>
                <w:kern w:val="0"/>
                <w:sz w:val="18"/>
                <w:szCs w:val="18"/>
                <w:u w:val="none"/>
                <w:lang w:val="en-US" w:eastAsia="zh-CN" w:bidi="ar"/>
              </w:rPr>
              <w:t>11.77</w:t>
            </w:r>
          </w:p>
        </w:tc>
        <w:tc>
          <w:tcPr>
            <w:tcW w:w="519" w:type="pct"/>
            <w:tcBorders>
              <w:top w:val="nil"/>
              <w:left w:val="nil"/>
              <w:bottom w:val="single" w:color="000000" w:sz="4" w:space="0"/>
              <w:right w:val="single" w:color="000000" w:sz="4" w:space="0"/>
            </w:tcBorders>
            <w:noWrap/>
            <w:vAlign w:val="center"/>
          </w:tcPr>
          <w:p w14:paraId="05A8802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11.77</w:t>
            </w:r>
          </w:p>
        </w:tc>
        <w:tc>
          <w:tcPr>
            <w:tcW w:w="529" w:type="pct"/>
            <w:tcBorders>
              <w:top w:val="nil"/>
              <w:left w:val="nil"/>
              <w:bottom w:val="single" w:color="auto" w:sz="4" w:space="0"/>
              <w:right w:val="single" w:color="auto" w:sz="4" w:space="0"/>
            </w:tcBorders>
            <w:noWrap/>
            <w:vAlign w:val="center"/>
          </w:tcPr>
          <w:p w14:paraId="3042CEA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575" w:type="pct"/>
            <w:tcBorders>
              <w:top w:val="nil"/>
              <w:left w:val="nil"/>
              <w:bottom w:val="single" w:color="auto" w:sz="4" w:space="0"/>
              <w:right w:val="single" w:color="auto" w:sz="4" w:space="0"/>
            </w:tcBorders>
            <w:noWrap/>
            <w:vAlign w:val="center"/>
          </w:tcPr>
          <w:p w14:paraId="7B88798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18"/>
                <w:szCs w:val="18"/>
                <w:u w:val="none"/>
              </w:rPr>
            </w:pPr>
          </w:p>
        </w:tc>
      </w:tr>
      <w:tr w14:paraId="724F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3E3F229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w:t>
            </w:r>
          </w:p>
        </w:tc>
        <w:tc>
          <w:tcPr>
            <w:tcW w:w="1898" w:type="pct"/>
            <w:tcBorders>
              <w:top w:val="nil"/>
              <w:left w:val="nil"/>
              <w:bottom w:val="single" w:color="000000" w:sz="4" w:space="0"/>
              <w:right w:val="single" w:color="000000" w:sz="4" w:space="0"/>
            </w:tcBorders>
            <w:noWrap/>
            <w:vAlign w:val="center"/>
          </w:tcPr>
          <w:p w14:paraId="76D5CAC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442" w:type="pct"/>
            <w:tcBorders>
              <w:top w:val="nil"/>
              <w:left w:val="nil"/>
              <w:bottom w:val="single" w:color="000000" w:sz="4" w:space="0"/>
              <w:right w:val="single" w:color="000000" w:sz="4" w:space="0"/>
            </w:tcBorders>
            <w:noWrap/>
            <w:vAlign w:val="center"/>
          </w:tcPr>
          <w:p w14:paraId="6711592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29.32</w:t>
            </w:r>
          </w:p>
        </w:tc>
        <w:tc>
          <w:tcPr>
            <w:tcW w:w="493" w:type="pct"/>
            <w:tcBorders>
              <w:top w:val="nil"/>
              <w:left w:val="nil"/>
              <w:bottom w:val="single" w:color="auto" w:sz="4" w:space="0"/>
              <w:right w:val="single" w:color="auto" w:sz="4" w:space="0"/>
            </w:tcBorders>
            <w:noWrap/>
            <w:vAlign w:val="center"/>
          </w:tcPr>
          <w:p w14:paraId="3032844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b/>
                <w:bCs/>
                <w:i w:val="0"/>
                <w:iCs w:val="0"/>
                <w:color w:val="auto"/>
                <w:sz w:val="18"/>
                <w:szCs w:val="18"/>
                <w:u w:val="none"/>
                <w:lang w:val="en-US"/>
              </w:rPr>
            </w:pPr>
            <w:r>
              <w:rPr>
                <w:rFonts w:hint="eastAsia" w:ascii="宋体" w:hAnsi="宋体" w:eastAsia="宋体" w:cs="宋体"/>
                <w:i w:val="0"/>
                <w:iCs w:val="0"/>
                <w:color w:val="000000"/>
                <w:kern w:val="0"/>
                <w:sz w:val="18"/>
                <w:szCs w:val="18"/>
                <w:u w:val="none"/>
                <w:lang w:val="en-US" w:eastAsia="zh-CN" w:bidi="ar"/>
              </w:rPr>
              <w:t>29.32</w:t>
            </w:r>
          </w:p>
        </w:tc>
        <w:tc>
          <w:tcPr>
            <w:tcW w:w="519" w:type="pct"/>
            <w:tcBorders>
              <w:top w:val="nil"/>
              <w:left w:val="nil"/>
              <w:bottom w:val="single" w:color="000000" w:sz="4" w:space="0"/>
              <w:right w:val="single" w:color="000000" w:sz="4" w:space="0"/>
            </w:tcBorders>
            <w:noWrap/>
            <w:vAlign w:val="center"/>
          </w:tcPr>
          <w:p w14:paraId="0545867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29.32</w:t>
            </w:r>
          </w:p>
        </w:tc>
        <w:tc>
          <w:tcPr>
            <w:tcW w:w="529" w:type="pct"/>
            <w:tcBorders>
              <w:top w:val="nil"/>
              <w:left w:val="nil"/>
              <w:bottom w:val="single" w:color="auto" w:sz="4" w:space="0"/>
              <w:right w:val="single" w:color="auto" w:sz="4" w:space="0"/>
            </w:tcBorders>
            <w:noWrap/>
            <w:vAlign w:val="center"/>
          </w:tcPr>
          <w:p w14:paraId="4F5E1111">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bCs/>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575" w:type="pct"/>
            <w:tcBorders>
              <w:top w:val="nil"/>
              <w:left w:val="nil"/>
              <w:bottom w:val="single" w:color="auto" w:sz="4" w:space="0"/>
              <w:right w:val="single" w:color="auto" w:sz="4" w:space="0"/>
            </w:tcBorders>
            <w:noWrap/>
            <w:vAlign w:val="center"/>
          </w:tcPr>
          <w:p w14:paraId="1A4590A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b/>
                <w:bCs/>
                <w:i w:val="0"/>
                <w:iCs w:val="0"/>
                <w:color w:val="auto"/>
                <w:sz w:val="18"/>
                <w:szCs w:val="18"/>
                <w:u w:val="none"/>
              </w:rPr>
            </w:pPr>
          </w:p>
        </w:tc>
      </w:tr>
      <w:tr w14:paraId="3FEF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4DE2E3D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22102</w:t>
            </w:r>
          </w:p>
        </w:tc>
        <w:tc>
          <w:tcPr>
            <w:tcW w:w="1898" w:type="pct"/>
            <w:tcBorders>
              <w:top w:val="nil"/>
              <w:left w:val="nil"/>
              <w:bottom w:val="single" w:color="000000" w:sz="4" w:space="0"/>
              <w:right w:val="single" w:color="000000" w:sz="4" w:space="0"/>
            </w:tcBorders>
            <w:noWrap/>
            <w:vAlign w:val="center"/>
          </w:tcPr>
          <w:p w14:paraId="197CDB7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住房改革支出</w:t>
            </w:r>
          </w:p>
        </w:tc>
        <w:tc>
          <w:tcPr>
            <w:tcW w:w="442" w:type="pct"/>
            <w:tcBorders>
              <w:top w:val="nil"/>
              <w:left w:val="nil"/>
              <w:bottom w:val="single" w:color="000000" w:sz="4" w:space="0"/>
              <w:right w:val="single" w:color="000000" w:sz="4" w:space="0"/>
            </w:tcBorders>
            <w:noWrap/>
            <w:vAlign w:val="center"/>
          </w:tcPr>
          <w:p w14:paraId="3A0BF1F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29.32</w:t>
            </w:r>
          </w:p>
        </w:tc>
        <w:tc>
          <w:tcPr>
            <w:tcW w:w="493" w:type="pct"/>
            <w:tcBorders>
              <w:top w:val="nil"/>
              <w:left w:val="nil"/>
              <w:bottom w:val="single" w:color="auto" w:sz="4" w:space="0"/>
              <w:right w:val="single" w:color="auto" w:sz="4" w:space="0"/>
            </w:tcBorders>
            <w:noWrap/>
            <w:vAlign w:val="center"/>
          </w:tcPr>
          <w:p w14:paraId="56FCE46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29.32</w:t>
            </w:r>
          </w:p>
        </w:tc>
        <w:tc>
          <w:tcPr>
            <w:tcW w:w="519" w:type="pct"/>
            <w:tcBorders>
              <w:top w:val="nil"/>
              <w:left w:val="nil"/>
              <w:bottom w:val="single" w:color="000000" w:sz="4" w:space="0"/>
              <w:right w:val="single" w:color="000000" w:sz="4" w:space="0"/>
            </w:tcBorders>
            <w:noWrap/>
            <w:vAlign w:val="center"/>
          </w:tcPr>
          <w:p w14:paraId="13801B0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29.32</w:t>
            </w:r>
          </w:p>
        </w:tc>
        <w:tc>
          <w:tcPr>
            <w:tcW w:w="529" w:type="pct"/>
            <w:tcBorders>
              <w:top w:val="nil"/>
              <w:left w:val="nil"/>
              <w:bottom w:val="single" w:color="auto" w:sz="4" w:space="0"/>
              <w:right w:val="single" w:color="auto" w:sz="4" w:space="0"/>
            </w:tcBorders>
            <w:noWrap/>
            <w:vAlign w:val="center"/>
          </w:tcPr>
          <w:p w14:paraId="0DFFEEB6">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575" w:type="pct"/>
            <w:tcBorders>
              <w:top w:val="nil"/>
              <w:left w:val="nil"/>
              <w:bottom w:val="single" w:color="auto" w:sz="4" w:space="0"/>
              <w:right w:val="single" w:color="auto" w:sz="4" w:space="0"/>
            </w:tcBorders>
            <w:noWrap/>
            <w:vAlign w:val="center"/>
          </w:tcPr>
          <w:p w14:paraId="258B1FD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18"/>
                <w:szCs w:val="18"/>
                <w:u w:val="none"/>
              </w:rPr>
            </w:pPr>
          </w:p>
        </w:tc>
      </w:tr>
      <w:tr w14:paraId="43AC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41" w:type="pct"/>
            <w:tcBorders>
              <w:top w:val="single" w:color="auto" w:sz="4" w:space="0"/>
              <w:left w:val="single" w:color="auto" w:sz="4" w:space="0"/>
              <w:bottom w:val="single" w:color="auto" w:sz="4" w:space="0"/>
              <w:right w:val="single" w:color="000000" w:sz="4" w:space="0"/>
            </w:tcBorders>
            <w:shd w:val="clear" w:color="000000" w:fill="FFFFFF"/>
            <w:noWrap/>
            <w:vAlign w:val="center"/>
          </w:tcPr>
          <w:p w14:paraId="3514518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2210201</w:t>
            </w:r>
          </w:p>
        </w:tc>
        <w:tc>
          <w:tcPr>
            <w:tcW w:w="1898" w:type="pct"/>
            <w:tcBorders>
              <w:top w:val="nil"/>
              <w:left w:val="nil"/>
              <w:bottom w:val="single" w:color="000000" w:sz="4" w:space="0"/>
              <w:right w:val="single" w:color="000000" w:sz="4" w:space="0"/>
            </w:tcBorders>
            <w:noWrap/>
            <w:vAlign w:val="center"/>
          </w:tcPr>
          <w:p w14:paraId="3DDB965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442" w:type="pct"/>
            <w:tcBorders>
              <w:top w:val="nil"/>
              <w:left w:val="nil"/>
              <w:bottom w:val="single" w:color="000000" w:sz="4" w:space="0"/>
              <w:right w:val="single" w:color="000000" w:sz="4" w:space="0"/>
            </w:tcBorders>
            <w:noWrap/>
            <w:vAlign w:val="center"/>
          </w:tcPr>
          <w:p w14:paraId="43D68B0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29.32</w:t>
            </w:r>
          </w:p>
        </w:tc>
        <w:tc>
          <w:tcPr>
            <w:tcW w:w="493" w:type="pct"/>
            <w:tcBorders>
              <w:top w:val="nil"/>
              <w:left w:val="nil"/>
              <w:bottom w:val="single" w:color="auto" w:sz="4" w:space="0"/>
              <w:right w:val="single" w:color="auto" w:sz="4" w:space="0"/>
            </w:tcBorders>
            <w:noWrap/>
            <w:vAlign w:val="center"/>
          </w:tcPr>
          <w:p w14:paraId="26C6F1C8">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29.32</w:t>
            </w:r>
          </w:p>
        </w:tc>
        <w:tc>
          <w:tcPr>
            <w:tcW w:w="519" w:type="pct"/>
            <w:tcBorders>
              <w:top w:val="nil"/>
              <w:left w:val="nil"/>
              <w:bottom w:val="single" w:color="000000" w:sz="4" w:space="0"/>
              <w:right w:val="single" w:color="000000" w:sz="4" w:space="0"/>
            </w:tcBorders>
            <w:noWrap/>
            <w:vAlign w:val="center"/>
          </w:tcPr>
          <w:p w14:paraId="3A8C905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29.32</w:t>
            </w:r>
          </w:p>
        </w:tc>
        <w:tc>
          <w:tcPr>
            <w:tcW w:w="529" w:type="pct"/>
            <w:tcBorders>
              <w:top w:val="nil"/>
              <w:left w:val="nil"/>
              <w:bottom w:val="single" w:color="auto" w:sz="4" w:space="0"/>
              <w:right w:val="single" w:color="auto" w:sz="4" w:space="0"/>
            </w:tcBorders>
            <w:noWrap/>
            <w:vAlign w:val="center"/>
          </w:tcPr>
          <w:p w14:paraId="6498D4D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 xml:space="preserve"> </w:t>
            </w:r>
          </w:p>
        </w:tc>
        <w:tc>
          <w:tcPr>
            <w:tcW w:w="575" w:type="pct"/>
            <w:tcBorders>
              <w:top w:val="nil"/>
              <w:left w:val="nil"/>
              <w:bottom w:val="single" w:color="auto" w:sz="4" w:space="0"/>
              <w:right w:val="single" w:color="auto" w:sz="4" w:space="0"/>
            </w:tcBorders>
            <w:noWrap/>
            <w:vAlign w:val="center"/>
          </w:tcPr>
          <w:p w14:paraId="5AFB37F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auto"/>
                <w:sz w:val="18"/>
                <w:szCs w:val="18"/>
                <w:u w:val="none"/>
                <w:lang w:val="en-US"/>
              </w:rPr>
            </w:pPr>
          </w:p>
        </w:tc>
      </w:tr>
    </w:tbl>
    <w:p w14:paraId="2F808F6C">
      <w:pPr>
        <w:keepNext w:val="0"/>
        <w:keepLines w:val="0"/>
        <w:pageBreakBefore w:val="0"/>
        <w:widowControl/>
        <w:kinsoku/>
        <w:wordWrap/>
        <w:overflowPunct/>
        <w:topLinePunct w:val="0"/>
        <w:autoSpaceDE/>
        <w:autoSpaceDN/>
        <w:bidi w:val="0"/>
        <w:ind w:left="46" w:leftChars="-135" w:hanging="329" w:hangingChars="157"/>
        <w:textAlignment w:val="auto"/>
        <w:rPr>
          <w:rFonts w:hint="eastAsia" w:ascii="宋体" w:hAnsi="宋体" w:cs="宋体"/>
          <w:kern w:val="0"/>
          <w:szCs w:val="21"/>
        </w:rPr>
      </w:pPr>
      <w:r>
        <w:rPr>
          <w:rFonts w:hint="eastAsia" w:ascii="宋体" w:hAnsi="宋体" w:cs="宋体"/>
          <w:kern w:val="0"/>
          <w:szCs w:val="21"/>
        </w:rPr>
        <w:t>注：本表反映</w:t>
      </w:r>
      <w:r>
        <w:rPr>
          <w:rFonts w:hint="eastAsia" w:ascii="宋体" w:hAnsi="宋体" w:eastAsia="宋体" w:cs="宋体"/>
          <w:kern w:val="0"/>
          <w:szCs w:val="21"/>
          <w:lang w:val="en-US" w:eastAsia="zh-CN"/>
        </w:rPr>
        <w:t>单位</w:t>
      </w:r>
      <w:r>
        <w:rPr>
          <w:rFonts w:hint="eastAsia" w:ascii="宋体" w:hAnsi="宋体" w:cs="宋体"/>
          <w:kern w:val="0"/>
          <w:szCs w:val="21"/>
        </w:rPr>
        <w:t>本年度一般公共预算财政拨款支出情况。</w:t>
      </w:r>
    </w:p>
    <w:p w14:paraId="5AC30A11">
      <w:pPr>
        <w:keepNext w:val="0"/>
        <w:keepLines w:val="0"/>
        <w:pageBreakBefore w:val="0"/>
        <w:widowControl/>
        <w:kinsoku/>
        <w:wordWrap/>
        <w:overflowPunct/>
        <w:topLinePunct w:val="0"/>
        <w:autoSpaceDE/>
        <w:autoSpaceDN/>
        <w:bidi w:val="0"/>
        <w:spacing w:line="361" w:lineRule="auto"/>
        <w:textAlignment w:val="auto"/>
        <w:rPr>
          <w:rFonts w:hint="default" w:ascii="Times New Roman" w:hAnsi="Times New Roman" w:eastAsia="仿宋_GB2312" w:cs="Times New Roman"/>
          <w:sz w:val="31"/>
          <w:szCs w:val="31"/>
        </w:rPr>
        <w:sectPr>
          <w:footerReference r:id="rId12" w:type="default"/>
          <w:pgSz w:w="11907" w:h="16839"/>
          <w:pgMar w:top="1431" w:right="1785" w:bottom="1153" w:left="1785" w:header="0" w:footer="965" w:gutter="0"/>
          <w:pgNumType w:fmt="decimal"/>
          <w:cols w:space="720" w:num="1"/>
        </w:sectPr>
      </w:pPr>
    </w:p>
    <w:p w14:paraId="76F52D9E">
      <w:pPr>
        <w:pStyle w:val="2"/>
        <w:keepNext w:val="0"/>
        <w:keepLines w:val="0"/>
        <w:pageBreakBefore w:val="0"/>
        <w:widowControl/>
        <w:kinsoku/>
        <w:wordWrap/>
        <w:overflowPunct/>
        <w:topLinePunct w:val="0"/>
        <w:autoSpaceDE/>
        <w:autoSpaceDN/>
        <w:bidi w:val="0"/>
        <w:spacing w:line="339" w:lineRule="auto"/>
        <w:textAlignment w:val="auto"/>
        <w:rPr>
          <w:rFonts w:hint="default" w:ascii="Times New Roman" w:hAnsi="Times New Roman" w:eastAsia="仿宋_GB2312" w:cs="Times New Roman"/>
        </w:rPr>
      </w:pPr>
    </w:p>
    <w:p w14:paraId="26ACB238">
      <w:pPr>
        <w:keepNext w:val="0"/>
        <w:keepLines w:val="0"/>
        <w:pageBreakBefore w:val="0"/>
        <w:widowControl/>
        <w:kinsoku/>
        <w:wordWrap/>
        <w:overflowPunct/>
        <w:topLinePunct w:val="0"/>
        <w:autoSpaceDE/>
        <w:autoSpaceDN/>
        <w:bidi w:val="0"/>
        <w:spacing w:before="100" w:line="224" w:lineRule="auto"/>
        <w:ind w:left="677"/>
        <w:textAlignment w:val="auto"/>
        <w:rPr>
          <w:rFonts w:hint="default" w:ascii="Times New Roman" w:hAnsi="Times New Roman" w:eastAsia="仿宋_GB2312" w:cs="Times New Roman"/>
          <w:b/>
          <w:bCs/>
          <w:sz w:val="31"/>
          <w:szCs w:val="31"/>
        </w:rPr>
      </w:pPr>
      <w:r>
        <w:rPr>
          <w:rFonts w:hint="default" w:ascii="Times New Roman" w:hAnsi="Times New Roman" w:eastAsia="仿宋_GB2312" w:cs="Times New Roman"/>
          <w:b/>
          <w:bCs/>
          <w:spacing w:val="8"/>
          <w:sz w:val="31"/>
          <w:szCs w:val="31"/>
        </w:rPr>
        <w:t>六、一般公共预算财政拨款基本支出决算明细表</w:t>
      </w:r>
    </w:p>
    <w:p w14:paraId="05CBFA7C">
      <w:pPr>
        <w:keepNext w:val="0"/>
        <w:keepLines w:val="0"/>
        <w:pageBreakBefore w:val="0"/>
        <w:widowControl/>
        <w:kinsoku/>
        <w:wordWrap/>
        <w:overflowPunct/>
        <w:topLinePunct w:val="0"/>
        <w:autoSpaceDE/>
        <w:autoSpaceDN/>
        <w:bidi w:val="0"/>
        <w:spacing w:line="361" w:lineRule="auto"/>
        <w:textAlignment w:val="auto"/>
        <w:rPr>
          <w:rFonts w:hint="default" w:ascii="Times New Roman" w:hAnsi="Times New Roman" w:eastAsia="仿宋_GB2312" w:cs="Times New Roman"/>
          <w:sz w:val="31"/>
          <w:szCs w:val="31"/>
        </w:rPr>
      </w:pPr>
    </w:p>
    <w:p w14:paraId="71D9A83A">
      <w:pPr>
        <w:keepNext w:val="0"/>
        <w:keepLines w:val="0"/>
        <w:pageBreakBefore w:val="0"/>
        <w:widowControl/>
        <w:kinsoku/>
        <w:wordWrap/>
        <w:overflowPunct/>
        <w:topLinePunct w:val="0"/>
        <w:autoSpaceDE/>
        <w:autoSpaceDN/>
        <w:bidi w:val="0"/>
        <w:ind w:right="-764" w:rightChars="-364" w:firstLine="2400" w:firstLineChars="1000"/>
        <w:jc w:val="left"/>
        <w:textAlignment w:val="auto"/>
        <w:rPr>
          <w:rFonts w:hint="eastAsia" w:ascii="华文中宋" w:hAnsi="华文中宋" w:eastAsia="华文中宋" w:cs="宋体"/>
          <w:color w:val="000000"/>
          <w:kern w:val="0"/>
          <w:sz w:val="18"/>
          <w:szCs w:val="18"/>
        </w:rPr>
      </w:pPr>
      <w:r>
        <w:rPr>
          <w:rFonts w:hint="eastAsia" w:ascii="宋体" w:hAnsi="宋体" w:cs="宋体"/>
          <w:color w:val="000000"/>
          <w:kern w:val="0"/>
          <w:sz w:val="24"/>
          <w:szCs w:val="24"/>
        </w:rPr>
        <w:t xml:space="preserve">一般公共预算财政拨款基本支出决算表   </w:t>
      </w:r>
    </w:p>
    <w:p w14:paraId="42C85040">
      <w:pPr>
        <w:keepNext w:val="0"/>
        <w:keepLines w:val="0"/>
        <w:pageBreakBefore w:val="0"/>
        <w:widowControl/>
        <w:kinsoku/>
        <w:wordWrap/>
        <w:overflowPunct/>
        <w:topLinePunct w:val="0"/>
        <w:autoSpaceDE/>
        <w:autoSpaceDN/>
        <w:bidi w:val="0"/>
        <w:ind w:right="-1275" w:rightChars="-607" w:firstLine="6120" w:firstLineChars="3400"/>
        <w:jc w:val="left"/>
        <w:textAlignment w:val="auto"/>
        <w:rPr>
          <w:rFonts w:ascii="宋体" w:hAnsi="宋体" w:cs="宋体"/>
          <w:color w:val="000000"/>
          <w:kern w:val="0"/>
          <w:sz w:val="18"/>
          <w:szCs w:val="18"/>
        </w:rPr>
      </w:pPr>
      <w:r>
        <w:rPr>
          <w:rFonts w:hint="eastAsia" w:ascii="华文中宋" w:hAnsi="华文中宋" w:eastAsia="华文中宋" w:cs="宋体"/>
          <w:color w:val="000000"/>
          <w:kern w:val="0"/>
          <w:sz w:val="18"/>
          <w:szCs w:val="18"/>
        </w:rPr>
        <w:t xml:space="preserve">                                    </w:t>
      </w:r>
      <w:r>
        <w:rPr>
          <w:rFonts w:hint="eastAsia" w:ascii="华文中宋" w:hAnsi="华文中宋" w:eastAsia="华文中宋" w:cs="宋体"/>
          <w:color w:val="000000"/>
          <w:kern w:val="0"/>
          <w:sz w:val="18"/>
          <w:szCs w:val="18"/>
          <w:lang w:val="en-US" w:eastAsia="zh-CN"/>
        </w:rPr>
        <w:t xml:space="preserve">          </w:t>
      </w:r>
      <w:r>
        <w:rPr>
          <w:rFonts w:hint="eastAsia" w:ascii="宋体" w:hAnsi="宋体" w:cs="宋体"/>
          <w:color w:val="000000"/>
          <w:kern w:val="0"/>
          <w:sz w:val="18"/>
          <w:szCs w:val="18"/>
        </w:rPr>
        <w:t>公开06表</w:t>
      </w:r>
    </w:p>
    <w:p w14:paraId="5D4977A1">
      <w:pPr>
        <w:keepNext w:val="0"/>
        <w:keepLines w:val="0"/>
        <w:pageBreakBefore w:val="0"/>
        <w:widowControl/>
        <w:kinsoku/>
        <w:wordWrap/>
        <w:overflowPunct/>
        <w:topLinePunct w:val="0"/>
        <w:autoSpaceDE/>
        <w:autoSpaceDN/>
        <w:bidi w:val="0"/>
        <w:ind w:left="-567" w:leftChars="-270" w:right="-1275" w:rightChars="-607"/>
        <w:textAlignment w:val="auto"/>
        <w:rPr>
          <w:rFonts w:hint="eastAsia" w:ascii="宋体" w:hAnsi="宋体" w:cs="宋体"/>
          <w:color w:val="000000"/>
          <w:kern w:val="0"/>
          <w:sz w:val="18"/>
          <w:szCs w:val="18"/>
        </w:rPr>
      </w:pPr>
      <w:r>
        <w:rPr>
          <w:rFonts w:hint="eastAsia" w:ascii="宋体" w:hAnsi="宋体" w:cs="宋体"/>
          <w:color w:val="000000"/>
          <w:kern w:val="0"/>
          <w:sz w:val="18"/>
          <w:szCs w:val="18"/>
        </w:rPr>
        <w:t>部门：长春市社会保险</w:t>
      </w:r>
      <w:r>
        <w:rPr>
          <w:rFonts w:hint="eastAsia" w:ascii="宋体" w:hAnsi="宋体" w:cs="宋体"/>
          <w:color w:val="000000"/>
          <w:kern w:val="0"/>
          <w:sz w:val="18"/>
          <w:szCs w:val="18"/>
          <w:lang w:val="en-US" w:eastAsia="zh-CN"/>
        </w:rPr>
        <w:t>档案管理中心</w:t>
      </w:r>
      <w:r>
        <w:rPr>
          <w:rFonts w:hint="eastAsia" w:ascii="宋体" w:hAnsi="宋体" w:cs="宋体"/>
          <w:color w:val="000000"/>
          <w:kern w:val="0"/>
          <w:sz w:val="18"/>
          <w:szCs w:val="18"/>
        </w:rPr>
        <w:t xml:space="preserve">                                                                       单位：万元</w:t>
      </w:r>
    </w:p>
    <w:tbl>
      <w:tblPr>
        <w:tblStyle w:val="6"/>
        <w:tblW w:w="6075" w:type="pct"/>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7"/>
        <w:gridCol w:w="1922"/>
        <w:gridCol w:w="982"/>
        <w:gridCol w:w="673"/>
        <w:gridCol w:w="1739"/>
        <w:gridCol w:w="842"/>
        <w:gridCol w:w="673"/>
        <w:gridCol w:w="1950"/>
        <w:gridCol w:w="924"/>
      </w:tblGrid>
      <w:tr w14:paraId="4269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2C7E1D50">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经济分类科目编码</w:t>
            </w:r>
          </w:p>
        </w:tc>
        <w:tc>
          <w:tcPr>
            <w:tcW w:w="924" w:type="pct"/>
            <w:tcBorders>
              <w:top w:val="single" w:color="auto" w:sz="4" w:space="0"/>
              <w:left w:val="nil"/>
              <w:bottom w:val="single" w:color="auto" w:sz="4" w:space="0"/>
              <w:right w:val="single" w:color="auto" w:sz="4" w:space="0"/>
            </w:tcBorders>
            <w:noWrap w:val="0"/>
            <w:vAlign w:val="center"/>
          </w:tcPr>
          <w:p w14:paraId="7AB0276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472" w:type="pct"/>
            <w:tcBorders>
              <w:top w:val="single" w:color="auto" w:sz="4" w:space="0"/>
              <w:left w:val="nil"/>
              <w:bottom w:val="single" w:color="auto" w:sz="4" w:space="0"/>
              <w:right w:val="single" w:color="auto" w:sz="4" w:space="0"/>
            </w:tcBorders>
            <w:noWrap w:val="0"/>
            <w:vAlign w:val="center"/>
          </w:tcPr>
          <w:p w14:paraId="12D8C0FA">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323" w:type="pct"/>
            <w:tcBorders>
              <w:top w:val="single" w:color="auto" w:sz="4" w:space="0"/>
              <w:left w:val="nil"/>
              <w:bottom w:val="single" w:color="auto" w:sz="4" w:space="0"/>
              <w:right w:val="single" w:color="auto" w:sz="4" w:space="0"/>
            </w:tcBorders>
            <w:noWrap w:val="0"/>
            <w:vAlign w:val="center"/>
          </w:tcPr>
          <w:p w14:paraId="19189A77">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经济分类科目编码</w:t>
            </w:r>
          </w:p>
        </w:tc>
        <w:tc>
          <w:tcPr>
            <w:tcW w:w="836" w:type="pct"/>
            <w:tcBorders>
              <w:top w:val="single" w:color="auto" w:sz="4" w:space="0"/>
              <w:left w:val="nil"/>
              <w:bottom w:val="single" w:color="auto" w:sz="4" w:space="0"/>
              <w:right w:val="single" w:color="auto" w:sz="4" w:space="0"/>
            </w:tcBorders>
            <w:noWrap w:val="0"/>
            <w:vAlign w:val="center"/>
          </w:tcPr>
          <w:p w14:paraId="37550F0D">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404" w:type="pct"/>
            <w:tcBorders>
              <w:top w:val="single" w:color="auto" w:sz="4" w:space="0"/>
              <w:left w:val="nil"/>
              <w:bottom w:val="single" w:color="auto" w:sz="4" w:space="0"/>
              <w:right w:val="single" w:color="auto" w:sz="4" w:space="0"/>
            </w:tcBorders>
            <w:noWrap w:val="0"/>
            <w:vAlign w:val="center"/>
          </w:tcPr>
          <w:p w14:paraId="396853B6">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323" w:type="pct"/>
            <w:tcBorders>
              <w:top w:val="single" w:color="auto" w:sz="4" w:space="0"/>
              <w:left w:val="nil"/>
              <w:bottom w:val="single" w:color="auto" w:sz="4" w:space="0"/>
              <w:right w:val="single" w:color="auto" w:sz="4" w:space="0"/>
            </w:tcBorders>
            <w:noWrap w:val="0"/>
            <w:vAlign w:val="center"/>
          </w:tcPr>
          <w:p w14:paraId="34EEFD33">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经济分类科目编码</w:t>
            </w:r>
          </w:p>
        </w:tc>
        <w:tc>
          <w:tcPr>
            <w:tcW w:w="938" w:type="pct"/>
            <w:tcBorders>
              <w:top w:val="single" w:color="auto" w:sz="4" w:space="0"/>
              <w:left w:val="nil"/>
              <w:bottom w:val="single" w:color="auto" w:sz="4" w:space="0"/>
              <w:right w:val="single" w:color="auto" w:sz="4" w:space="0"/>
            </w:tcBorders>
            <w:noWrap w:val="0"/>
            <w:vAlign w:val="center"/>
          </w:tcPr>
          <w:p w14:paraId="113B8DE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444" w:type="pct"/>
            <w:tcBorders>
              <w:top w:val="single" w:color="auto" w:sz="4" w:space="0"/>
              <w:left w:val="nil"/>
              <w:bottom w:val="single" w:color="auto" w:sz="4" w:space="0"/>
              <w:right w:val="single" w:color="auto" w:sz="4" w:space="0"/>
            </w:tcBorders>
            <w:noWrap w:val="0"/>
            <w:vAlign w:val="center"/>
          </w:tcPr>
          <w:p w14:paraId="035387D4">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14:paraId="140B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509778A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924" w:type="pct"/>
            <w:tcBorders>
              <w:top w:val="nil"/>
              <w:left w:val="nil"/>
              <w:bottom w:val="single" w:color="000000" w:sz="4" w:space="0"/>
              <w:right w:val="single" w:color="000000" w:sz="4" w:space="0"/>
            </w:tcBorders>
            <w:noWrap/>
            <w:vAlign w:val="center"/>
          </w:tcPr>
          <w:p w14:paraId="785CC2F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工资福利支出</w:t>
            </w:r>
          </w:p>
        </w:tc>
        <w:tc>
          <w:tcPr>
            <w:tcW w:w="1050" w:type="dxa"/>
            <w:tcBorders>
              <w:top w:val="nil"/>
              <w:left w:val="nil"/>
              <w:bottom w:val="single" w:color="000000" w:sz="4" w:space="0"/>
              <w:right w:val="single" w:color="000000" w:sz="4" w:space="0"/>
            </w:tcBorders>
            <w:noWrap/>
            <w:vAlign w:val="center"/>
          </w:tcPr>
          <w:p w14:paraId="495F8A1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428.66</w:t>
            </w:r>
          </w:p>
        </w:tc>
        <w:tc>
          <w:tcPr>
            <w:tcW w:w="323" w:type="pct"/>
            <w:tcBorders>
              <w:top w:val="nil"/>
              <w:left w:val="nil"/>
              <w:bottom w:val="single" w:color="000000" w:sz="4" w:space="0"/>
              <w:right w:val="single" w:color="000000" w:sz="4" w:space="0"/>
            </w:tcBorders>
            <w:noWrap/>
            <w:vAlign w:val="center"/>
          </w:tcPr>
          <w:p w14:paraId="5509564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836" w:type="pct"/>
            <w:tcBorders>
              <w:top w:val="nil"/>
              <w:left w:val="nil"/>
              <w:bottom w:val="single" w:color="000000" w:sz="4" w:space="0"/>
              <w:right w:val="single" w:color="000000" w:sz="4" w:space="0"/>
            </w:tcBorders>
            <w:noWrap/>
            <w:vAlign w:val="center"/>
          </w:tcPr>
          <w:p w14:paraId="3E10969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900" w:type="dxa"/>
            <w:tcBorders>
              <w:top w:val="nil"/>
              <w:left w:val="nil"/>
              <w:bottom w:val="single" w:color="000000" w:sz="4" w:space="0"/>
              <w:right w:val="single" w:color="000000" w:sz="4" w:space="0"/>
            </w:tcBorders>
            <w:noWrap/>
            <w:vAlign w:val="center"/>
          </w:tcPr>
          <w:p w14:paraId="3908F0B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28.29</w:t>
            </w:r>
          </w:p>
        </w:tc>
        <w:tc>
          <w:tcPr>
            <w:tcW w:w="323" w:type="pct"/>
            <w:tcBorders>
              <w:top w:val="nil"/>
              <w:left w:val="nil"/>
              <w:bottom w:val="single" w:color="000000" w:sz="4" w:space="0"/>
              <w:right w:val="single" w:color="000000" w:sz="4" w:space="0"/>
            </w:tcBorders>
            <w:noWrap/>
            <w:vAlign w:val="center"/>
          </w:tcPr>
          <w:p w14:paraId="4537896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938" w:type="pct"/>
            <w:tcBorders>
              <w:top w:val="nil"/>
              <w:left w:val="nil"/>
              <w:bottom w:val="single" w:color="000000" w:sz="4" w:space="0"/>
              <w:right w:val="single" w:color="000000" w:sz="4" w:space="0"/>
            </w:tcBorders>
            <w:noWrap/>
            <w:vAlign w:val="center"/>
          </w:tcPr>
          <w:p w14:paraId="1D79D87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债务利息及费用支出</w:t>
            </w:r>
          </w:p>
        </w:tc>
        <w:tc>
          <w:tcPr>
            <w:tcW w:w="988" w:type="dxa"/>
            <w:tcBorders>
              <w:top w:val="nil"/>
              <w:left w:val="nil"/>
              <w:bottom w:val="single" w:color="000000" w:sz="4" w:space="0"/>
              <w:right w:val="single" w:color="000000" w:sz="4" w:space="0"/>
            </w:tcBorders>
            <w:noWrap/>
            <w:vAlign w:val="center"/>
          </w:tcPr>
          <w:p w14:paraId="5549F10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14:paraId="2F40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48CEDFC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30101</w:t>
            </w:r>
          </w:p>
        </w:tc>
        <w:tc>
          <w:tcPr>
            <w:tcW w:w="924" w:type="pct"/>
            <w:tcBorders>
              <w:top w:val="nil"/>
              <w:left w:val="nil"/>
              <w:bottom w:val="single" w:color="000000" w:sz="4" w:space="0"/>
              <w:right w:val="single" w:color="000000" w:sz="4" w:space="0"/>
            </w:tcBorders>
            <w:noWrap/>
            <w:vAlign w:val="center"/>
          </w:tcPr>
          <w:p w14:paraId="3AFAF68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基本工资</w:t>
            </w:r>
          </w:p>
        </w:tc>
        <w:tc>
          <w:tcPr>
            <w:tcW w:w="1050" w:type="dxa"/>
            <w:tcBorders>
              <w:top w:val="nil"/>
              <w:left w:val="nil"/>
              <w:bottom w:val="single" w:color="000000" w:sz="4" w:space="0"/>
              <w:right w:val="single" w:color="000000" w:sz="4" w:space="0"/>
            </w:tcBorders>
            <w:noWrap/>
            <w:vAlign w:val="center"/>
          </w:tcPr>
          <w:p w14:paraId="7E84D8B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116.34</w:t>
            </w:r>
          </w:p>
        </w:tc>
        <w:tc>
          <w:tcPr>
            <w:tcW w:w="323" w:type="pct"/>
            <w:tcBorders>
              <w:top w:val="nil"/>
              <w:left w:val="nil"/>
              <w:bottom w:val="single" w:color="000000" w:sz="4" w:space="0"/>
              <w:right w:val="single" w:color="000000" w:sz="4" w:space="0"/>
            </w:tcBorders>
            <w:noWrap/>
            <w:vAlign w:val="center"/>
          </w:tcPr>
          <w:p w14:paraId="07218A3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w:t>
            </w:r>
          </w:p>
        </w:tc>
        <w:tc>
          <w:tcPr>
            <w:tcW w:w="836" w:type="pct"/>
            <w:tcBorders>
              <w:top w:val="nil"/>
              <w:left w:val="nil"/>
              <w:bottom w:val="single" w:color="000000" w:sz="4" w:space="0"/>
              <w:right w:val="single" w:color="000000" w:sz="4" w:space="0"/>
            </w:tcBorders>
            <w:noWrap/>
            <w:vAlign w:val="center"/>
          </w:tcPr>
          <w:p w14:paraId="101978D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办公费</w:t>
            </w:r>
          </w:p>
        </w:tc>
        <w:tc>
          <w:tcPr>
            <w:tcW w:w="900" w:type="dxa"/>
            <w:tcBorders>
              <w:top w:val="nil"/>
              <w:left w:val="nil"/>
              <w:bottom w:val="single" w:color="000000" w:sz="4" w:space="0"/>
              <w:right w:val="single" w:color="000000" w:sz="4" w:space="0"/>
            </w:tcBorders>
            <w:noWrap/>
            <w:vAlign w:val="center"/>
          </w:tcPr>
          <w:p w14:paraId="4C3F16C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2.41</w:t>
            </w:r>
          </w:p>
        </w:tc>
        <w:tc>
          <w:tcPr>
            <w:tcW w:w="323" w:type="pct"/>
            <w:tcBorders>
              <w:top w:val="nil"/>
              <w:left w:val="nil"/>
              <w:bottom w:val="single" w:color="000000" w:sz="4" w:space="0"/>
              <w:right w:val="single" w:color="000000" w:sz="4" w:space="0"/>
            </w:tcBorders>
            <w:noWrap/>
            <w:vAlign w:val="center"/>
          </w:tcPr>
          <w:p w14:paraId="15B6AF9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30701</w:t>
            </w:r>
          </w:p>
        </w:tc>
        <w:tc>
          <w:tcPr>
            <w:tcW w:w="938" w:type="pct"/>
            <w:tcBorders>
              <w:top w:val="nil"/>
              <w:left w:val="nil"/>
              <w:bottom w:val="single" w:color="000000" w:sz="4" w:space="0"/>
              <w:right w:val="single" w:color="000000" w:sz="4" w:space="0"/>
            </w:tcBorders>
            <w:noWrap/>
            <w:vAlign w:val="center"/>
          </w:tcPr>
          <w:p w14:paraId="3AAB213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国内债务付息</w:t>
            </w:r>
          </w:p>
        </w:tc>
        <w:tc>
          <w:tcPr>
            <w:tcW w:w="988" w:type="dxa"/>
            <w:tcBorders>
              <w:top w:val="nil"/>
              <w:left w:val="nil"/>
              <w:bottom w:val="single" w:color="000000" w:sz="4" w:space="0"/>
              <w:right w:val="single" w:color="000000" w:sz="4" w:space="0"/>
            </w:tcBorders>
            <w:noWrap/>
            <w:vAlign w:val="center"/>
          </w:tcPr>
          <w:p w14:paraId="119609C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14:paraId="2341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516E2EF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30102</w:t>
            </w:r>
          </w:p>
        </w:tc>
        <w:tc>
          <w:tcPr>
            <w:tcW w:w="924" w:type="pct"/>
            <w:tcBorders>
              <w:top w:val="nil"/>
              <w:left w:val="nil"/>
              <w:bottom w:val="single" w:color="000000" w:sz="4" w:space="0"/>
              <w:right w:val="single" w:color="000000" w:sz="4" w:space="0"/>
            </w:tcBorders>
            <w:noWrap/>
            <w:vAlign w:val="center"/>
          </w:tcPr>
          <w:p w14:paraId="7FBC3CC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津贴补贴</w:t>
            </w:r>
          </w:p>
        </w:tc>
        <w:tc>
          <w:tcPr>
            <w:tcW w:w="1050" w:type="dxa"/>
            <w:tcBorders>
              <w:top w:val="nil"/>
              <w:left w:val="nil"/>
              <w:bottom w:val="single" w:color="000000" w:sz="4" w:space="0"/>
              <w:right w:val="single" w:color="000000" w:sz="4" w:space="0"/>
            </w:tcBorders>
            <w:noWrap/>
            <w:vAlign w:val="center"/>
          </w:tcPr>
          <w:p w14:paraId="08615F1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12.57</w:t>
            </w:r>
          </w:p>
        </w:tc>
        <w:tc>
          <w:tcPr>
            <w:tcW w:w="323" w:type="pct"/>
            <w:tcBorders>
              <w:top w:val="nil"/>
              <w:left w:val="nil"/>
              <w:bottom w:val="single" w:color="000000" w:sz="4" w:space="0"/>
              <w:right w:val="single" w:color="000000" w:sz="4" w:space="0"/>
            </w:tcBorders>
            <w:noWrap/>
            <w:vAlign w:val="center"/>
          </w:tcPr>
          <w:p w14:paraId="2C3C9CC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30202</w:t>
            </w:r>
          </w:p>
        </w:tc>
        <w:tc>
          <w:tcPr>
            <w:tcW w:w="836" w:type="pct"/>
            <w:tcBorders>
              <w:top w:val="nil"/>
              <w:left w:val="nil"/>
              <w:bottom w:val="single" w:color="000000" w:sz="4" w:space="0"/>
              <w:right w:val="single" w:color="000000" w:sz="4" w:space="0"/>
            </w:tcBorders>
            <w:noWrap/>
            <w:vAlign w:val="center"/>
          </w:tcPr>
          <w:p w14:paraId="789D418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印刷费</w:t>
            </w:r>
          </w:p>
        </w:tc>
        <w:tc>
          <w:tcPr>
            <w:tcW w:w="900" w:type="dxa"/>
            <w:tcBorders>
              <w:top w:val="nil"/>
              <w:left w:val="nil"/>
              <w:bottom w:val="single" w:color="000000" w:sz="4" w:space="0"/>
              <w:right w:val="single" w:color="000000" w:sz="4" w:space="0"/>
            </w:tcBorders>
            <w:noWrap/>
            <w:vAlign w:val="center"/>
          </w:tcPr>
          <w:p w14:paraId="52CD344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2.44 </w:t>
            </w:r>
          </w:p>
        </w:tc>
        <w:tc>
          <w:tcPr>
            <w:tcW w:w="323" w:type="pct"/>
            <w:tcBorders>
              <w:top w:val="nil"/>
              <w:left w:val="nil"/>
              <w:bottom w:val="single" w:color="000000" w:sz="4" w:space="0"/>
              <w:right w:val="single" w:color="000000" w:sz="4" w:space="0"/>
            </w:tcBorders>
            <w:noWrap/>
            <w:vAlign w:val="center"/>
          </w:tcPr>
          <w:p w14:paraId="450B1A0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30702</w:t>
            </w:r>
          </w:p>
        </w:tc>
        <w:tc>
          <w:tcPr>
            <w:tcW w:w="938" w:type="pct"/>
            <w:tcBorders>
              <w:top w:val="nil"/>
              <w:left w:val="nil"/>
              <w:bottom w:val="single" w:color="000000" w:sz="4" w:space="0"/>
              <w:right w:val="single" w:color="000000" w:sz="4" w:space="0"/>
            </w:tcBorders>
            <w:noWrap/>
            <w:vAlign w:val="center"/>
          </w:tcPr>
          <w:p w14:paraId="1E80EE1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国外债务付息</w:t>
            </w:r>
          </w:p>
        </w:tc>
        <w:tc>
          <w:tcPr>
            <w:tcW w:w="988" w:type="dxa"/>
            <w:tcBorders>
              <w:top w:val="nil"/>
              <w:left w:val="nil"/>
              <w:bottom w:val="single" w:color="000000" w:sz="4" w:space="0"/>
              <w:right w:val="single" w:color="000000" w:sz="4" w:space="0"/>
            </w:tcBorders>
            <w:noWrap/>
            <w:vAlign w:val="center"/>
          </w:tcPr>
          <w:p w14:paraId="14DD55E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2636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22A9232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30103</w:t>
            </w:r>
          </w:p>
        </w:tc>
        <w:tc>
          <w:tcPr>
            <w:tcW w:w="924" w:type="pct"/>
            <w:tcBorders>
              <w:top w:val="nil"/>
              <w:left w:val="nil"/>
              <w:bottom w:val="single" w:color="000000" w:sz="4" w:space="0"/>
              <w:right w:val="single" w:color="000000" w:sz="4" w:space="0"/>
            </w:tcBorders>
            <w:noWrap/>
            <w:vAlign w:val="center"/>
          </w:tcPr>
          <w:p w14:paraId="3F69985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奖金</w:t>
            </w:r>
          </w:p>
        </w:tc>
        <w:tc>
          <w:tcPr>
            <w:tcW w:w="1050" w:type="dxa"/>
            <w:tcBorders>
              <w:top w:val="nil"/>
              <w:left w:val="nil"/>
              <w:bottom w:val="single" w:color="000000" w:sz="4" w:space="0"/>
              <w:right w:val="single" w:color="000000" w:sz="4" w:space="0"/>
            </w:tcBorders>
            <w:noWrap/>
            <w:vAlign w:val="center"/>
          </w:tcPr>
          <w:p w14:paraId="02E5DD1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highlight w:val="none"/>
                <w:u w:val="none"/>
                <w:lang w:val="en-US" w:eastAsia="zh-CN" w:bidi="ar"/>
              </w:rPr>
              <w:t>85.58</w:t>
            </w:r>
          </w:p>
        </w:tc>
        <w:tc>
          <w:tcPr>
            <w:tcW w:w="323" w:type="pct"/>
            <w:tcBorders>
              <w:top w:val="nil"/>
              <w:left w:val="nil"/>
              <w:bottom w:val="single" w:color="000000" w:sz="4" w:space="0"/>
              <w:right w:val="single" w:color="000000" w:sz="4" w:space="0"/>
            </w:tcBorders>
            <w:noWrap/>
            <w:vAlign w:val="center"/>
          </w:tcPr>
          <w:p w14:paraId="3168E0A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30203</w:t>
            </w:r>
          </w:p>
        </w:tc>
        <w:tc>
          <w:tcPr>
            <w:tcW w:w="836" w:type="pct"/>
            <w:tcBorders>
              <w:top w:val="nil"/>
              <w:left w:val="nil"/>
              <w:bottom w:val="single" w:color="000000" w:sz="4" w:space="0"/>
              <w:right w:val="single" w:color="000000" w:sz="4" w:space="0"/>
            </w:tcBorders>
            <w:noWrap/>
            <w:vAlign w:val="center"/>
          </w:tcPr>
          <w:p w14:paraId="0FFBEF0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咨询费</w:t>
            </w:r>
          </w:p>
        </w:tc>
        <w:tc>
          <w:tcPr>
            <w:tcW w:w="900" w:type="dxa"/>
            <w:tcBorders>
              <w:top w:val="nil"/>
              <w:left w:val="nil"/>
              <w:bottom w:val="single" w:color="000000" w:sz="4" w:space="0"/>
              <w:right w:val="single" w:color="000000" w:sz="4" w:space="0"/>
            </w:tcBorders>
            <w:noWrap/>
            <w:vAlign w:val="center"/>
          </w:tcPr>
          <w:p w14:paraId="54621CC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6303CDE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938" w:type="pct"/>
            <w:tcBorders>
              <w:top w:val="nil"/>
              <w:left w:val="nil"/>
              <w:bottom w:val="single" w:color="000000" w:sz="4" w:space="0"/>
              <w:right w:val="single" w:color="000000" w:sz="4" w:space="0"/>
            </w:tcBorders>
            <w:noWrap/>
            <w:vAlign w:val="center"/>
          </w:tcPr>
          <w:p w14:paraId="482465C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资本性支出</w:t>
            </w:r>
          </w:p>
        </w:tc>
        <w:tc>
          <w:tcPr>
            <w:tcW w:w="988" w:type="dxa"/>
            <w:tcBorders>
              <w:top w:val="nil"/>
              <w:left w:val="nil"/>
              <w:bottom w:val="single" w:color="000000" w:sz="4" w:space="0"/>
              <w:right w:val="single" w:color="000000" w:sz="4" w:space="0"/>
            </w:tcBorders>
            <w:noWrap/>
            <w:vAlign w:val="center"/>
          </w:tcPr>
          <w:p w14:paraId="49B915E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58A4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6C43B22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30106</w:t>
            </w:r>
          </w:p>
        </w:tc>
        <w:tc>
          <w:tcPr>
            <w:tcW w:w="924" w:type="pct"/>
            <w:tcBorders>
              <w:top w:val="nil"/>
              <w:left w:val="nil"/>
              <w:bottom w:val="single" w:color="000000" w:sz="4" w:space="0"/>
              <w:right w:val="single" w:color="000000" w:sz="4" w:space="0"/>
            </w:tcBorders>
            <w:noWrap/>
            <w:vAlign w:val="center"/>
          </w:tcPr>
          <w:p w14:paraId="5E18BD4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伙食补助费</w:t>
            </w:r>
          </w:p>
        </w:tc>
        <w:tc>
          <w:tcPr>
            <w:tcW w:w="1050" w:type="dxa"/>
            <w:tcBorders>
              <w:top w:val="nil"/>
              <w:left w:val="nil"/>
              <w:bottom w:val="single" w:color="000000" w:sz="4" w:space="0"/>
              <w:right w:val="single" w:color="000000" w:sz="4" w:space="0"/>
            </w:tcBorders>
            <w:noWrap/>
            <w:vAlign w:val="center"/>
          </w:tcPr>
          <w:p w14:paraId="1A2C5750">
            <w:pPr>
              <w:keepNext w:val="0"/>
              <w:keepLines w:val="0"/>
              <w:pageBreakBefore w:val="0"/>
              <w:widowControl/>
              <w:suppressLineNumbers w:val="0"/>
              <w:kinsoku/>
              <w:wordWrap w:val="0"/>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2C1243C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30204</w:t>
            </w:r>
          </w:p>
        </w:tc>
        <w:tc>
          <w:tcPr>
            <w:tcW w:w="836" w:type="pct"/>
            <w:tcBorders>
              <w:top w:val="nil"/>
              <w:left w:val="nil"/>
              <w:bottom w:val="single" w:color="000000" w:sz="4" w:space="0"/>
              <w:right w:val="single" w:color="000000" w:sz="4" w:space="0"/>
            </w:tcBorders>
            <w:noWrap/>
            <w:vAlign w:val="center"/>
          </w:tcPr>
          <w:p w14:paraId="0A6375A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手续费</w:t>
            </w:r>
          </w:p>
        </w:tc>
        <w:tc>
          <w:tcPr>
            <w:tcW w:w="900" w:type="dxa"/>
            <w:tcBorders>
              <w:top w:val="nil"/>
              <w:left w:val="nil"/>
              <w:bottom w:val="single" w:color="000000" w:sz="4" w:space="0"/>
              <w:right w:val="single" w:color="000000" w:sz="4" w:space="0"/>
            </w:tcBorders>
            <w:noWrap/>
            <w:vAlign w:val="center"/>
          </w:tcPr>
          <w:p w14:paraId="1D1954E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6815BDE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31001</w:t>
            </w:r>
          </w:p>
        </w:tc>
        <w:tc>
          <w:tcPr>
            <w:tcW w:w="938" w:type="pct"/>
            <w:tcBorders>
              <w:top w:val="nil"/>
              <w:left w:val="nil"/>
              <w:bottom w:val="single" w:color="000000" w:sz="4" w:space="0"/>
              <w:right w:val="single" w:color="000000" w:sz="4" w:space="0"/>
            </w:tcBorders>
            <w:noWrap/>
            <w:vAlign w:val="center"/>
          </w:tcPr>
          <w:p w14:paraId="1165A79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房屋建筑物购建</w:t>
            </w:r>
          </w:p>
        </w:tc>
        <w:tc>
          <w:tcPr>
            <w:tcW w:w="988" w:type="dxa"/>
            <w:tcBorders>
              <w:top w:val="nil"/>
              <w:left w:val="nil"/>
              <w:bottom w:val="single" w:color="000000" w:sz="4" w:space="0"/>
              <w:right w:val="single" w:color="000000" w:sz="4" w:space="0"/>
            </w:tcBorders>
            <w:noWrap/>
            <w:vAlign w:val="center"/>
          </w:tcPr>
          <w:p w14:paraId="0130C1A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2D17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6D1264D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30107</w:t>
            </w:r>
          </w:p>
        </w:tc>
        <w:tc>
          <w:tcPr>
            <w:tcW w:w="924" w:type="pct"/>
            <w:tcBorders>
              <w:top w:val="nil"/>
              <w:left w:val="nil"/>
              <w:bottom w:val="single" w:color="000000" w:sz="4" w:space="0"/>
              <w:right w:val="single" w:color="000000" w:sz="4" w:space="0"/>
            </w:tcBorders>
            <w:noWrap/>
            <w:vAlign w:val="center"/>
          </w:tcPr>
          <w:p w14:paraId="06527A6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绩效工资</w:t>
            </w:r>
          </w:p>
        </w:tc>
        <w:tc>
          <w:tcPr>
            <w:tcW w:w="1050" w:type="dxa"/>
            <w:tcBorders>
              <w:top w:val="nil"/>
              <w:left w:val="nil"/>
              <w:bottom w:val="single" w:color="000000" w:sz="4" w:space="0"/>
              <w:right w:val="single" w:color="000000" w:sz="4" w:space="0"/>
            </w:tcBorders>
            <w:noWrap/>
            <w:vAlign w:val="center"/>
          </w:tcPr>
          <w:p w14:paraId="55A3DE8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66.60</w:t>
            </w:r>
          </w:p>
        </w:tc>
        <w:tc>
          <w:tcPr>
            <w:tcW w:w="323" w:type="pct"/>
            <w:tcBorders>
              <w:top w:val="nil"/>
              <w:left w:val="nil"/>
              <w:bottom w:val="single" w:color="000000" w:sz="4" w:space="0"/>
              <w:right w:val="single" w:color="000000" w:sz="4" w:space="0"/>
            </w:tcBorders>
            <w:noWrap/>
            <w:vAlign w:val="center"/>
          </w:tcPr>
          <w:p w14:paraId="688009F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w:t>
            </w:r>
          </w:p>
        </w:tc>
        <w:tc>
          <w:tcPr>
            <w:tcW w:w="836" w:type="pct"/>
            <w:tcBorders>
              <w:top w:val="nil"/>
              <w:left w:val="nil"/>
              <w:bottom w:val="single" w:color="000000" w:sz="4" w:space="0"/>
              <w:right w:val="single" w:color="000000" w:sz="4" w:space="0"/>
            </w:tcBorders>
            <w:noWrap/>
            <w:vAlign w:val="center"/>
          </w:tcPr>
          <w:p w14:paraId="414CA18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水费</w:t>
            </w:r>
          </w:p>
        </w:tc>
        <w:tc>
          <w:tcPr>
            <w:tcW w:w="900" w:type="dxa"/>
            <w:tcBorders>
              <w:top w:val="nil"/>
              <w:left w:val="nil"/>
              <w:bottom w:val="single" w:color="000000" w:sz="4" w:space="0"/>
              <w:right w:val="single" w:color="000000" w:sz="4" w:space="0"/>
            </w:tcBorders>
            <w:noWrap/>
            <w:vAlign w:val="center"/>
          </w:tcPr>
          <w:p w14:paraId="5E4BAE3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4DD06EB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31002</w:t>
            </w:r>
          </w:p>
        </w:tc>
        <w:tc>
          <w:tcPr>
            <w:tcW w:w="938" w:type="pct"/>
            <w:tcBorders>
              <w:top w:val="nil"/>
              <w:left w:val="nil"/>
              <w:bottom w:val="single" w:color="000000" w:sz="4" w:space="0"/>
              <w:right w:val="single" w:color="000000" w:sz="4" w:space="0"/>
            </w:tcBorders>
            <w:noWrap/>
            <w:vAlign w:val="center"/>
          </w:tcPr>
          <w:p w14:paraId="293C108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办公设备购置</w:t>
            </w:r>
          </w:p>
        </w:tc>
        <w:tc>
          <w:tcPr>
            <w:tcW w:w="988" w:type="dxa"/>
            <w:tcBorders>
              <w:top w:val="nil"/>
              <w:left w:val="nil"/>
              <w:bottom w:val="single" w:color="000000" w:sz="4" w:space="0"/>
              <w:right w:val="single" w:color="000000" w:sz="4" w:space="0"/>
            </w:tcBorders>
            <w:noWrap/>
            <w:vAlign w:val="center"/>
          </w:tcPr>
          <w:p w14:paraId="477E485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385F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7D24871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30108</w:t>
            </w:r>
          </w:p>
        </w:tc>
        <w:tc>
          <w:tcPr>
            <w:tcW w:w="924" w:type="pct"/>
            <w:tcBorders>
              <w:top w:val="nil"/>
              <w:left w:val="nil"/>
              <w:bottom w:val="single" w:color="000000" w:sz="4" w:space="0"/>
              <w:right w:val="single" w:color="000000" w:sz="4" w:space="0"/>
            </w:tcBorders>
            <w:noWrap/>
            <w:vAlign w:val="center"/>
          </w:tcPr>
          <w:p w14:paraId="49CF5A9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机关事业单位基本养老保险缴费</w:t>
            </w:r>
          </w:p>
        </w:tc>
        <w:tc>
          <w:tcPr>
            <w:tcW w:w="1050" w:type="dxa"/>
            <w:tcBorders>
              <w:top w:val="nil"/>
              <w:left w:val="nil"/>
              <w:bottom w:val="single" w:color="000000" w:sz="4" w:space="0"/>
              <w:right w:val="single" w:color="000000" w:sz="4" w:space="0"/>
            </w:tcBorders>
            <w:noWrap/>
            <w:vAlign w:val="center"/>
          </w:tcPr>
          <w:p w14:paraId="76A0A38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99.92</w:t>
            </w:r>
          </w:p>
        </w:tc>
        <w:tc>
          <w:tcPr>
            <w:tcW w:w="323" w:type="pct"/>
            <w:tcBorders>
              <w:top w:val="nil"/>
              <w:left w:val="nil"/>
              <w:bottom w:val="single" w:color="000000" w:sz="4" w:space="0"/>
              <w:right w:val="single" w:color="000000" w:sz="4" w:space="0"/>
            </w:tcBorders>
            <w:noWrap/>
            <w:vAlign w:val="center"/>
          </w:tcPr>
          <w:p w14:paraId="65C1378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w:t>
            </w:r>
          </w:p>
        </w:tc>
        <w:tc>
          <w:tcPr>
            <w:tcW w:w="836" w:type="pct"/>
            <w:tcBorders>
              <w:top w:val="nil"/>
              <w:left w:val="nil"/>
              <w:bottom w:val="single" w:color="000000" w:sz="4" w:space="0"/>
              <w:right w:val="single" w:color="000000" w:sz="4" w:space="0"/>
            </w:tcBorders>
            <w:noWrap/>
            <w:vAlign w:val="center"/>
          </w:tcPr>
          <w:p w14:paraId="723CBC6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电费</w:t>
            </w:r>
          </w:p>
        </w:tc>
        <w:tc>
          <w:tcPr>
            <w:tcW w:w="900" w:type="dxa"/>
            <w:tcBorders>
              <w:top w:val="nil"/>
              <w:left w:val="nil"/>
              <w:bottom w:val="single" w:color="000000" w:sz="4" w:space="0"/>
              <w:right w:val="single" w:color="000000" w:sz="4" w:space="0"/>
            </w:tcBorders>
            <w:noWrap/>
            <w:vAlign w:val="center"/>
          </w:tcPr>
          <w:p w14:paraId="00F4DF0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37A5E13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31003</w:t>
            </w:r>
          </w:p>
        </w:tc>
        <w:tc>
          <w:tcPr>
            <w:tcW w:w="938" w:type="pct"/>
            <w:tcBorders>
              <w:top w:val="nil"/>
              <w:left w:val="nil"/>
              <w:bottom w:val="single" w:color="000000" w:sz="4" w:space="0"/>
              <w:right w:val="single" w:color="000000" w:sz="4" w:space="0"/>
            </w:tcBorders>
            <w:noWrap/>
            <w:vAlign w:val="center"/>
          </w:tcPr>
          <w:p w14:paraId="15CA83D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专用设备购置</w:t>
            </w:r>
          </w:p>
        </w:tc>
        <w:tc>
          <w:tcPr>
            <w:tcW w:w="988" w:type="dxa"/>
            <w:tcBorders>
              <w:top w:val="nil"/>
              <w:left w:val="nil"/>
              <w:bottom w:val="single" w:color="000000" w:sz="4" w:space="0"/>
              <w:right w:val="single" w:color="000000" w:sz="4" w:space="0"/>
            </w:tcBorders>
            <w:noWrap/>
            <w:vAlign w:val="center"/>
          </w:tcPr>
          <w:p w14:paraId="64CB599A">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21B0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5DBA037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30109</w:t>
            </w:r>
          </w:p>
        </w:tc>
        <w:tc>
          <w:tcPr>
            <w:tcW w:w="924" w:type="pct"/>
            <w:tcBorders>
              <w:top w:val="nil"/>
              <w:left w:val="nil"/>
              <w:bottom w:val="single" w:color="000000" w:sz="4" w:space="0"/>
              <w:right w:val="single" w:color="000000" w:sz="4" w:space="0"/>
            </w:tcBorders>
            <w:noWrap/>
            <w:vAlign w:val="center"/>
          </w:tcPr>
          <w:p w14:paraId="424996B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职业年金缴费</w:t>
            </w:r>
          </w:p>
        </w:tc>
        <w:tc>
          <w:tcPr>
            <w:tcW w:w="1050" w:type="dxa"/>
            <w:tcBorders>
              <w:top w:val="nil"/>
              <w:left w:val="nil"/>
              <w:bottom w:val="single" w:color="000000" w:sz="4" w:space="0"/>
              <w:right w:val="single" w:color="000000" w:sz="4" w:space="0"/>
            </w:tcBorders>
            <w:noWrap/>
            <w:vAlign w:val="center"/>
          </w:tcPr>
          <w:p w14:paraId="39A84E87">
            <w:pPr>
              <w:keepNext w:val="0"/>
              <w:keepLines w:val="0"/>
              <w:pageBreakBefore w:val="0"/>
              <w:widowControl/>
              <w:suppressLineNumbers w:val="0"/>
              <w:kinsoku/>
              <w:wordWrap w:val="0"/>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674FA36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30207</w:t>
            </w:r>
          </w:p>
        </w:tc>
        <w:tc>
          <w:tcPr>
            <w:tcW w:w="836" w:type="pct"/>
            <w:tcBorders>
              <w:top w:val="nil"/>
              <w:left w:val="nil"/>
              <w:bottom w:val="single" w:color="000000" w:sz="4" w:space="0"/>
              <w:right w:val="single" w:color="000000" w:sz="4" w:space="0"/>
            </w:tcBorders>
            <w:noWrap/>
            <w:vAlign w:val="center"/>
          </w:tcPr>
          <w:p w14:paraId="228AD80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邮电费</w:t>
            </w:r>
          </w:p>
        </w:tc>
        <w:tc>
          <w:tcPr>
            <w:tcW w:w="900" w:type="dxa"/>
            <w:tcBorders>
              <w:top w:val="nil"/>
              <w:left w:val="nil"/>
              <w:bottom w:val="single" w:color="000000" w:sz="4" w:space="0"/>
              <w:right w:val="single" w:color="000000" w:sz="4" w:space="0"/>
            </w:tcBorders>
            <w:noWrap/>
            <w:vAlign w:val="center"/>
          </w:tcPr>
          <w:p w14:paraId="21196204">
            <w:pPr>
              <w:keepNext w:val="0"/>
              <w:keepLines w:val="0"/>
              <w:pageBreakBefore w:val="0"/>
              <w:widowControl/>
              <w:suppressLineNumbers w:val="0"/>
              <w:kinsoku/>
              <w:wordWrap w:val="0"/>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3EC0BAF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31005</w:t>
            </w:r>
          </w:p>
        </w:tc>
        <w:tc>
          <w:tcPr>
            <w:tcW w:w="938" w:type="pct"/>
            <w:tcBorders>
              <w:top w:val="nil"/>
              <w:left w:val="nil"/>
              <w:bottom w:val="single" w:color="000000" w:sz="4" w:space="0"/>
              <w:right w:val="single" w:color="000000" w:sz="4" w:space="0"/>
            </w:tcBorders>
            <w:noWrap/>
            <w:vAlign w:val="center"/>
          </w:tcPr>
          <w:p w14:paraId="6A7C984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基础设施建设</w:t>
            </w:r>
          </w:p>
        </w:tc>
        <w:tc>
          <w:tcPr>
            <w:tcW w:w="988" w:type="dxa"/>
            <w:tcBorders>
              <w:top w:val="nil"/>
              <w:left w:val="nil"/>
              <w:bottom w:val="single" w:color="000000" w:sz="4" w:space="0"/>
              <w:right w:val="single" w:color="000000" w:sz="4" w:space="0"/>
            </w:tcBorders>
            <w:noWrap/>
            <w:vAlign w:val="center"/>
          </w:tcPr>
          <w:p w14:paraId="3CC147E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7CC6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58BAFBA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30110</w:t>
            </w:r>
          </w:p>
        </w:tc>
        <w:tc>
          <w:tcPr>
            <w:tcW w:w="924" w:type="pct"/>
            <w:tcBorders>
              <w:top w:val="nil"/>
              <w:left w:val="nil"/>
              <w:bottom w:val="single" w:color="000000" w:sz="4" w:space="0"/>
              <w:right w:val="single" w:color="000000" w:sz="4" w:space="0"/>
            </w:tcBorders>
            <w:noWrap/>
            <w:vAlign w:val="center"/>
          </w:tcPr>
          <w:p w14:paraId="2863437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职工基本医疗保险缴费</w:t>
            </w:r>
          </w:p>
        </w:tc>
        <w:tc>
          <w:tcPr>
            <w:tcW w:w="1050" w:type="dxa"/>
            <w:tcBorders>
              <w:top w:val="nil"/>
              <w:left w:val="nil"/>
              <w:bottom w:val="single" w:color="000000" w:sz="4" w:space="0"/>
              <w:right w:val="single" w:color="000000" w:sz="4" w:space="0"/>
            </w:tcBorders>
            <w:noWrap/>
            <w:vAlign w:val="center"/>
          </w:tcPr>
          <w:p w14:paraId="04F840C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13.40</w:t>
            </w:r>
          </w:p>
        </w:tc>
        <w:tc>
          <w:tcPr>
            <w:tcW w:w="323" w:type="pct"/>
            <w:tcBorders>
              <w:top w:val="nil"/>
              <w:left w:val="nil"/>
              <w:bottom w:val="single" w:color="000000" w:sz="4" w:space="0"/>
              <w:right w:val="single" w:color="000000" w:sz="4" w:space="0"/>
            </w:tcBorders>
            <w:noWrap/>
            <w:vAlign w:val="center"/>
          </w:tcPr>
          <w:p w14:paraId="644063D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30208</w:t>
            </w:r>
          </w:p>
        </w:tc>
        <w:tc>
          <w:tcPr>
            <w:tcW w:w="836" w:type="pct"/>
            <w:tcBorders>
              <w:top w:val="nil"/>
              <w:left w:val="nil"/>
              <w:bottom w:val="single" w:color="000000" w:sz="4" w:space="0"/>
              <w:right w:val="single" w:color="000000" w:sz="4" w:space="0"/>
            </w:tcBorders>
            <w:noWrap/>
            <w:vAlign w:val="center"/>
          </w:tcPr>
          <w:p w14:paraId="3860358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取暖费</w:t>
            </w:r>
          </w:p>
        </w:tc>
        <w:tc>
          <w:tcPr>
            <w:tcW w:w="900" w:type="dxa"/>
            <w:tcBorders>
              <w:top w:val="nil"/>
              <w:left w:val="nil"/>
              <w:bottom w:val="single" w:color="000000" w:sz="4" w:space="0"/>
              <w:right w:val="single" w:color="000000" w:sz="4" w:space="0"/>
            </w:tcBorders>
            <w:noWrap/>
            <w:vAlign w:val="center"/>
          </w:tcPr>
          <w:p w14:paraId="0C98CD0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44798BF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31006</w:t>
            </w:r>
          </w:p>
        </w:tc>
        <w:tc>
          <w:tcPr>
            <w:tcW w:w="938" w:type="pct"/>
            <w:tcBorders>
              <w:top w:val="nil"/>
              <w:left w:val="nil"/>
              <w:bottom w:val="single" w:color="000000" w:sz="4" w:space="0"/>
              <w:right w:val="single" w:color="000000" w:sz="4" w:space="0"/>
            </w:tcBorders>
            <w:noWrap/>
            <w:vAlign w:val="center"/>
          </w:tcPr>
          <w:p w14:paraId="51BDD15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大型修缮</w:t>
            </w:r>
          </w:p>
        </w:tc>
        <w:tc>
          <w:tcPr>
            <w:tcW w:w="988" w:type="dxa"/>
            <w:tcBorders>
              <w:top w:val="nil"/>
              <w:left w:val="nil"/>
              <w:bottom w:val="single" w:color="000000" w:sz="4" w:space="0"/>
              <w:right w:val="single" w:color="000000" w:sz="4" w:space="0"/>
            </w:tcBorders>
            <w:noWrap/>
            <w:vAlign w:val="center"/>
          </w:tcPr>
          <w:p w14:paraId="11D79B8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78D5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4721B62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30111</w:t>
            </w:r>
          </w:p>
        </w:tc>
        <w:tc>
          <w:tcPr>
            <w:tcW w:w="924" w:type="pct"/>
            <w:tcBorders>
              <w:top w:val="nil"/>
              <w:left w:val="nil"/>
              <w:bottom w:val="single" w:color="000000" w:sz="4" w:space="0"/>
              <w:right w:val="single" w:color="000000" w:sz="4" w:space="0"/>
            </w:tcBorders>
            <w:noWrap/>
            <w:vAlign w:val="center"/>
          </w:tcPr>
          <w:p w14:paraId="0D7B72B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公务员医疗补助缴费</w:t>
            </w:r>
          </w:p>
        </w:tc>
        <w:tc>
          <w:tcPr>
            <w:tcW w:w="1050" w:type="dxa"/>
            <w:tcBorders>
              <w:top w:val="nil"/>
              <w:left w:val="nil"/>
              <w:bottom w:val="single" w:color="000000" w:sz="4" w:space="0"/>
              <w:right w:val="single" w:color="000000" w:sz="4" w:space="0"/>
            </w:tcBorders>
            <w:noWrap/>
            <w:vAlign w:val="center"/>
          </w:tcPr>
          <w:p w14:paraId="450A07DE">
            <w:pPr>
              <w:keepNext w:val="0"/>
              <w:keepLines w:val="0"/>
              <w:pageBreakBefore w:val="0"/>
              <w:widowControl/>
              <w:suppressLineNumbers w:val="0"/>
              <w:kinsoku/>
              <w:wordWrap w:val="0"/>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7FD425F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30209</w:t>
            </w:r>
          </w:p>
        </w:tc>
        <w:tc>
          <w:tcPr>
            <w:tcW w:w="836" w:type="pct"/>
            <w:tcBorders>
              <w:top w:val="nil"/>
              <w:left w:val="nil"/>
              <w:bottom w:val="single" w:color="000000" w:sz="4" w:space="0"/>
              <w:right w:val="single" w:color="000000" w:sz="4" w:space="0"/>
            </w:tcBorders>
            <w:noWrap/>
            <w:vAlign w:val="center"/>
          </w:tcPr>
          <w:p w14:paraId="0DE4D97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物业管理费</w:t>
            </w:r>
          </w:p>
        </w:tc>
        <w:tc>
          <w:tcPr>
            <w:tcW w:w="900" w:type="dxa"/>
            <w:tcBorders>
              <w:top w:val="nil"/>
              <w:left w:val="nil"/>
              <w:bottom w:val="single" w:color="000000" w:sz="4" w:space="0"/>
              <w:right w:val="single" w:color="000000" w:sz="4" w:space="0"/>
            </w:tcBorders>
            <w:noWrap/>
            <w:vAlign w:val="center"/>
          </w:tcPr>
          <w:p w14:paraId="7B189F3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5.00 </w:t>
            </w:r>
          </w:p>
        </w:tc>
        <w:tc>
          <w:tcPr>
            <w:tcW w:w="323" w:type="pct"/>
            <w:tcBorders>
              <w:top w:val="nil"/>
              <w:left w:val="nil"/>
              <w:bottom w:val="single" w:color="000000" w:sz="4" w:space="0"/>
              <w:right w:val="single" w:color="000000" w:sz="4" w:space="0"/>
            </w:tcBorders>
            <w:noWrap/>
            <w:vAlign w:val="center"/>
          </w:tcPr>
          <w:p w14:paraId="1B2015E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31007</w:t>
            </w:r>
          </w:p>
        </w:tc>
        <w:tc>
          <w:tcPr>
            <w:tcW w:w="938" w:type="pct"/>
            <w:tcBorders>
              <w:top w:val="nil"/>
              <w:left w:val="nil"/>
              <w:bottom w:val="single" w:color="000000" w:sz="4" w:space="0"/>
              <w:right w:val="single" w:color="000000" w:sz="4" w:space="0"/>
            </w:tcBorders>
            <w:noWrap/>
            <w:vAlign w:val="center"/>
          </w:tcPr>
          <w:p w14:paraId="54CD9BB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信息网络及软件购置更新</w:t>
            </w:r>
          </w:p>
        </w:tc>
        <w:tc>
          <w:tcPr>
            <w:tcW w:w="988" w:type="dxa"/>
            <w:tcBorders>
              <w:top w:val="nil"/>
              <w:left w:val="nil"/>
              <w:bottom w:val="single" w:color="000000" w:sz="4" w:space="0"/>
              <w:right w:val="single" w:color="000000" w:sz="4" w:space="0"/>
            </w:tcBorders>
            <w:noWrap/>
            <w:vAlign w:val="center"/>
          </w:tcPr>
          <w:p w14:paraId="64C0F67D">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0F7A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106DD95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30112</w:t>
            </w:r>
          </w:p>
        </w:tc>
        <w:tc>
          <w:tcPr>
            <w:tcW w:w="924" w:type="pct"/>
            <w:tcBorders>
              <w:top w:val="nil"/>
              <w:left w:val="nil"/>
              <w:bottom w:val="single" w:color="000000" w:sz="4" w:space="0"/>
              <w:right w:val="single" w:color="000000" w:sz="4" w:space="0"/>
            </w:tcBorders>
            <w:noWrap/>
            <w:vAlign w:val="center"/>
          </w:tcPr>
          <w:p w14:paraId="7C51111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其他社会保障缴费</w:t>
            </w:r>
          </w:p>
        </w:tc>
        <w:tc>
          <w:tcPr>
            <w:tcW w:w="1050" w:type="dxa"/>
            <w:tcBorders>
              <w:top w:val="nil"/>
              <w:left w:val="nil"/>
              <w:bottom w:val="single" w:color="000000" w:sz="4" w:space="0"/>
              <w:right w:val="single" w:color="000000" w:sz="4" w:space="0"/>
            </w:tcBorders>
            <w:noWrap/>
            <w:vAlign w:val="center"/>
          </w:tcPr>
          <w:p w14:paraId="4C075C8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3.76</w:t>
            </w:r>
          </w:p>
        </w:tc>
        <w:tc>
          <w:tcPr>
            <w:tcW w:w="323" w:type="pct"/>
            <w:tcBorders>
              <w:top w:val="nil"/>
              <w:left w:val="nil"/>
              <w:bottom w:val="single" w:color="000000" w:sz="4" w:space="0"/>
              <w:right w:val="single" w:color="000000" w:sz="4" w:space="0"/>
            </w:tcBorders>
            <w:noWrap/>
            <w:vAlign w:val="center"/>
          </w:tcPr>
          <w:p w14:paraId="3CA549A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30211</w:t>
            </w:r>
          </w:p>
        </w:tc>
        <w:tc>
          <w:tcPr>
            <w:tcW w:w="836" w:type="pct"/>
            <w:tcBorders>
              <w:top w:val="nil"/>
              <w:left w:val="nil"/>
              <w:bottom w:val="single" w:color="000000" w:sz="4" w:space="0"/>
              <w:right w:val="single" w:color="000000" w:sz="4" w:space="0"/>
            </w:tcBorders>
            <w:noWrap/>
            <w:vAlign w:val="center"/>
          </w:tcPr>
          <w:p w14:paraId="31E3035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差旅费</w:t>
            </w:r>
          </w:p>
        </w:tc>
        <w:tc>
          <w:tcPr>
            <w:tcW w:w="900" w:type="dxa"/>
            <w:tcBorders>
              <w:top w:val="nil"/>
              <w:left w:val="nil"/>
              <w:bottom w:val="single" w:color="000000" w:sz="4" w:space="0"/>
              <w:right w:val="single" w:color="000000" w:sz="4" w:space="0"/>
            </w:tcBorders>
            <w:noWrap/>
            <w:vAlign w:val="center"/>
          </w:tcPr>
          <w:p w14:paraId="27D41A8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1.75</w:t>
            </w:r>
          </w:p>
        </w:tc>
        <w:tc>
          <w:tcPr>
            <w:tcW w:w="323" w:type="pct"/>
            <w:tcBorders>
              <w:top w:val="nil"/>
              <w:left w:val="nil"/>
              <w:bottom w:val="single" w:color="000000" w:sz="4" w:space="0"/>
              <w:right w:val="single" w:color="000000" w:sz="4" w:space="0"/>
            </w:tcBorders>
            <w:noWrap/>
            <w:vAlign w:val="center"/>
          </w:tcPr>
          <w:p w14:paraId="6DD5C39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31008</w:t>
            </w:r>
          </w:p>
        </w:tc>
        <w:tc>
          <w:tcPr>
            <w:tcW w:w="938" w:type="pct"/>
            <w:tcBorders>
              <w:top w:val="nil"/>
              <w:left w:val="nil"/>
              <w:bottom w:val="single" w:color="000000" w:sz="4" w:space="0"/>
              <w:right w:val="single" w:color="000000" w:sz="4" w:space="0"/>
            </w:tcBorders>
            <w:noWrap/>
            <w:vAlign w:val="center"/>
          </w:tcPr>
          <w:p w14:paraId="075F339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物资储备</w:t>
            </w:r>
          </w:p>
        </w:tc>
        <w:tc>
          <w:tcPr>
            <w:tcW w:w="988" w:type="dxa"/>
            <w:tcBorders>
              <w:top w:val="nil"/>
              <w:left w:val="nil"/>
              <w:bottom w:val="single" w:color="000000" w:sz="4" w:space="0"/>
              <w:right w:val="single" w:color="000000" w:sz="4" w:space="0"/>
            </w:tcBorders>
            <w:noWrap/>
            <w:vAlign w:val="center"/>
          </w:tcPr>
          <w:p w14:paraId="4B17CF0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41B6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207E8FF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30113</w:t>
            </w:r>
          </w:p>
        </w:tc>
        <w:tc>
          <w:tcPr>
            <w:tcW w:w="924" w:type="pct"/>
            <w:tcBorders>
              <w:top w:val="nil"/>
              <w:left w:val="nil"/>
              <w:bottom w:val="single" w:color="000000" w:sz="4" w:space="0"/>
              <w:right w:val="single" w:color="000000" w:sz="4" w:space="0"/>
            </w:tcBorders>
            <w:noWrap/>
            <w:vAlign w:val="center"/>
          </w:tcPr>
          <w:p w14:paraId="13C1D65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1050" w:type="dxa"/>
            <w:tcBorders>
              <w:top w:val="nil"/>
              <w:left w:val="nil"/>
              <w:bottom w:val="single" w:color="000000" w:sz="4" w:space="0"/>
              <w:right w:val="single" w:color="000000" w:sz="4" w:space="0"/>
            </w:tcBorders>
            <w:noWrap/>
            <w:vAlign w:val="center"/>
          </w:tcPr>
          <w:p w14:paraId="0C5DD74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30.49</w:t>
            </w:r>
          </w:p>
        </w:tc>
        <w:tc>
          <w:tcPr>
            <w:tcW w:w="323" w:type="pct"/>
            <w:tcBorders>
              <w:top w:val="nil"/>
              <w:left w:val="nil"/>
              <w:bottom w:val="single" w:color="000000" w:sz="4" w:space="0"/>
              <w:right w:val="single" w:color="000000" w:sz="4" w:space="0"/>
            </w:tcBorders>
            <w:noWrap/>
            <w:vAlign w:val="center"/>
          </w:tcPr>
          <w:p w14:paraId="02C7195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30212</w:t>
            </w:r>
          </w:p>
        </w:tc>
        <w:tc>
          <w:tcPr>
            <w:tcW w:w="836" w:type="pct"/>
            <w:tcBorders>
              <w:top w:val="nil"/>
              <w:left w:val="nil"/>
              <w:bottom w:val="single" w:color="000000" w:sz="4" w:space="0"/>
              <w:right w:val="single" w:color="000000" w:sz="4" w:space="0"/>
            </w:tcBorders>
            <w:noWrap/>
            <w:vAlign w:val="center"/>
          </w:tcPr>
          <w:p w14:paraId="5CE54BE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900" w:type="dxa"/>
            <w:tcBorders>
              <w:top w:val="nil"/>
              <w:left w:val="nil"/>
              <w:bottom w:val="single" w:color="000000" w:sz="4" w:space="0"/>
              <w:right w:val="single" w:color="000000" w:sz="4" w:space="0"/>
            </w:tcBorders>
            <w:noWrap/>
            <w:vAlign w:val="center"/>
          </w:tcPr>
          <w:p w14:paraId="5A7A76D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0709E2C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31009</w:t>
            </w:r>
          </w:p>
        </w:tc>
        <w:tc>
          <w:tcPr>
            <w:tcW w:w="938" w:type="pct"/>
            <w:tcBorders>
              <w:top w:val="nil"/>
              <w:left w:val="nil"/>
              <w:bottom w:val="single" w:color="000000" w:sz="4" w:space="0"/>
              <w:right w:val="single" w:color="000000" w:sz="4" w:space="0"/>
            </w:tcBorders>
            <w:noWrap/>
            <w:vAlign w:val="center"/>
          </w:tcPr>
          <w:p w14:paraId="22FB156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土地补偿</w:t>
            </w:r>
          </w:p>
        </w:tc>
        <w:tc>
          <w:tcPr>
            <w:tcW w:w="988" w:type="dxa"/>
            <w:tcBorders>
              <w:top w:val="nil"/>
              <w:left w:val="nil"/>
              <w:bottom w:val="single" w:color="000000" w:sz="4" w:space="0"/>
              <w:right w:val="single" w:color="000000" w:sz="4" w:space="0"/>
            </w:tcBorders>
            <w:noWrap/>
            <w:vAlign w:val="center"/>
          </w:tcPr>
          <w:p w14:paraId="1FFBBD5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3BB4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1A7BA27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30114</w:t>
            </w:r>
          </w:p>
        </w:tc>
        <w:tc>
          <w:tcPr>
            <w:tcW w:w="924" w:type="pct"/>
            <w:tcBorders>
              <w:top w:val="nil"/>
              <w:left w:val="nil"/>
              <w:bottom w:val="single" w:color="000000" w:sz="4" w:space="0"/>
              <w:right w:val="single" w:color="000000" w:sz="4" w:space="0"/>
            </w:tcBorders>
            <w:noWrap/>
            <w:vAlign w:val="center"/>
          </w:tcPr>
          <w:p w14:paraId="57032E9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w:t>
            </w:r>
          </w:p>
        </w:tc>
        <w:tc>
          <w:tcPr>
            <w:tcW w:w="1050" w:type="dxa"/>
            <w:tcBorders>
              <w:top w:val="nil"/>
              <w:left w:val="nil"/>
              <w:bottom w:val="single" w:color="000000" w:sz="4" w:space="0"/>
              <w:right w:val="single" w:color="000000" w:sz="4" w:space="0"/>
            </w:tcBorders>
            <w:noWrap/>
            <w:vAlign w:val="center"/>
          </w:tcPr>
          <w:p w14:paraId="2C1245C2">
            <w:pPr>
              <w:keepNext w:val="0"/>
              <w:keepLines w:val="0"/>
              <w:pageBreakBefore w:val="0"/>
              <w:widowControl/>
              <w:suppressLineNumbers w:val="0"/>
              <w:kinsoku/>
              <w:wordWrap w:val="0"/>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46D930E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30213</w:t>
            </w:r>
          </w:p>
        </w:tc>
        <w:tc>
          <w:tcPr>
            <w:tcW w:w="836" w:type="pct"/>
            <w:tcBorders>
              <w:top w:val="nil"/>
              <w:left w:val="nil"/>
              <w:bottom w:val="single" w:color="000000" w:sz="4" w:space="0"/>
              <w:right w:val="single" w:color="000000" w:sz="4" w:space="0"/>
            </w:tcBorders>
            <w:noWrap/>
            <w:vAlign w:val="center"/>
          </w:tcPr>
          <w:p w14:paraId="729B108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维修（护）费</w:t>
            </w:r>
          </w:p>
        </w:tc>
        <w:tc>
          <w:tcPr>
            <w:tcW w:w="900" w:type="dxa"/>
            <w:tcBorders>
              <w:top w:val="nil"/>
              <w:left w:val="nil"/>
              <w:bottom w:val="single" w:color="000000" w:sz="4" w:space="0"/>
              <w:right w:val="single" w:color="000000" w:sz="4" w:space="0"/>
            </w:tcBorders>
            <w:noWrap/>
            <w:vAlign w:val="center"/>
          </w:tcPr>
          <w:p w14:paraId="3AE26FF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61FCACC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31010</w:t>
            </w:r>
          </w:p>
        </w:tc>
        <w:tc>
          <w:tcPr>
            <w:tcW w:w="938" w:type="pct"/>
            <w:tcBorders>
              <w:top w:val="nil"/>
              <w:left w:val="nil"/>
              <w:bottom w:val="single" w:color="000000" w:sz="4" w:space="0"/>
              <w:right w:val="single" w:color="000000" w:sz="4" w:space="0"/>
            </w:tcBorders>
            <w:noWrap/>
            <w:vAlign w:val="center"/>
          </w:tcPr>
          <w:p w14:paraId="5E0E694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安置补助</w:t>
            </w:r>
          </w:p>
        </w:tc>
        <w:tc>
          <w:tcPr>
            <w:tcW w:w="988" w:type="dxa"/>
            <w:tcBorders>
              <w:top w:val="nil"/>
              <w:left w:val="nil"/>
              <w:bottom w:val="single" w:color="000000" w:sz="4" w:space="0"/>
              <w:right w:val="single" w:color="000000" w:sz="4" w:space="0"/>
            </w:tcBorders>
            <w:noWrap/>
            <w:vAlign w:val="center"/>
          </w:tcPr>
          <w:p w14:paraId="35E6F8B4">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14:paraId="57E4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605DF81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30199</w:t>
            </w:r>
          </w:p>
        </w:tc>
        <w:tc>
          <w:tcPr>
            <w:tcW w:w="924" w:type="pct"/>
            <w:tcBorders>
              <w:top w:val="nil"/>
              <w:left w:val="nil"/>
              <w:bottom w:val="single" w:color="000000" w:sz="4" w:space="0"/>
              <w:right w:val="single" w:color="000000" w:sz="4" w:space="0"/>
            </w:tcBorders>
            <w:noWrap/>
            <w:vAlign w:val="center"/>
          </w:tcPr>
          <w:p w14:paraId="51803B0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其他工资福利支出</w:t>
            </w:r>
          </w:p>
        </w:tc>
        <w:tc>
          <w:tcPr>
            <w:tcW w:w="1050" w:type="dxa"/>
            <w:tcBorders>
              <w:top w:val="nil"/>
              <w:left w:val="nil"/>
              <w:bottom w:val="single" w:color="000000" w:sz="4" w:space="0"/>
              <w:right w:val="single" w:color="000000" w:sz="4" w:space="0"/>
            </w:tcBorders>
            <w:noWrap/>
            <w:vAlign w:val="center"/>
          </w:tcPr>
          <w:p w14:paraId="2F49557F">
            <w:pPr>
              <w:keepNext w:val="0"/>
              <w:keepLines w:val="0"/>
              <w:pageBreakBefore w:val="0"/>
              <w:widowControl/>
              <w:suppressLineNumbers w:val="0"/>
              <w:kinsoku/>
              <w:wordWrap w:val="0"/>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483730E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30214</w:t>
            </w:r>
          </w:p>
        </w:tc>
        <w:tc>
          <w:tcPr>
            <w:tcW w:w="836" w:type="pct"/>
            <w:tcBorders>
              <w:top w:val="nil"/>
              <w:left w:val="nil"/>
              <w:bottom w:val="single" w:color="000000" w:sz="4" w:space="0"/>
              <w:right w:val="single" w:color="000000" w:sz="4" w:space="0"/>
            </w:tcBorders>
            <w:noWrap/>
            <w:vAlign w:val="center"/>
          </w:tcPr>
          <w:p w14:paraId="4D89F22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租赁费</w:t>
            </w:r>
          </w:p>
        </w:tc>
        <w:tc>
          <w:tcPr>
            <w:tcW w:w="900" w:type="dxa"/>
            <w:tcBorders>
              <w:top w:val="nil"/>
              <w:left w:val="nil"/>
              <w:bottom w:val="single" w:color="000000" w:sz="4" w:space="0"/>
              <w:right w:val="single" w:color="000000" w:sz="4" w:space="0"/>
            </w:tcBorders>
            <w:noWrap/>
            <w:vAlign w:val="center"/>
          </w:tcPr>
          <w:p w14:paraId="0274A63F">
            <w:pPr>
              <w:keepNext w:val="0"/>
              <w:keepLines w:val="0"/>
              <w:pageBreakBefore w:val="0"/>
              <w:widowControl/>
              <w:suppressLineNumbers w:val="0"/>
              <w:kinsoku/>
              <w:wordWrap w:val="0"/>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7BA162D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31011</w:t>
            </w:r>
          </w:p>
        </w:tc>
        <w:tc>
          <w:tcPr>
            <w:tcW w:w="938" w:type="pct"/>
            <w:tcBorders>
              <w:top w:val="nil"/>
              <w:left w:val="nil"/>
              <w:bottom w:val="single" w:color="000000" w:sz="4" w:space="0"/>
              <w:right w:val="single" w:color="000000" w:sz="4" w:space="0"/>
            </w:tcBorders>
            <w:noWrap/>
            <w:vAlign w:val="center"/>
          </w:tcPr>
          <w:p w14:paraId="7C8BAB4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地上附着物和青苗补偿</w:t>
            </w:r>
          </w:p>
        </w:tc>
        <w:tc>
          <w:tcPr>
            <w:tcW w:w="988" w:type="dxa"/>
            <w:tcBorders>
              <w:top w:val="nil"/>
              <w:left w:val="nil"/>
              <w:bottom w:val="single" w:color="000000" w:sz="4" w:space="0"/>
              <w:right w:val="single" w:color="000000" w:sz="4" w:space="0"/>
            </w:tcBorders>
            <w:noWrap/>
            <w:vAlign w:val="center"/>
          </w:tcPr>
          <w:p w14:paraId="100E936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3CCC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56A1214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924" w:type="pct"/>
            <w:tcBorders>
              <w:top w:val="nil"/>
              <w:left w:val="nil"/>
              <w:bottom w:val="single" w:color="000000" w:sz="4" w:space="0"/>
              <w:right w:val="single" w:color="000000" w:sz="4" w:space="0"/>
            </w:tcBorders>
            <w:noWrap/>
            <w:vAlign w:val="center"/>
          </w:tcPr>
          <w:p w14:paraId="7BF5F55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对个人和家庭的补助</w:t>
            </w:r>
          </w:p>
        </w:tc>
        <w:tc>
          <w:tcPr>
            <w:tcW w:w="1050" w:type="dxa"/>
            <w:tcBorders>
              <w:top w:val="nil"/>
              <w:left w:val="nil"/>
              <w:bottom w:val="single" w:color="000000" w:sz="4" w:space="0"/>
              <w:right w:val="single" w:color="000000" w:sz="4" w:space="0"/>
            </w:tcBorders>
            <w:noWrap/>
            <w:vAlign w:val="center"/>
          </w:tcPr>
          <w:p w14:paraId="6A2FD62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0.11</w:t>
            </w:r>
          </w:p>
        </w:tc>
        <w:tc>
          <w:tcPr>
            <w:tcW w:w="323" w:type="pct"/>
            <w:tcBorders>
              <w:top w:val="nil"/>
              <w:left w:val="nil"/>
              <w:bottom w:val="single" w:color="000000" w:sz="4" w:space="0"/>
              <w:right w:val="single" w:color="000000" w:sz="4" w:space="0"/>
            </w:tcBorders>
            <w:noWrap/>
            <w:vAlign w:val="center"/>
          </w:tcPr>
          <w:p w14:paraId="60F8094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30215</w:t>
            </w:r>
          </w:p>
        </w:tc>
        <w:tc>
          <w:tcPr>
            <w:tcW w:w="836" w:type="pct"/>
            <w:tcBorders>
              <w:top w:val="nil"/>
              <w:left w:val="nil"/>
              <w:bottom w:val="single" w:color="000000" w:sz="4" w:space="0"/>
              <w:right w:val="single" w:color="000000" w:sz="4" w:space="0"/>
            </w:tcBorders>
            <w:noWrap/>
            <w:vAlign w:val="center"/>
          </w:tcPr>
          <w:p w14:paraId="6FCFF3F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会议费</w:t>
            </w:r>
          </w:p>
        </w:tc>
        <w:tc>
          <w:tcPr>
            <w:tcW w:w="900" w:type="dxa"/>
            <w:tcBorders>
              <w:top w:val="nil"/>
              <w:left w:val="nil"/>
              <w:bottom w:val="single" w:color="000000" w:sz="4" w:space="0"/>
              <w:right w:val="single" w:color="000000" w:sz="4" w:space="0"/>
            </w:tcBorders>
            <w:noWrap/>
            <w:vAlign w:val="center"/>
          </w:tcPr>
          <w:p w14:paraId="7B0C71B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5049089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31012</w:t>
            </w:r>
          </w:p>
        </w:tc>
        <w:tc>
          <w:tcPr>
            <w:tcW w:w="938" w:type="pct"/>
            <w:tcBorders>
              <w:top w:val="nil"/>
              <w:left w:val="nil"/>
              <w:bottom w:val="single" w:color="000000" w:sz="4" w:space="0"/>
              <w:right w:val="single" w:color="000000" w:sz="4" w:space="0"/>
            </w:tcBorders>
            <w:noWrap/>
            <w:vAlign w:val="center"/>
          </w:tcPr>
          <w:p w14:paraId="5D3E046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拆迁补偿</w:t>
            </w:r>
          </w:p>
        </w:tc>
        <w:tc>
          <w:tcPr>
            <w:tcW w:w="988" w:type="dxa"/>
            <w:tcBorders>
              <w:top w:val="nil"/>
              <w:left w:val="nil"/>
              <w:bottom w:val="single" w:color="000000" w:sz="4" w:space="0"/>
              <w:right w:val="single" w:color="000000" w:sz="4" w:space="0"/>
            </w:tcBorders>
            <w:noWrap/>
            <w:vAlign w:val="center"/>
          </w:tcPr>
          <w:p w14:paraId="782473DB">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14:paraId="5CB0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6C42C93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30301</w:t>
            </w:r>
          </w:p>
        </w:tc>
        <w:tc>
          <w:tcPr>
            <w:tcW w:w="924" w:type="pct"/>
            <w:tcBorders>
              <w:top w:val="nil"/>
              <w:left w:val="nil"/>
              <w:bottom w:val="single" w:color="000000" w:sz="4" w:space="0"/>
              <w:right w:val="single" w:color="000000" w:sz="4" w:space="0"/>
            </w:tcBorders>
            <w:noWrap/>
            <w:vAlign w:val="center"/>
          </w:tcPr>
          <w:p w14:paraId="161E7E8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离休费</w:t>
            </w:r>
          </w:p>
        </w:tc>
        <w:tc>
          <w:tcPr>
            <w:tcW w:w="1050" w:type="dxa"/>
            <w:tcBorders>
              <w:top w:val="nil"/>
              <w:left w:val="nil"/>
              <w:bottom w:val="single" w:color="000000" w:sz="4" w:space="0"/>
              <w:right w:val="single" w:color="000000" w:sz="4" w:space="0"/>
            </w:tcBorders>
            <w:noWrap/>
            <w:vAlign w:val="center"/>
          </w:tcPr>
          <w:p w14:paraId="57101A95">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6A55F8A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30216</w:t>
            </w:r>
          </w:p>
        </w:tc>
        <w:tc>
          <w:tcPr>
            <w:tcW w:w="836" w:type="pct"/>
            <w:tcBorders>
              <w:top w:val="nil"/>
              <w:left w:val="nil"/>
              <w:bottom w:val="single" w:color="000000" w:sz="4" w:space="0"/>
              <w:right w:val="single" w:color="000000" w:sz="4" w:space="0"/>
            </w:tcBorders>
            <w:noWrap/>
            <w:vAlign w:val="center"/>
          </w:tcPr>
          <w:p w14:paraId="1D7AD94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培训费</w:t>
            </w:r>
          </w:p>
        </w:tc>
        <w:tc>
          <w:tcPr>
            <w:tcW w:w="900" w:type="dxa"/>
            <w:tcBorders>
              <w:top w:val="nil"/>
              <w:left w:val="nil"/>
              <w:bottom w:val="single" w:color="000000" w:sz="4" w:space="0"/>
              <w:right w:val="single" w:color="000000" w:sz="4" w:space="0"/>
            </w:tcBorders>
            <w:noWrap/>
            <w:vAlign w:val="center"/>
          </w:tcPr>
          <w:p w14:paraId="74C3C686">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0.56</w:t>
            </w:r>
          </w:p>
        </w:tc>
        <w:tc>
          <w:tcPr>
            <w:tcW w:w="323" w:type="pct"/>
            <w:tcBorders>
              <w:top w:val="nil"/>
              <w:left w:val="nil"/>
              <w:bottom w:val="single" w:color="000000" w:sz="4" w:space="0"/>
              <w:right w:val="single" w:color="000000" w:sz="4" w:space="0"/>
            </w:tcBorders>
            <w:noWrap/>
            <w:vAlign w:val="center"/>
          </w:tcPr>
          <w:p w14:paraId="0A26065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31013</w:t>
            </w:r>
          </w:p>
        </w:tc>
        <w:tc>
          <w:tcPr>
            <w:tcW w:w="938" w:type="pct"/>
            <w:tcBorders>
              <w:top w:val="nil"/>
              <w:left w:val="nil"/>
              <w:bottom w:val="single" w:color="000000" w:sz="4" w:space="0"/>
              <w:right w:val="single" w:color="000000" w:sz="4" w:space="0"/>
            </w:tcBorders>
            <w:noWrap/>
            <w:vAlign w:val="center"/>
          </w:tcPr>
          <w:p w14:paraId="4AA2C41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公务用车购置</w:t>
            </w:r>
          </w:p>
        </w:tc>
        <w:tc>
          <w:tcPr>
            <w:tcW w:w="988" w:type="dxa"/>
            <w:tcBorders>
              <w:top w:val="nil"/>
              <w:left w:val="nil"/>
              <w:bottom w:val="single" w:color="000000" w:sz="4" w:space="0"/>
              <w:right w:val="single" w:color="000000" w:sz="4" w:space="0"/>
            </w:tcBorders>
            <w:noWrap/>
            <w:vAlign w:val="center"/>
          </w:tcPr>
          <w:p w14:paraId="52864CFC">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14:paraId="38B4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71EA9CC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30302</w:t>
            </w:r>
          </w:p>
        </w:tc>
        <w:tc>
          <w:tcPr>
            <w:tcW w:w="924" w:type="pct"/>
            <w:tcBorders>
              <w:top w:val="nil"/>
              <w:left w:val="nil"/>
              <w:bottom w:val="single" w:color="000000" w:sz="4" w:space="0"/>
              <w:right w:val="single" w:color="000000" w:sz="4" w:space="0"/>
            </w:tcBorders>
            <w:noWrap/>
            <w:vAlign w:val="center"/>
          </w:tcPr>
          <w:p w14:paraId="7042485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退休费</w:t>
            </w:r>
          </w:p>
        </w:tc>
        <w:tc>
          <w:tcPr>
            <w:tcW w:w="1050" w:type="dxa"/>
            <w:tcBorders>
              <w:top w:val="nil"/>
              <w:left w:val="nil"/>
              <w:bottom w:val="single" w:color="000000" w:sz="4" w:space="0"/>
              <w:right w:val="single" w:color="000000" w:sz="4" w:space="0"/>
            </w:tcBorders>
            <w:noWrap/>
            <w:vAlign w:val="center"/>
          </w:tcPr>
          <w:p w14:paraId="35338F6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29B7DD6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30217</w:t>
            </w:r>
          </w:p>
        </w:tc>
        <w:tc>
          <w:tcPr>
            <w:tcW w:w="836" w:type="pct"/>
            <w:tcBorders>
              <w:top w:val="nil"/>
              <w:left w:val="nil"/>
              <w:bottom w:val="single" w:color="000000" w:sz="4" w:space="0"/>
              <w:right w:val="single" w:color="000000" w:sz="4" w:space="0"/>
            </w:tcBorders>
            <w:noWrap/>
            <w:vAlign w:val="center"/>
          </w:tcPr>
          <w:p w14:paraId="6B99FC1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公务接待费</w:t>
            </w:r>
          </w:p>
        </w:tc>
        <w:tc>
          <w:tcPr>
            <w:tcW w:w="900" w:type="dxa"/>
            <w:tcBorders>
              <w:top w:val="nil"/>
              <w:left w:val="nil"/>
              <w:bottom w:val="single" w:color="000000" w:sz="4" w:space="0"/>
              <w:right w:val="single" w:color="000000" w:sz="4" w:space="0"/>
            </w:tcBorders>
            <w:noWrap/>
            <w:vAlign w:val="center"/>
          </w:tcPr>
          <w:p w14:paraId="1A1802D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7E0A3F9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31019</w:t>
            </w:r>
          </w:p>
        </w:tc>
        <w:tc>
          <w:tcPr>
            <w:tcW w:w="938" w:type="pct"/>
            <w:tcBorders>
              <w:top w:val="nil"/>
              <w:left w:val="nil"/>
              <w:bottom w:val="single" w:color="000000" w:sz="4" w:space="0"/>
              <w:right w:val="single" w:color="000000" w:sz="4" w:space="0"/>
            </w:tcBorders>
            <w:noWrap/>
            <w:vAlign w:val="center"/>
          </w:tcPr>
          <w:p w14:paraId="10C8917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其他交通工具购置</w:t>
            </w:r>
          </w:p>
        </w:tc>
        <w:tc>
          <w:tcPr>
            <w:tcW w:w="988" w:type="dxa"/>
            <w:tcBorders>
              <w:top w:val="nil"/>
              <w:left w:val="nil"/>
              <w:bottom w:val="single" w:color="000000" w:sz="4" w:space="0"/>
              <w:right w:val="single" w:color="000000" w:sz="4" w:space="0"/>
            </w:tcBorders>
            <w:noWrap/>
            <w:vAlign w:val="center"/>
          </w:tcPr>
          <w:p w14:paraId="25BB576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5701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7043FD4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30303</w:t>
            </w:r>
          </w:p>
        </w:tc>
        <w:tc>
          <w:tcPr>
            <w:tcW w:w="924" w:type="pct"/>
            <w:tcBorders>
              <w:top w:val="nil"/>
              <w:left w:val="nil"/>
              <w:bottom w:val="single" w:color="000000" w:sz="4" w:space="0"/>
              <w:right w:val="single" w:color="000000" w:sz="4" w:space="0"/>
            </w:tcBorders>
            <w:noWrap/>
            <w:vAlign w:val="center"/>
          </w:tcPr>
          <w:p w14:paraId="5409F19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退职（役）费</w:t>
            </w:r>
          </w:p>
        </w:tc>
        <w:tc>
          <w:tcPr>
            <w:tcW w:w="1050" w:type="dxa"/>
            <w:tcBorders>
              <w:top w:val="nil"/>
              <w:left w:val="nil"/>
              <w:bottom w:val="single" w:color="000000" w:sz="4" w:space="0"/>
              <w:right w:val="single" w:color="000000" w:sz="4" w:space="0"/>
            </w:tcBorders>
            <w:noWrap/>
            <w:vAlign w:val="center"/>
          </w:tcPr>
          <w:p w14:paraId="041A387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7AB5882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30218</w:t>
            </w:r>
          </w:p>
        </w:tc>
        <w:tc>
          <w:tcPr>
            <w:tcW w:w="836" w:type="pct"/>
            <w:tcBorders>
              <w:top w:val="nil"/>
              <w:left w:val="nil"/>
              <w:bottom w:val="single" w:color="000000" w:sz="4" w:space="0"/>
              <w:right w:val="single" w:color="000000" w:sz="4" w:space="0"/>
            </w:tcBorders>
            <w:noWrap/>
            <w:vAlign w:val="center"/>
          </w:tcPr>
          <w:p w14:paraId="6B7E13D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专用材料费</w:t>
            </w:r>
          </w:p>
        </w:tc>
        <w:tc>
          <w:tcPr>
            <w:tcW w:w="900" w:type="dxa"/>
            <w:tcBorders>
              <w:top w:val="nil"/>
              <w:left w:val="nil"/>
              <w:bottom w:val="single" w:color="000000" w:sz="4" w:space="0"/>
              <w:right w:val="single" w:color="000000" w:sz="4" w:space="0"/>
            </w:tcBorders>
            <w:noWrap/>
            <w:vAlign w:val="center"/>
          </w:tcPr>
          <w:p w14:paraId="61F3CF6E">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48F3D23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31021</w:t>
            </w:r>
          </w:p>
        </w:tc>
        <w:tc>
          <w:tcPr>
            <w:tcW w:w="938" w:type="pct"/>
            <w:tcBorders>
              <w:top w:val="nil"/>
              <w:left w:val="nil"/>
              <w:bottom w:val="single" w:color="000000" w:sz="4" w:space="0"/>
              <w:right w:val="single" w:color="000000" w:sz="4" w:space="0"/>
            </w:tcBorders>
            <w:noWrap/>
            <w:vAlign w:val="center"/>
          </w:tcPr>
          <w:p w14:paraId="7273ABA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文物和陈列品购置</w:t>
            </w:r>
          </w:p>
        </w:tc>
        <w:tc>
          <w:tcPr>
            <w:tcW w:w="988" w:type="dxa"/>
            <w:tcBorders>
              <w:top w:val="nil"/>
              <w:left w:val="nil"/>
              <w:bottom w:val="single" w:color="000000" w:sz="4" w:space="0"/>
              <w:right w:val="single" w:color="000000" w:sz="4" w:space="0"/>
            </w:tcBorders>
            <w:noWrap/>
            <w:vAlign w:val="center"/>
          </w:tcPr>
          <w:p w14:paraId="6AA3DD87">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14:paraId="4B9D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732F82F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30304</w:t>
            </w:r>
          </w:p>
        </w:tc>
        <w:tc>
          <w:tcPr>
            <w:tcW w:w="924" w:type="pct"/>
            <w:tcBorders>
              <w:top w:val="nil"/>
              <w:left w:val="nil"/>
              <w:bottom w:val="single" w:color="000000" w:sz="4" w:space="0"/>
              <w:right w:val="single" w:color="000000" w:sz="4" w:space="0"/>
            </w:tcBorders>
            <w:noWrap/>
            <w:vAlign w:val="center"/>
          </w:tcPr>
          <w:p w14:paraId="04C2246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抚恤金</w:t>
            </w:r>
          </w:p>
        </w:tc>
        <w:tc>
          <w:tcPr>
            <w:tcW w:w="1050" w:type="dxa"/>
            <w:tcBorders>
              <w:top w:val="nil"/>
              <w:left w:val="nil"/>
              <w:bottom w:val="single" w:color="000000" w:sz="4" w:space="0"/>
              <w:right w:val="single" w:color="000000" w:sz="4" w:space="0"/>
            </w:tcBorders>
            <w:noWrap/>
            <w:vAlign w:val="center"/>
          </w:tcPr>
          <w:p w14:paraId="4F5E0C5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7FB62A0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30224</w:t>
            </w:r>
          </w:p>
        </w:tc>
        <w:tc>
          <w:tcPr>
            <w:tcW w:w="836" w:type="pct"/>
            <w:tcBorders>
              <w:top w:val="nil"/>
              <w:left w:val="nil"/>
              <w:bottom w:val="single" w:color="000000" w:sz="4" w:space="0"/>
              <w:right w:val="single" w:color="000000" w:sz="4" w:space="0"/>
            </w:tcBorders>
            <w:noWrap/>
            <w:vAlign w:val="center"/>
          </w:tcPr>
          <w:p w14:paraId="347B7D8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被装购置费</w:t>
            </w:r>
          </w:p>
        </w:tc>
        <w:tc>
          <w:tcPr>
            <w:tcW w:w="900" w:type="dxa"/>
            <w:tcBorders>
              <w:top w:val="nil"/>
              <w:left w:val="nil"/>
              <w:bottom w:val="single" w:color="000000" w:sz="4" w:space="0"/>
              <w:right w:val="single" w:color="000000" w:sz="4" w:space="0"/>
            </w:tcBorders>
            <w:noWrap/>
            <w:vAlign w:val="center"/>
          </w:tcPr>
          <w:p w14:paraId="373BFCDB">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1325A54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31022</w:t>
            </w:r>
          </w:p>
        </w:tc>
        <w:tc>
          <w:tcPr>
            <w:tcW w:w="938" w:type="pct"/>
            <w:tcBorders>
              <w:top w:val="nil"/>
              <w:left w:val="nil"/>
              <w:bottom w:val="single" w:color="000000" w:sz="4" w:space="0"/>
              <w:right w:val="single" w:color="000000" w:sz="4" w:space="0"/>
            </w:tcBorders>
            <w:noWrap/>
            <w:vAlign w:val="center"/>
          </w:tcPr>
          <w:p w14:paraId="48AC24C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无形资产购置</w:t>
            </w:r>
          </w:p>
        </w:tc>
        <w:tc>
          <w:tcPr>
            <w:tcW w:w="988" w:type="dxa"/>
            <w:tcBorders>
              <w:top w:val="nil"/>
              <w:left w:val="nil"/>
              <w:bottom w:val="single" w:color="000000" w:sz="4" w:space="0"/>
              <w:right w:val="single" w:color="000000" w:sz="4" w:space="0"/>
            </w:tcBorders>
            <w:noWrap/>
            <w:vAlign w:val="center"/>
          </w:tcPr>
          <w:p w14:paraId="438FFE6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7BA1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0482A5A8">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30305</w:t>
            </w:r>
          </w:p>
        </w:tc>
        <w:tc>
          <w:tcPr>
            <w:tcW w:w="924" w:type="pct"/>
            <w:tcBorders>
              <w:top w:val="nil"/>
              <w:left w:val="nil"/>
              <w:bottom w:val="single" w:color="000000" w:sz="4" w:space="0"/>
              <w:right w:val="single" w:color="000000" w:sz="4" w:space="0"/>
            </w:tcBorders>
            <w:noWrap/>
            <w:vAlign w:val="center"/>
          </w:tcPr>
          <w:p w14:paraId="7B1E58D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生活补助</w:t>
            </w:r>
          </w:p>
        </w:tc>
        <w:tc>
          <w:tcPr>
            <w:tcW w:w="1050" w:type="dxa"/>
            <w:tcBorders>
              <w:top w:val="nil"/>
              <w:left w:val="nil"/>
              <w:bottom w:val="single" w:color="000000" w:sz="4" w:space="0"/>
              <w:right w:val="single" w:color="000000" w:sz="4" w:space="0"/>
            </w:tcBorders>
            <w:noWrap/>
            <w:vAlign w:val="center"/>
          </w:tcPr>
          <w:p w14:paraId="2DE33F10">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21DAB58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30225</w:t>
            </w:r>
          </w:p>
        </w:tc>
        <w:tc>
          <w:tcPr>
            <w:tcW w:w="836" w:type="pct"/>
            <w:tcBorders>
              <w:top w:val="nil"/>
              <w:left w:val="nil"/>
              <w:bottom w:val="single" w:color="000000" w:sz="4" w:space="0"/>
              <w:right w:val="single" w:color="000000" w:sz="4" w:space="0"/>
            </w:tcBorders>
            <w:noWrap/>
            <w:vAlign w:val="center"/>
          </w:tcPr>
          <w:p w14:paraId="38E4378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专用燃料费</w:t>
            </w:r>
          </w:p>
        </w:tc>
        <w:tc>
          <w:tcPr>
            <w:tcW w:w="900" w:type="dxa"/>
            <w:tcBorders>
              <w:top w:val="nil"/>
              <w:left w:val="nil"/>
              <w:bottom w:val="single" w:color="000000" w:sz="4" w:space="0"/>
              <w:right w:val="single" w:color="000000" w:sz="4" w:space="0"/>
            </w:tcBorders>
            <w:noWrap/>
            <w:vAlign w:val="center"/>
          </w:tcPr>
          <w:p w14:paraId="5183F9B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2C8357C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31099</w:t>
            </w:r>
          </w:p>
        </w:tc>
        <w:tc>
          <w:tcPr>
            <w:tcW w:w="938" w:type="pct"/>
            <w:tcBorders>
              <w:top w:val="nil"/>
              <w:left w:val="nil"/>
              <w:bottom w:val="single" w:color="000000" w:sz="4" w:space="0"/>
              <w:right w:val="single" w:color="000000" w:sz="4" w:space="0"/>
            </w:tcBorders>
            <w:noWrap/>
            <w:vAlign w:val="center"/>
          </w:tcPr>
          <w:p w14:paraId="63CDD99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其他资本性支出</w:t>
            </w:r>
          </w:p>
        </w:tc>
        <w:tc>
          <w:tcPr>
            <w:tcW w:w="988" w:type="dxa"/>
            <w:tcBorders>
              <w:top w:val="nil"/>
              <w:left w:val="nil"/>
              <w:bottom w:val="single" w:color="000000" w:sz="4" w:space="0"/>
              <w:right w:val="single" w:color="000000" w:sz="4" w:space="0"/>
            </w:tcBorders>
            <w:noWrap/>
            <w:vAlign w:val="center"/>
          </w:tcPr>
          <w:p w14:paraId="3585345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6935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7676FE8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30306</w:t>
            </w:r>
          </w:p>
        </w:tc>
        <w:tc>
          <w:tcPr>
            <w:tcW w:w="924" w:type="pct"/>
            <w:tcBorders>
              <w:top w:val="nil"/>
              <w:left w:val="nil"/>
              <w:bottom w:val="single" w:color="000000" w:sz="4" w:space="0"/>
              <w:right w:val="single" w:color="000000" w:sz="4" w:space="0"/>
            </w:tcBorders>
            <w:noWrap/>
            <w:vAlign w:val="center"/>
          </w:tcPr>
          <w:p w14:paraId="1193762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救济费</w:t>
            </w:r>
          </w:p>
        </w:tc>
        <w:tc>
          <w:tcPr>
            <w:tcW w:w="1050" w:type="dxa"/>
            <w:tcBorders>
              <w:top w:val="nil"/>
              <w:left w:val="nil"/>
              <w:bottom w:val="single" w:color="000000" w:sz="4" w:space="0"/>
              <w:right w:val="single" w:color="000000" w:sz="4" w:space="0"/>
            </w:tcBorders>
            <w:noWrap/>
            <w:vAlign w:val="center"/>
          </w:tcPr>
          <w:p w14:paraId="5CB0B648">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2694307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30226</w:t>
            </w:r>
          </w:p>
        </w:tc>
        <w:tc>
          <w:tcPr>
            <w:tcW w:w="836" w:type="pct"/>
            <w:tcBorders>
              <w:top w:val="nil"/>
              <w:left w:val="nil"/>
              <w:bottom w:val="single" w:color="000000" w:sz="4" w:space="0"/>
              <w:right w:val="single" w:color="000000" w:sz="4" w:space="0"/>
            </w:tcBorders>
            <w:noWrap/>
            <w:vAlign w:val="center"/>
          </w:tcPr>
          <w:p w14:paraId="679837E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劳务费</w:t>
            </w:r>
          </w:p>
        </w:tc>
        <w:tc>
          <w:tcPr>
            <w:tcW w:w="900" w:type="dxa"/>
            <w:tcBorders>
              <w:top w:val="nil"/>
              <w:left w:val="nil"/>
              <w:bottom w:val="single" w:color="000000" w:sz="4" w:space="0"/>
              <w:right w:val="single" w:color="000000" w:sz="4" w:space="0"/>
            </w:tcBorders>
            <w:noWrap/>
            <w:vAlign w:val="center"/>
          </w:tcPr>
          <w:p w14:paraId="6E564AE4">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0.35</w:t>
            </w:r>
          </w:p>
        </w:tc>
        <w:tc>
          <w:tcPr>
            <w:tcW w:w="323" w:type="pct"/>
            <w:tcBorders>
              <w:top w:val="nil"/>
              <w:left w:val="nil"/>
              <w:bottom w:val="single" w:color="000000" w:sz="4" w:space="0"/>
              <w:right w:val="single" w:color="000000" w:sz="4" w:space="0"/>
            </w:tcBorders>
            <w:noWrap/>
            <w:vAlign w:val="center"/>
          </w:tcPr>
          <w:p w14:paraId="6B65E7B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w:t>
            </w:r>
          </w:p>
        </w:tc>
        <w:tc>
          <w:tcPr>
            <w:tcW w:w="938" w:type="pct"/>
            <w:tcBorders>
              <w:top w:val="nil"/>
              <w:left w:val="nil"/>
              <w:bottom w:val="single" w:color="000000" w:sz="4" w:space="0"/>
              <w:right w:val="single" w:color="000000" w:sz="4" w:space="0"/>
            </w:tcBorders>
            <w:noWrap/>
            <w:vAlign w:val="center"/>
          </w:tcPr>
          <w:p w14:paraId="10EFA63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988" w:type="dxa"/>
            <w:tcBorders>
              <w:top w:val="nil"/>
              <w:left w:val="nil"/>
              <w:bottom w:val="single" w:color="000000" w:sz="4" w:space="0"/>
              <w:right w:val="single" w:color="000000" w:sz="4" w:space="0"/>
            </w:tcBorders>
            <w:noWrap/>
            <w:vAlign w:val="center"/>
          </w:tcPr>
          <w:p w14:paraId="3D8F563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3E10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05BDF31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30307</w:t>
            </w:r>
          </w:p>
        </w:tc>
        <w:tc>
          <w:tcPr>
            <w:tcW w:w="924" w:type="pct"/>
            <w:tcBorders>
              <w:top w:val="nil"/>
              <w:left w:val="nil"/>
              <w:bottom w:val="single" w:color="000000" w:sz="4" w:space="0"/>
              <w:right w:val="single" w:color="000000" w:sz="4" w:space="0"/>
            </w:tcBorders>
            <w:noWrap/>
            <w:vAlign w:val="center"/>
          </w:tcPr>
          <w:p w14:paraId="24051B06">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医疗费补助</w:t>
            </w:r>
          </w:p>
        </w:tc>
        <w:tc>
          <w:tcPr>
            <w:tcW w:w="1050" w:type="dxa"/>
            <w:tcBorders>
              <w:top w:val="nil"/>
              <w:left w:val="nil"/>
              <w:bottom w:val="single" w:color="000000" w:sz="4" w:space="0"/>
              <w:right w:val="single" w:color="000000" w:sz="4" w:space="0"/>
            </w:tcBorders>
            <w:noWrap/>
            <w:vAlign w:val="center"/>
          </w:tcPr>
          <w:p w14:paraId="6FD13A8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067259FB">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30227</w:t>
            </w:r>
          </w:p>
        </w:tc>
        <w:tc>
          <w:tcPr>
            <w:tcW w:w="836" w:type="pct"/>
            <w:tcBorders>
              <w:top w:val="nil"/>
              <w:left w:val="nil"/>
              <w:bottom w:val="single" w:color="000000" w:sz="4" w:space="0"/>
              <w:right w:val="single" w:color="000000" w:sz="4" w:space="0"/>
            </w:tcBorders>
            <w:noWrap/>
            <w:vAlign w:val="center"/>
          </w:tcPr>
          <w:p w14:paraId="3339EE1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委托业务费</w:t>
            </w:r>
          </w:p>
        </w:tc>
        <w:tc>
          <w:tcPr>
            <w:tcW w:w="900" w:type="dxa"/>
            <w:tcBorders>
              <w:top w:val="nil"/>
              <w:left w:val="nil"/>
              <w:bottom w:val="single" w:color="000000" w:sz="4" w:space="0"/>
              <w:right w:val="single" w:color="000000" w:sz="4" w:space="0"/>
            </w:tcBorders>
            <w:noWrap/>
            <w:vAlign w:val="center"/>
          </w:tcPr>
          <w:p w14:paraId="466473AA">
            <w:pPr>
              <w:keepNext w:val="0"/>
              <w:keepLines w:val="0"/>
              <w:pageBreakBefore w:val="0"/>
              <w:widowControl/>
              <w:suppressLineNumbers w:val="0"/>
              <w:kinsoku/>
              <w:wordWrap w:val="0"/>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35747CA4">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39907</w:t>
            </w:r>
          </w:p>
        </w:tc>
        <w:tc>
          <w:tcPr>
            <w:tcW w:w="938" w:type="pct"/>
            <w:tcBorders>
              <w:top w:val="nil"/>
              <w:left w:val="nil"/>
              <w:bottom w:val="single" w:color="000000" w:sz="4" w:space="0"/>
              <w:right w:val="single" w:color="000000" w:sz="4" w:space="0"/>
            </w:tcBorders>
            <w:noWrap/>
            <w:vAlign w:val="center"/>
          </w:tcPr>
          <w:p w14:paraId="0B11AF0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国家赔偿费用支出</w:t>
            </w:r>
          </w:p>
        </w:tc>
        <w:tc>
          <w:tcPr>
            <w:tcW w:w="988" w:type="dxa"/>
            <w:tcBorders>
              <w:top w:val="nil"/>
              <w:left w:val="nil"/>
              <w:bottom w:val="single" w:color="000000" w:sz="4" w:space="0"/>
              <w:right w:val="single" w:color="000000" w:sz="4" w:space="0"/>
            </w:tcBorders>
            <w:noWrap/>
            <w:vAlign w:val="center"/>
          </w:tcPr>
          <w:p w14:paraId="6E5D1C7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578D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69F8700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30308</w:t>
            </w:r>
          </w:p>
        </w:tc>
        <w:tc>
          <w:tcPr>
            <w:tcW w:w="924" w:type="pct"/>
            <w:tcBorders>
              <w:top w:val="nil"/>
              <w:left w:val="nil"/>
              <w:bottom w:val="single" w:color="000000" w:sz="4" w:space="0"/>
              <w:right w:val="single" w:color="000000" w:sz="4" w:space="0"/>
            </w:tcBorders>
            <w:noWrap/>
            <w:vAlign w:val="center"/>
          </w:tcPr>
          <w:p w14:paraId="1C81D98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助学金</w:t>
            </w:r>
          </w:p>
        </w:tc>
        <w:tc>
          <w:tcPr>
            <w:tcW w:w="1050" w:type="dxa"/>
            <w:tcBorders>
              <w:top w:val="nil"/>
              <w:left w:val="nil"/>
              <w:bottom w:val="single" w:color="000000" w:sz="4" w:space="0"/>
              <w:right w:val="single" w:color="000000" w:sz="4" w:space="0"/>
            </w:tcBorders>
            <w:noWrap/>
            <w:vAlign w:val="center"/>
          </w:tcPr>
          <w:p w14:paraId="062BF145">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3DD5C73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30228</w:t>
            </w:r>
          </w:p>
        </w:tc>
        <w:tc>
          <w:tcPr>
            <w:tcW w:w="836" w:type="pct"/>
            <w:tcBorders>
              <w:top w:val="nil"/>
              <w:left w:val="nil"/>
              <w:bottom w:val="single" w:color="000000" w:sz="4" w:space="0"/>
              <w:right w:val="single" w:color="000000" w:sz="4" w:space="0"/>
            </w:tcBorders>
            <w:noWrap/>
            <w:vAlign w:val="center"/>
          </w:tcPr>
          <w:p w14:paraId="747F670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工会经费</w:t>
            </w:r>
          </w:p>
        </w:tc>
        <w:tc>
          <w:tcPr>
            <w:tcW w:w="900" w:type="dxa"/>
            <w:tcBorders>
              <w:top w:val="nil"/>
              <w:left w:val="nil"/>
              <w:bottom w:val="single" w:color="000000" w:sz="4" w:space="0"/>
              <w:right w:val="single" w:color="000000" w:sz="4" w:space="0"/>
            </w:tcBorders>
            <w:noWrap/>
            <w:vAlign w:val="center"/>
          </w:tcPr>
          <w:p w14:paraId="40F2261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4.41</w:t>
            </w:r>
          </w:p>
        </w:tc>
        <w:tc>
          <w:tcPr>
            <w:tcW w:w="323" w:type="pct"/>
            <w:tcBorders>
              <w:top w:val="nil"/>
              <w:left w:val="nil"/>
              <w:bottom w:val="single" w:color="000000" w:sz="4" w:space="0"/>
              <w:right w:val="single" w:color="000000" w:sz="4" w:space="0"/>
            </w:tcBorders>
            <w:noWrap/>
            <w:vAlign w:val="center"/>
          </w:tcPr>
          <w:p w14:paraId="4B381085">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39908</w:t>
            </w:r>
          </w:p>
        </w:tc>
        <w:tc>
          <w:tcPr>
            <w:tcW w:w="938" w:type="pct"/>
            <w:tcBorders>
              <w:top w:val="nil"/>
              <w:left w:val="nil"/>
              <w:bottom w:val="single" w:color="000000" w:sz="4" w:space="0"/>
              <w:right w:val="single" w:color="000000" w:sz="4" w:space="0"/>
            </w:tcBorders>
            <w:noWrap/>
            <w:vAlign w:val="center"/>
          </w:tcPr>
          <w:p w14:paraId="6D16E74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对民间非营利组织和群众性自治组织补贴</w:t>
            </w:r>
          </w:p>
        </w:tc>
        <w:tc>
          <w:tcPr>
            <w:tcW w:w="988" w:type="dxa"/>
            <w:tcBorders>
              <w:top w:val="nil"/>
              <w:left w:val="nil"/>
              <w:bottom w:val="single" w:color="000000" w:sz="4" w:space="0"/>
              <w:right w:val="single" w:color="000000" w:sz="4" w:space="0"/>
            </w:tcBorders>
            <w:noWrap/>
            <w:vAlign w:val="center"/>
          </w:tcPr>
          <w:p w14:paraId="7D5C6A89">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5203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7A16725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30309</w:t>
            </w:r>
          </w:p>
        </w:tc>
        <w:tc>
          <w:tcPr>
            <w:tcW w:w="924" w:type="pct"/>
            <w:tcBorders>
              <w:top w:val="nil"/>
              <w:left w:val="nil"/>
              <w:bottom w:val="single" w:color="000000" w:sz="4" w:space="0"/>
              <w:right w:val="single" w:color="000000" w:sz="4" w:space="0"/>
            </w:tcBorders>
            <w:noWrap/>
            <w:vAlign w:val="center"/>
          </w:tcPr>
          <w:p w14:paraId="377E03E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奖励金</w:t>
            </w:r>
          </w:p>
        </w:tc>
        <w:tc>
          <w:tcPr>
            <w:tcW w:w="1050" w:type="dxa"/>
            <w:tcBorders>
              <w:top w:val="nil"/>
              <w:left w:val="nil"/>
              <w:bottom w:val="single" w:color="000000" w:sz="4" w:space="0"/>
              <w:right w:val="single" w:color="000000" w:sz="4" w:space="0"/>
            </w:tcBorders>
            <w:noWrap/>
            <w:vAlign w:val="center"/>
          </w:tcPr>
          <w:p w14:paraId="74E8E8F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3C05913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30229</w:t>
            </w:r>
          </w:p>
        </w:tc>
        <w:tc>
          <w:tcPr>
            <w:tcW w:w="836" w:type="pct"/>
            <w:tcBorders>
              <w:top w:val="nil"/>
              <w:left w:val="nil"/>
              <w:bottom w:val="single" w:color="000000" w:sz="4" w:space="0"/>
              <w:right w:val="single" w:color="000000" w:sz="4" w:space="0"/>
            </w:tcBorders>
            <w:noWrap/>
            <w:vAlign w:val="center"/>
          </w:tcPr>
          <w:p w14:paraId="07B9504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福利费</w:t>
            </w:r>
          </w:p>
        </w:tc>
        <w:tc>
          <w:tcPr>
            <w:tcW w:w="900" w:type="dxa"/>
            <w:tcBorders>
              <w:top w:val="nil"/>
              <w:left w:val="nil"/>
              <w:bottom w:val="single" w:color="000000" w:sz="4" w:space="0"/>
              <w:right w:val="single" w:color="000000" w:sz="4" w:space="0"/>
            </w:tcBorders>
            <w:noWrap/>
            <w:vAlign w:val="center"/>
          </w:tcPr>
          <w:p w14:paraId="4859A0FC">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5.18</w:t>
            </w:r>
          </w:p>
        </w:tc>
        <w:tc>
          <w:tcPr>
            <w:tcW w:w="323" w:type="pct"/>
            <w:tcBorders>
              <w:top w:val="nil"/>
              <w:left w:val="nil"/>
              <w:bottom w:val="single" w:color="000000" w:sz="4" w:space="0"/>
              <w:right w:val="single" w:color="000000" w:sz="4" w:space="0"/>
            </w:tcBorders>
            <w:noWrap/>
            <w:vAlign w:val="center"/>
          </w:tcPr>
          <w:p w14:paraId="3A9A9EF4">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39909</w:t>
            </w:r>
          </w:p>
        </w:tc>
        <w:tc>
          <w:tcPr>
            <w:tcW w:w="938" w:type="pct"/>
            <w:tcBorders>
              <w:top w:val="nil"/>
              <w:left w:val="nil"/>
              <w:bottom w:val="single" w:color="000000" w:sz="4" w:space="0"/>
              <w:right w:val="single" w:color="000000" w:sz="4" w:space="0"/>
            </w:tcBorders>
            <w:noWrap/>
            <w:vAlign w:val="center"/>
          </w:tcPr>
          <w:p w14:paraId="04DB3DB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经常性赠与</w:t>
            </w:r>
          </w:p>
        </w:tc>
        <w:tc>
          <w:tcPr>
            <w:tcW w:w="988" w:type="dxa"/>
            <w:tcBorders>
              <w:top w:val="nil"/>
              <w:left w:val="nil"/>
              <w:bottom w:val="single" w:color="000000" w:sz="4" w:space="0"/>
              <w:right w:val="single" w:color="000000" w:sz="4" w:space="0"/>
            </w:tcBorders>
            <w:noWrap/>
            <w:vAlign w:val="center"/>
          </w:tcPr>
          <w:p w14:paraId="316A1DA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6FF2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088C16A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30310</w:t>
            </w:r>
          </w:p>
        </w:tc>
        <w:tc>
          <w:tcPr>
            <w:tcW w:w="924" w:type="pct"/>
            <w:tcBorders>
              <w:top w:val="nil"/>
              <w:left w:val="nil"/>
              <w:bottom w:val="single" w:color="000000" w:sz="4" w:space="0"/>
              <w:right w:val="single" w:color="000000" w:sz="4" w:space="0"/>
            </w:tcBorders>
            <w:noWrap/>
            <w:vAlign w:val="center"/>
          </w:tcPr>
          <w:p w14:paraId="7A13F80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个人农业生产补贴</w:t>
            </w:r>
          </w:p>
        </w:tc>
        <w:tc>
          <w:tcPr>
            <w:tcW w:w="1050" w:type="dxa"/>
            <w:tcBorders>
              <w:top w:val="nil"/>
              <w:left w:val="nil"/>
              <w:bottom w:val="single" w:color="000000" w:sz="4" w:space="0"/>
              <w:right w:val="single" w:color="000000" w:sz="4" w:space="0"/>
            </w:tcBorders>
            <w:noWrap/>
            <w:vAlign w:val="center"/>
          </w:tcPr>
          <w:p w14:paraId="37617F51">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1A2F83B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w:t>
            </w:r>
          </w:p>
        </w:tc>
        <w:tc>
          <w:tcPr>
            <w:tcW w:w="836" w:type="pct"/>
            <w:tcBorders>
              <w:top w:val="nil"/>
              <w:left w:val="nil"/>
              <w:bottom w:val="single" w:color="000000" w:sz="4" w:space="0"/>
              <w:right w:val="single" w:color="000000" w:sz="4" w:space="0"/>
            </w:tcBorders>
            <w:noWrap/>
            <w:vAlign w:val="center"/>
          </w:tcPr>
          <w:p w14:paraId="02136C5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公务用车运行维护费</w:t>
            </w:r>
          </w:p>
        </w:tc>
        <w:tc>
          <w:tcPr>
            <w:tcW w:w="900" w:type="dxa"/>
            <w:tcBorders>
              <w:top w:val="nil"/>
              <w:left w:val="nil"/>
              <w:bottom w:val="single" w:color="000000" w:sz="4" w:space="0"/>
              <w:right w:val="single" w:color="000000" w:sz="4" w:space="0"/>
            </w:tcBorders>
            <w:noWrap/>
            <w:vAlign w:val="center"/>
          </w:tcPr>
          <w:p w14:paraId="1B41FAC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63A45FF2">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39910</w:t>
            </w:r>
          </w:p>
        </w:tc>
        <w:tc>
          <w:tcPr>
            <w:tcW w:w="938" w:type="pct"/>
            <w:tcBorders>
              <w:top w:val="nil"/>
              <w:left w:val="nil"/>
              <w:bottom w:val="single" w:color="000000" w:sz="4" w:space="0"/>
              <w:right w:val="single" w:color="000000" w:sz="4" w:space="0"/>
            </w:tcBorders>
            <w:noWrap/>
            <w:vAlign w:val="center"/>
          </w:tcPr>
          <w:p w14:paraId="6319CF0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资本性赠与</w:t>
            </w:r>
          </w:p>
        </w:tc>
        <w:tc>
          <w:tcPr>
            <w:tcW w:w="988" w:type="dxa"/>
            <w:tcBorders>
              <w:top w:val="nil"/>
              <w:left w:val="nil"/>
              <w:bottom w:val="single" w:color="000000" w:sz="4" w:space="0"/>
              <w:right w:val="single" w:color="000000" w:sz="4" w:space="0"/>
            </w:tcBorders>
            <w:noWrap/>
            <w:vAlign w:val="center"/>
          </w:tcPr>
          <w:p w14:paraId="2D648E3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bookmarkStart w:id="1" w:name="_GoBack"/>
            <w:bookmarkEnd w:id="1"/>
            <w:r>
              <w:rPr>
                <w:rFonts w:hint="eastAsia" w:ascii="宋体" w:hAnsi="宋体" w:eastAsia="宋体" w:cs="宋体"/>
                <w:i w:val="0"/>
                <w:iCs w:val="0"/>
                <w:color w:val="000000"/>
                <w:kern w:val="0"/>
                <w:sz w:val="16"/>
                <w:szCs w:val="16"/>
                <w:u w:val="none"/>
                <w:lang w:val="en-US" w:eastAsia="zh-CN" w:bidi="ar"/>
              </w:rPr>
              <w:t xml:space="preserve"> </w:t>
            </w:r>
          </w:p>
        </w:tc>
      </w:tr>
      <w:tr w14:paraId="29A1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74692D07">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30311</w:t>
            </w:r>
          </w:p>
        </w:tc>
        <w:tc>
          <w:tcPr>
            <w:tcW w:w="924" w:type="pct"/>
            <w:tcBorders>
              <w:top w:val="nil"/>
              <w:left w:val="nil"/>
              <w:bottom w:val="single" w:color="000000" w:sz="4" w:space="0"/>
              <w:right w:val="single" w:color="000000" w:sz="4" w:space="0"/>
            </w:tcBorders>
            <w:noWrap/>
            <w:vAlign w:val="center"/>
          </w:tcPr>
          <w:p w14:paraId="0BEDC7B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代缴社会保险费</w:t>
            </w:r>
          </w:p>
        </w:tc>
        <w:tc>
          <w:tcPr>
            <w:tcW w:w="1050" w:type="dxa"/>
            <w:tcBorders>
              <w:top w:val="nil"/>
              <w:left w:val="nil"/>
              <w:bottom w:val="single" w:color="000000" w:sz="4" w:space="0"/>
              <w:right w:val="single" w:color="000000" w:sz="4" w:space="0"/>
            </w:tcBorders>
            <w:noWrap/>
            <w:vAlign w:val="center"/>
          </w:tcPr>
          <w:p w14:paraId="20B28DD9">
            <w:pPr>
              <w:keepNext w:val="0"/>
              <w:keepLines w:val="0"/>
              <w:pageBreakBefore w:val="0"/>
              <w:widowControl/>
              <w:suppressLineNumbers w:val="0"/>
              <w:kinsoku/>
              <w:wordWrap w:val="0"/>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32750B8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30239</w:t>
            </w:r>
          </w:p>
        </w:tc>
        <w:tc>
          <w:tcPr>
            <w:tcW w:w="836" w:type="pct"/>
            <w:tcBorders>
              <w:top w:val="nil"/>
              <w:left w:val="nil"/>
              <w:bottom w:val="single" w:color="000000" w:sz="4" w:space="0"/>
              <w:right w:val="single" w:color="000000" w:sz="4" w:space="0"/>
            </w:tcBorders>
            <w:noWrap/>
            <w:vAlign w:val="center"/>
          </w:tcPr>
          <w:p w14:paraId="3AE76A9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其他交通费用</w:t>
            </w:r>
          </w:p>
        </w:tc>
        <w:tc>
          <w:tcPr>
            <w:tcW w:w="900" w:type="dxa"/>
            <w:tcBorders>
              <w:top w:val="nil"/>
              <w:left w:val="nil"/>
              <w:bottom w:val="single" w:color="000000" w:sz="4" w:space="0"/>
              <w:right w:val="single" w:color="000000" w:sz="4" w:space="0"/>
            </w:tcBorders>
            <w:noWrap/>
            <w:vAlign w:val="center"/>
          </w:tcPr>
          <w:p w14:paraId="2AE2E6A7">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54E26000">
            <w:pPr>
              <w:keepNext w:val="0"/>
              <w:keepLines w:val="0"/>
              <w:pageBreakBefore w:val="0"/>
              <w:widowControl/>
              <w:suppressLineNumbers w:val="0"/>
              <w:kinsoku/>
              <w:wordWrap/>
              <w:overflowPunct/>
              <w:topLinePunct w:val="0"/>
              <w:autoSpaceDE/>
              <w:autoSpaceDN/>
              <w:bidi w:val="0"/>
              <w:jc w:val="lef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39999</w:t>
            </w:r>
          </w:p>
        </w:tc>
        <w:tc>
          <w:tcPr>
            <w:tcW w:w="938" w:type="pct"/>
            <w:tcBorders>
              <w:top w:val="nil"/>
              <w:left w:val="nil"/>
              <w:bottom w:val="single" w:color="000000" w:sz="4" w:space="0"/>
              <w:right w:val="single" w:color="000000" w:sz="4" w:space="0"/>
            </w:tcBorders>
            <w:noWrap/>
            <w:vAlign w:val="center"/>
          </w:tcPr>
          <w:p w14:paraId="1E36E6A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其他支出</w:t>
            </w:r>
          </w:p>
        </w:tc>
        <w:tc>
          <w:tcPr>
            <w:tcW w:w="988" w:type="dxa"/>
            <w:tcBorders>
              <w:top w:val="nil"/>
              <w:left w:val="nil"/>
              <w:bottom w:val="single" w:color="000000" w:sz="4" w:space="0"/>
              <w:right w:val="single" w:color="000000" w:sz="4" w:space="0"/>
            </w:tcBorders>
            <w:noWrap/>
            <w:vAlign w:val="center"/>
          </w:tcPr>
          <w:p w14:paraId="3A40D292">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r>
      <w:tr w14:paraId="70B3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7B4C17C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30399</w:t>
            </w:r>
          </w:p>
        </w:tc>
        <w:tc>
          <w:tcPr>
            <w:tcW w:w="924" w:type="pct"/>
            <w:tcBorders>
              <w:top w:val="nil"/>
              <w:left w:val="nil"/>
              <w:bottom w:val="single" w:color="000000" w:sz="4" w:space="0"/>
              <w:right w:val="single" w:color="000000" w:sz="4" w:space="0"/>
            </w:tcBorders>
            <w:noWrap/>
            <w:vAlign w:val="center"/>
          </w:tcPr>
          <w:p w14:paraId="29CD459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其他对个人和家庭的补助</w:t>
            </w:r>
          </w:p>
        </w:tc>
        <w:tc>
          <w:tcPr>
            <w:tcW w:w="1050" w:type="dxa"/>
            <w:tcBorders>
              <w:top w:val="nil"/>
              <w:left w:val="nil"/>
              <w:bottom w:val="single" w:color="000000" w:sz="4" w:space="0"/>
              <w:right w:val="single" w:color="000000" w:sz="4" w:space="0"/>
            </w:tcBorders>
            <w:noWrap/>
            <w:vAlign w:val="center"/>
          </w:tcPr>
          <w:p w14:paraId="67181F83">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0.11</w:t>
            </w:r>
          </w:p>
        </w:tc>
        <w:tc>
          <w:tcPr>
            <w:tcW w:w="323" w:type="pct"/>
            <w:tcBorders>
              <w:top w:val="nil"/>
              <w:left w:val="nil"/>
              <w:bottom w:val="single" w:color="000000" w:sz="4" w:space="0"/>
              <w:right w:val="single" w:color="000000" w:sz="4" w:space="0"/>
            </w:tcBorders>
            <w:noWrap/>
            <w:vAlign w:val="center"/>
          </w:tcPr>
          <w:p w14:paraId="61FB30F3">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30240</w:t>
            </w:r>
          </w:p>
        </w:tc>
        <w:tc>
          <w:tcPr>
            <w:tcW w:w="836" w:type="pct"/>
            <w:tcBorders>
              <w:top w:val="nil"/>
              <w:left w:val="nil"/>
              <w:bottom w:val="single" w:color="000000" w:sz="4" w:space="0"/>
              <w:right w:val="single" w:color="000000" w:sz="4" w:space="0"/>
            </w:tcBorders>
            <w:noWrap/>
            <w:vAlign w:val="center"/>
          </w:tcPr>
          <w:p w14:paraId="4027EB4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税金及附加费用</w:t>
            </w:r>
          </w:p>
        </w:tc>
        <w:tc>
          <w:tcPr>
            <w:tcW w:w="900" w:type="dxa"/>
            <w:tcBorders>
              <w:top w:val="nil"/>
              <w:left w:val="nil"/>
              <w:bottom w:val="single" w:color="000000" w:sz="4" w:space="0"/>
              <w:right w:val="single" w:color="000000" w:sz="4" w:space="0"/>
            </w:tcBorders>
            <w:noWrap/>
            <w:vAlign w:val="center"/>
          </w:tcPr>
          <w:p w14:paraId="7C3E1FBE">
            <w:pPr>
              <w:keepNext w:val="0"/>
              <w:keepLines w:val="0"/>
              <w:pageBreakBefore w:val="0"/>
              <w:widowControl/>
              <w:suppressLineNumbers w:val="0"/>
              <w:kinsoku/>
              <w:wordWrap w:val="0"/>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 xml:space="preserve"> </w:t>
            </w:r>
          </w:p>
        </w:tc>
        <w:tc>
          <w:tcPr>
            <w:tcW w:w="323" w:type="pct"/>
            <w:tcBorders>
              <w:top w:val="nil"/>
              <w:left w:val="nil"/>
              <w:bottom w:val="single" w:color="000000" w:sz="4" w:space="0"/>
              <w:right w:val="single" w:color="000000" w:sz="4" w:space="0"/>
            </w:tcBorders>
            <w:noWrap/>
            <w:vAlign w:val="center"/>
          </w:tcPr>
          <w:p w14:paraId="52415B3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p>
        </w:tc>
        <w:tc>
          <w:tcPr>
            <w:tcW w:w="938" w:type="pct"/>
            <w:tcBorders>
              <w:top w:val="nil"/>
              <w:left w:val="nil"/>
              <w:bottom w:val="single" w:color="000000" w:sz="4" w:space="0"/>
              <w:right w:val="single" w:color="000000" w:sz="4" w:space="0"/>
            </w:tcBorders>
            <w:noWrap/>
            <w:vAlign w:val="center"/>
          </w:tcPr>
          <w:p w14:paraId="6ABCE59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p>
        </w:tc>
        <w:tc>
          <w:tcPr>
            <w:tcW w:w="988" w:type="dxa"/>
            <w:tcBorders>
              <w:top w:val="nil"/>
              <w:left w:val="nil"/>
              <w:bottom w:val="single" w:color="000000" w:sz="4" w:space="0"/>
              <w:right w:val="single" w:color="000000" w:sz="4" w:space="0"/>
            </w:tcBorders>
            <w:noWrap/>
            <w:vAlign w:val="center"/>
          </w:tcPr>
          <w:p w14:paraId="6BFC3A22">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p>
        </w:tc>
      </w:tr>
      <w:tr w14:paraId="748C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30" w:type="pct"/>
            <w:tcBorders>
              <w:top w:val="nil"/>
              <w:left w:val="single" w:color="000000" w:sz="4" w:space="0"/>
              <w:bottom w:val="single" w:color="000000" w:sz="4" w:space="0"/>
              <w:right w:val="single" w:color="000000" w:sz="4" w:space="0"/>
            </w:tcBorders>
            <w:noWrap/>
            <w:vAlign w:val="center"/>
          </w:tcPr>
          <w:p w14:paraId="231F404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p>
        </w:tc>
        <w:tc>
          <w:tcPr>
            <w:tcW w:w="924" w:type="pct"/>
            <w:tcBorders>
              <w:top w:val="nil"/>
              <w:left w:val="nil"/>
              <w:bottom w:val="single" w:color="000000" w:sz="4" w:space="0"/>
              <w:right w:val="single" w:color="000000" w:sz="4" w:space="0"/>
            </w:tcBorders>
            <w:noWrap/>
            <w:vAlign w:val="center"/>
          </w:tcPr>
          <w:p w14:paraId="2E865AD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p>
        </w:tc>
        <w:tc>
          <w:tcPr>
            <w:tcW w:w="1050" w:type="dxa"/>
            <w:tcBorders>
              <w:top w:val="nil"/>
              <w:left w:val="nil"/>
              <w:bottom w:val="single" w:color="000000" w:sz="4" w:space="0"/>
              <w:right w:val="single" w:color="000000" w:sz="4" w:space="0"/>
            </w:tcBorders>
            <w:noWrap/>
            <w:vAlign w:val="center"/>
          </w:tcPr>
          <w:p w14:paraId="55B98623">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p>
        </w:tc>
        <w:tc>
          <w:tcPr>
            <w:tcW w:w="323" w:type="pct"/>
            <w:tcBorders>
              <w:top w:val="nil"/>
              <w:left w:val="nil"/>
              <w:bottom w:val="single" w:color="000000" w:sz="4" w:space="0"/>
              <w:right w:val="single" w:color="000000" w:sz="4" w:space="0"/>
            </w:tcBorders>
            <w:noWrap/>
            <w:vAlign w:val="center"/>
          </w:tcPr>
          <w:p w14:paraId="3556EBFA">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w:t>
            </w:r>
          </w:p>
        </w:tc>
        <w:tc>
          <w:tcPr>
            <w:tcW w:w="836" w:type="pct"/>
            <w:tcBorders>
              <w:top w:val="nil"/>
              <w:left w:val="nil"/>
              <w:bottom w:val="single" w:color="000000" w:sz="4" w:space="0"/>
              <w:right w:val="single" w:color="000000" w:sz="4" w:space="0"/>
            </w:tcBorders>
            <w:noWrap/>
            <w:vAlign w:val="center"/>
          </w:tcPr>
          <w:p w14:paraId="1CC9E36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其他商品和服务支出</w:t>
            </w:r>
          </w:p>
        </w:tc>
        <w:tc>
          <w:tcPr>
            <w:tcW w:w="900" w:type="dxa"/>
            <w:tcBorders>
              <w:top w:val="nil"/>
              <w:left w:val="nil"/>
              <w:bottom w:val="single" w:color="000000" w:sz="4" w:space="0"/>
              <w:right w:val="single" w:color="000000" w:sz="4" w:space="0"/>
            </w:tcBorders>
            <w:noWrap/>
            <w:vAlign w:val="center"/>
          </w:tcPr>
          <w:p w14:paraId="654FC53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6.19</w:t>
            </w:r>
          </w:p>
        </w:tc>
        <w:tc>
          <w:tcPr>
            <w:tcW w:w="323" w:type="pct"/>
            <w:tcBorders>
              <w:top w:val="nil"/>
              <w:left w:val="nil"/>
              <w:bottom w:val="single" w:color="000000" w:sz="4" w:space="0"/>
              <w:right w:val="single" w:color="000000" w:sz="4" w:space="0"/>
            </w:tcBorders>
            <w:noWrap/>
            <w:vAlign w:val="center"/>
          </w:tcPr>
          <w:p w14:paraId="2486A66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p>
        </w:tc>
        <w:tc>
          <w:tcPr>
            <w:tcW w:w="938" w:type="pct"/>
            <w:tcBorders>
              <w:top w:val="nil"/>
              <w:left w:val="nil"/>
              <w:bottom w:val="single" w:color="000000" w:sz="4" w:space="0"/>
              <w:right w:val="single" w:color="000000" w:sz="4" w:space="0"/>
            </w:tcBorders>
            <w:noWrap/>
            <w:vAlign w:val="center"/>
          </w:tcPr>
          <w:p w14:paraId="6BF67A81">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p>
        </w:tc>
        <w:tc>
          <w:tcPr>
            <w:tcW w:w="988" w:type="dxa"/>
            <w:tcBorders>
              <w:top w:val="nil"/>
              <w:left w:val="nil"/>
              <w:bottom w:val="single" w:color="000000" w:sz="4" w:space="0"/>
              <w:right w:val="single" w:color="000000" w:sz="4" w:space="0"/>
            </w:tcBorders>
            <w:noWrap/>
            <w:vAlign w:val="center"/>
          </w:tcPr>
          <w:p w14:paraId="0B004A59">
            <w:pPr>
              <w:keepNext w:val="0"/>
              <w:keepLines w:val="0"/>
              <w:pageBreakBefore w:val="0"/>
              <w:widowControl/>
              <w:suppressLineNumbers w:val="0"/>
              <w:kinsoku/>
              <w:wordWrap/>
              <w:overflowPunct/>
              <w:topLinePunct w:val="0"/>
              <w:autoSpaceDE/>
              <w:autoSpaceDN/>
              <w:bidi w:val="0"/>
              <w:jc w:val="right"/>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w:t>
            </w:r>
          </w:p>
        </w:tc>
      </w:tr>
      <w:tr w14:paraId="686E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255" w:type="pct"/>
            <w:gridSpan w:val="2"/>
            <w:tcBorders>
              <w:top w:val="single" w:color="auto" w:sz="4" w:space="0"/>
              <w:left w:val="single" w:color="auto" w:sz="4" w:space="0"/>
              <w:bottom w:val="single" w:color="auto" w:sz="4" w:space="0"/>
              <w:right w:val="single" w:color="auto" w:sz="4" w:space="0"/>
            </w:tcBorders>
            <w:noWrap/>
            <w:vAlign w:val="center"/>
          </w:tcPr>
          <w:p w14:paraId="35B52749">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人员经费合计</w:t>
            </w:r>
          </w:p>
        </w:tc>
        <w:tc>
          <w:tcPr>
            <w:tcW w:w="1050" w:type="dxa"/>
            <w:tcBorders>
              <w:top w:val="nil"/>
              <w:left w:val="nil"/>
              <w:bottom w:val="single" w:color="auto" w:sz="4" w:space="0"/>
              <w:right w:val="single" w:color="auto" w:sz="4" w:space="0"/>
            </w:tcBorders>
            <w:noWrap/>
            <w:vAlign w:val="center"/>
          </w:tcPr>
          <w:p w14:paraId="20F66F4E">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428.77</w:t>
            </w:r>
          </w:p>
        </w:tc>
        <w:tc>
          <w:tcPr>
            <w:tcW w:w="2827" w:type="pct"/>
            <w:gridSpan w:val="5"/>
            <w:tcBorders>
              <w:top w:val="single" w:color="auto" w:sz="4" w:space="0"/>
              <w:left w:val="nil"/>
              <w:bottom w:val="single" w:color="auto" w:sz="4" w:space="0"/>
              <w:right w:val="single" w:color="auto" w:sz="4" w:space="0"/>
            </w:tcBorders>
            <w:noWrap/>
            <w:vAlign w:val="center"/>
          </w:tcPr>
          <w:p w14:paraId="7874A0DC">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公用经费合计</w:t>
            </w:r>
          </w:p>
        </w:tc>
        <w:tc>
          <w:tcPr>
            <w:tcW w:w="988" w:type="dxa"/>
            <w:tcBorders>
              <w:top w:val="nil"/>
              <w:left w:val="nil"/>
              <w:bottom w:val="single" w:color="auto" w:sz="4" w:space="0"/>
              <w:right w:val="single" w:color="auto" w:sz="4" w:space="0"/>
            </w:tcBorders>
            <w:noWrap/>
            <w:vAlign w:val="center"/>
          </w:tcPr>
          <w:p w14:paraId="1BF17EAF">
            <w:pPr>
              <w:keepNext w:val="0"/>
              <w:keepLines w:val="0"/>
              <w:pageBreakBefore w:val="0"/>
              <w:widowControl/>
              <w:suppressLineNumbers w:val="0"/>
              <w:kinsoku/>
              <w:wordWrap/>
              <w:overflowPunct/>
              <w:topLinePunct w:val="0"/>
              <w:autoSpaceDE/>
              <w:autoSpaceDN/>
              <w:bidi w:val="0"/>
              <w:jc w:val="right"/>
              <w:textAlignment w:val="auto"/>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28.29</w:t>
            </w:r>
          </w:p>
        </w:tc>
      </w:tr>
    </w:tbl>
    <w:p w14:paraId="0409BAC1">
      <w:pPr>
        <w:keepNext w:val="0"/>
        <w:keepLines w:val="0"/>
        <w:pageBreakBefore w:val="0"/>
        <w:widowControl/>
        <w:kinsoku/>
        <w:wordWrap/>
        <w:overflowPunct/>
        <w:topLinePunct w:val="0"/>
        <w:autoSpaceDE/>
        <w:autoSpaceDN/>
        <w:bidi w:val="0"/>
        <w:ind w:left="-567" w:leftChars="-270" w:right="-764" w:rightChars="-364"/>
        <w:textAlignment w:val="auto"/>
        <w:rPr>
          <w:rFonts w:ascii="宋体" w:hAnsi="宋体" w:cs="宋体"/>
          <w:color w:val="000000"/>
          <w:kern w:val="0"/>
          <w:sz w:val="18"/>
          <w:szCs w:val="18"/>
        </w:rPr>
      </w:pPr>
      <w:r>
        <w:rPr>
          <w:rFonts w:hint="eastAsia" w:ascii="宋体" w:hAnsi="宋体" w:cs="宋体"/>
          <w:color w:val="000000"/>
          <w:kern w:val="0"/>
          <w:sz w:val="18"/>
          <w:szCs w:val="18"/>
        </w:rPr>
        <w:t>注：本表反映</w:t>
      </w:r>
      <w:r>
        <w:rPr>
          <w:rFonts w:hint="eastAsia" w:ascii="宋体" w:hAnsi="宋体" w:eastAsia="宋体" w:cs="宋体"/>
          <w:color w:val="000000"/>
          <w:kern w:val="0"/>
          <w:sz w:val="18"/>
          <w:szCs w:val="18"/>
          <w:lang w:val="en-US" w:eastAsia="zh-CN"/>
        </w:rPr>
        <w:t>单位</w:t>
      </w:r>
      <w:r>
        <w:rPr>
          <w:rFonts w:hint="eastAsia" w:ascii="宋体" w:hAnsi="宋体" w:cs="宋体"/>
          <w:color w:val="000000"/>
          <w:kern w:val="0"/>
          <w:sz w:val="18"/>
          <w:szCs w:val="18"/>
        </w:rPr>
        <w:t>本年度一般公共预算财政拨款基本支出明细情况。</w:t>
      </w:r>
    </w:p>
    <w:p w14:paraId="40FBFE0E">
      <w:pPr>
        <w:keepNext w:val="0"/>
        <w:keepLines w:val="0"/>
        <w:pageBreakBefore w:val="0"/>
        <w:widowControl/>
        <w:kinsoku/>
        <w:wordWrap/>
        <w:overflowPunct/>
        <w:topLinePunct w:val="0"/>
        <w:autoSpaceDE/>
        <w:autoSpaceDN/>
        <w:bidi w:val="0"/>
        <w:spacing w:line="361" w:lineRule="auto"/>
        <w:textAlignment w:val="auto"/>
        <w:rPr>
          <w:rFonts w:hint="default" w:ascii="Times New Roman" w:hAnsi="Times New Roman" w:eastAsia="仿宋_GB2312" w:cs="Times New Roman"/>
          <w:sz w:val="31"/>
          <w:szCs w:val="31"/>
        </w:rPr>
        <w:sectPr>
          <w:footerReference r:id="rId13" w:type="default"/>
          <w:pgSz w:w="11907" w:h="16839"/>
          <w:pgMar w:top="1431" w:right="1785" w:bottom="1153" w:left="1785" w:header="0" w:footer="965" w:gutter="0"/>
          <w:pgNumType w:fmt="decimal"/>
          <w:cols w:space="720" w:num="1"/>
        </w:sectPr>
      </w:pPr>
    </w:p>
    <w:p w14:paraId="46A0B3AB">
      <w:pPr>
        <w:pStyle w:val="2"/>
        <w:keepNext w:val="0"/>
        <w:keepLines w:val="0"/>
        <w:pageBreakBefore w:val="0"/>
        <w:widowControl/>
        <w:kinsoku/>
        <w:wordWrap/>
        <w:overflowPunct/>
        <w:topLinePunct w:val="0"/>
        <w:autoSpaceDE/>
        <w:autoSpaceDN/>
        <w:bidi w:val="0"/>
        <w:spacing w:line="340" w:lineRule="auto"/>
        <w:textAlignment w:val="auto"/>
        <w:rPr>
          <w:rFonts w:hint="default" w:ascii="Times New Roman" w:hAnsi="Times New Roman" w:eastAsia="仿宋_GB2312" w:cs="Times New Roman"/>
        </w:rPr>
      </w:pPr>
    </w:p>
    <w:p w14:paraId="1B34FD46">
      <w:pPr>
        <w:keepNext w:val="0"/>
        <w:keepLines w:val="0"/>
        <w:pageBreakBefore w:val="0"/>
        <w:widowControl/>
        <w:kinsoku/>
        <w:wordWrap/>
        <w:overflowPunct/>
        <w:topLinePunct w:val="0"/>
        <w:autoSpaceDE/>
        <w:autoSpaceDN/>
        <w:bidi w:val="0"/>
        <w:spacing w:before="101" w:line="224" w:lineRule="auto"/>
        <w:ind w:left="666"/>
        <w:textAlignment w:val="auto"/>
        <w:rPr>
          <w:rFonts w:hint="default" w:ascii="Times New Roman" w:hAnsi="Times New Roman" w:eastAsia="仿宋_GB2312" w:cs="Times New Roman"/>
          <w:b/>
          <w:bCs/>
          <w:sz w:val="31"/>
          <w:szCs w:val="31"/>
        </w:rPr>
      </w:pPr>
      <w:r>
        <w:rPr>
          <w:rFonts w:hint="default" w:ascii="Times New Roman" w:hAnsi="Times New Roman" w:eastAsia="仿宋_GB2312" w:cs="Times New Roman"/>
          <w:b/>
          <w:bCs/>
          <w:spacing w:val="8"/>
          <w:sz w:val="31"/>
          <w:szCs w:val="31"/>
        </w:rPr>
        <w:t>七、政府性基金预算财政拨款收入支出决算表</w:t>
      </w:r>
    </w:p>
    <w:p w14:paraId="5D8F48B3">
      <w:pPr>
        <w:keepNext w:val="0"/>
        <w:keepLines w:val="0"/>
        <w:pageBreakBefore w:val="0"/>
        <w:widowControl/>
        <w:kinsoku/>
        <w:wordWrap/>
        <w:overflowPunct/>
        <w:topLinePunct w:val="0"/>
        <w:autoSpaceDE/>
        <w:autoSpaceDN/>
        <w:bidi w:val="0"/>
        <w:spacing w:line="364" w:lineRule="auto"/>
        <w:textAlignment w:val="auto"/>
        <w:rPr>
          <w:rFonts w:hint="default" w:ascii="Times New Roman" w:hAnsi="Times New Roman" w:eastAsia="仿宋_GB2312" w:cs="Times New Roman"/>
          <w:sz w:val="31"/>
          <w:szCs w:val="31"/>
        </w:rPr>
      </w:pPr>
    </w:p>
    <w:p w14:paraId="0E52C3FC">
      <w:pPr>
        <w:keepNext w:val="0"/>
        <w:keepLines w:val="0"/>
        <w:pageBreakBefore w:val="0"/>
        <w:widowControl/>
        <w:kinsoku/>
        <w:wordWrap/>
        <w:overflowPunct/>
        <w:topLinePunct w:val="0"/>
        <w:autoSpaceDE/>
        <w:autoSpaceDN/>
        <w:bidi w:val="0"/>
        <w:spacing w:line="360" w:lineRule="auto"/>
        <w:ind w:right="-764" w:rightChars="-364" w:firstLine="2520" w:firstLineChars="1050"/>
        <w:textAlignment w:val="auto"/>
        <w:rPr>
          <w:rFonts w:hint="eastAsia" w:ascii="宋体" w:hAnsi="宋体" w:cs="宋体"/>
          <w:color w:val="000000"/>
          <w:kern w:val="0"/>
          <w:sz w:val="18"/>
          <w:szCs w:val="18"/>
        </w:rPr>
      </w:pPr>
      <w:r>
        <w:rPr>
          <w:rFonts w:hint="eastAsia" w:ascii="宋体" w:hAnsi="宋体" w:cs="宋体"/>
          <w:color w:val="000000"/>
          <w:kern w:val="0"/>
          <w:sz w:val="24"/>
          <w:szCs w:val="24"/>
        </w:rPr>
        <w:t xml:space="preserve">政府性基金预算财政拨款收入支出决算表  </w:t>
      </w:r>
      <w:r>
        <w:rPr>
          <w:rFonts w:hint="eastAsia" w:ascii="宋体" w:hAnsi="宋体" w:cs="宋体"/>
          <w:color w:val="000000"/>
          <w:kern w:val="0"/>
          <w:sz w:val="18"/>
          <w:szCs w:val="18"/>
        </w:rPr>
        <w:t xml:space="preserve">            </w:t>
      </w:r>
    </w:p>
    <w:p w14:paraId="7641EC86">
      <w:pPr>
        <w:keepNext w:val="0"/>
        <w:keepLines w:val="0"/>
        <w:pageBreakBefore w:val="0"/>
        <w:widowControl/>
        <w:kinsoku/>
        <w:wordWrap/>
        <w:overflowPunct/>
        <w:topLinePunct w:val="0"/>
        <w:autoSpaceDE/>
        <w:autoSpaceDN/>
        <w:bidi w:val="0"/>
        <w:spacing w:line="360" w:lineRule="auto"/>
        <w:ind w:right="-764" w:rightChars="-364" w:firstLine="7560" w:firstLineChars="4200"/>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公开0</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表</w:t>
      </w:r>
    </w:p>
    <w:p w14:paraId="0BC7741F">
      <w:pPr>
        <w:keepNext w:val="0"/>
        <w:keepLines w:val="0"/>
        <w:pageBreakBefore w:val="0"/>
        <w:widowControl/>
        <w:kinsoku/>
        <w:wordWrap/>
        <w:overflowPunct/>
        <w:topLinePunct w:val="0"/>
        <w:autoSpaceDE/>
        <w:autoSpaceDN/>
        <w:bidi w:val="0"/>
        <w:spacing w:line="360" w:lineRule="auto"/>
        <w:ind w:left="-571" w:leftChars="-272" w:right="-991" w:rightChars="-472" w:firstLine="270" w:firstLineChars="150"/>
        <w:textAlignment w:val="auto"/>
        <w:rPr>
          <w:rFonts w:hint="eastAsia" w:ascii="宋体" w:hAnsi="宋体" w:cs="宋体"/>
          <w:color w:val="000000"/>
          <w:kern w:val="0"/>
          <w:sz w:val="18"/>
          <w:szCs w:val="18"/>
        </w:rPr>
      </w:pPr>
      <w:r>
        <w:rPr>
          <w:rFonts w:hint="eastAsia" w:ascii="宋体" w:hAnsi="宋体" w:cs="宋体"/>
          <w:color w:val="000000"/>
          <w:kern w:val="0"/>
          <w:sz w:val="18"/>
          <w:szCs w:val="18"/>
        </w:rPr>
        <w:t>部门：长春市社会保险</w:t>
      </w:r>
      <w:r>
        <w:rPr>
          <w:rFonts w:hint="eastAsia" w:ascii="宋体" w:hAnsi="宋体" w:cs="宋体"/>
          <w:color w:val="000000"/>
          <w:kern w:val="0"/>
          <w:sz w:val="18"/>
          <w:szCs w:val="18"/>
          <w:lang w:val="en-US" w:eastAsia="zh-CN"/>
        </w:rPr>
        <w:t>档案管理中心</w:t>
      </w:r>
      <w:r>
        <w:rPr>
          <w:rFonts w:hint="eastAsia" w:ascii="宋体" w:hAnsi="宋体" w:cs="宋体"/>
          <w:color w:val="000000"/>
          <w:kern w:val="0"/>
          <w:sz w:val="18"/>
          <w:szCs w:val="18"/>
        </w:rPr>
        <w:t xml:space="preserve">                                                               单位：万元</w:t>
      </w:r>
    </w:p>
    <w:tbl>
      <w:tblPr>
        <w:tblStyle w:val="6"/>
        <w:tblW w:w="9519" w:type="dxa"/>
        <w:tblInd w:w="-176" w:type="dxa"/>
        <w:tblLayout w:type="autofit"/>
        <w:tblCellMar>
          <w:top w:w="0" w:type="dxa"/>
          <w:left w:w="108" w:type="dxa"/>
          <w:bottom w:w="0" w:type="dxa"/>
          <w:right w:w="108" w:type="dxa"/>
        </w:tblCellMar>
      </w:tblPr>
      <w:tblGrid>
        <w:gridCol w:w="984"/>
        <w:gridCol w:w="860"/>
        <w:gridCol w:w="1134"/>
        <w:gridCol w:w="850"/>
        <w:gridCol w:w="651"/>
        <w:gridCol w:w="720"/>
        <w:gridCol w:w="1020"/>
        <w:gridCol w:w="1120"/>
        <w:gridCol w:w="1170"/>
        <w:gridCol w:w="1010"/>
      </w:tblGrid>
      <w:tr w14:paraId="6759E6B3">
        <w:tblPrEx>
          <w:tblCellMar>
            <w:top w:w="0" w:type="dxa"/>
            <w:left w:w="108" w:type="dxa"/>
            <w:bottom w:w="0" w:type="dxa"/>
            <w:right w:w="108" w:type="dxa"/>
          </w:tblCellMar>
        </w:tblPrEx>
        <w:trPr>
          <w:trHeight w:val="522" w:hRule="atLeast"/>
        </w:trPr>
        <w:tc>
          <w:tcPr>
            <w:tcW w:w="1844" w:type="dxa"/>
            <w:gridSpan w:val="2"/>
            <w:tcBorders>
              <w:top w:val="single" w:color="auto" w:sz="8" w:space="0"/>
              <w:left w:val="single" w:color="auto" w:sz="8" w:space="0"/>
              <w:bottom w:val="single" w:color="auto" w:sz="4" w:space="0"/>
              <w:right w:val="single" w:color="auto" w:sz="4" w:space="0"/>
            </w:tcBorders>
            <w:noWrap w:val="0"/>
            <w:vAlign w:val="center"/>
          </w:tcPr>
          <w:p w14:paraId="015D7E48">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xml:space="preserve">项 </w:t>
            </w:r>
            <w:r>
              <w:rPr>
                <w:rFonts w:hint="eastAsia" w:ascii="宋体" w:hAnsi="宋体" w:cs="宋体"/>
                <w:color w:val="000000"/>
                <w:kern w:val="0"/>
                <w:sz w:val="18"/>
                <w:szCs w:val="18"/>
              </w:rPr>
              <w:t xml:space="preserve">   </w:t>
            </w:r>
            <w:r>
              <w:rPr>
                <w:rFonts w:hint="eastAsia" w:ascii="宋体" w:hAnsi="宋体" w:cs="宋体"/>
                <w:kern w:val="0"/>
                <w:sz w:val="18"/>
                <w:szCs w:val="18"/>
              </w:rPr>
              <w:t>目</w:t>
            </w:r>
          </w:p>
        </w:tc>
        <w:tc>
          <w:tcPr>
            <w:tcW w:w="1134" w:type="dxa"/>
            <w:vMerge w:val="restart"/>
            <w:tcBorders>
              <w:top w:val="single" w:color="auto" w:sz="8" w:space="0"/>
              <w:left w:val="single" w:color="auto" w:sz="4" w:space="0"/>
              <w:bottom w:val="single" w:color="000000" w:sz="4" w:space="0"/>
              <w:right w:val="nil"/>
            </w:tcBorders>
            <w:noWrap w:val="0"/>
            <w:vAlign w:val="center"/>
          </w:tcPr>
          <w:p w14:paraId="5C1337B6">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年初结转和结余</w:t>
            </w:r>
          </w:p>
        </w:tc>
        <w:tc>
          <w:tcPr>
            <w:tcW w:w="850" w:type="dxa"/>
            <w:vMerge w:val="restart"/>
            <w:tcBorders>
              <w:top w:val="single" w:color="auto" w:sz="8" w:space="0"/>
              <w:left w:val="single" w:color="auto" w:sz="4" w:space="0"/>
              <w:bottom w:val="single" w:color="000000" w:sz="4" w:space="0"/>
              <w:right w:val="single" w:color="auto" w:sz="4" w:space="0"/>
            </w:tcBorders>
            <w:noWrap w:val="0"/>
            <w:vAlign w:val="center"/>
          </w:tcPr>
          <w:p w14:paraId="20729C44">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本年收入</w:t>
            </w:r>
          </w:p>
        </w:tc>
        <w:tc>
          <w:tcPr>
            <w:tcW w:w="4681" w:type="dxa"/>
            <w:gridSpan w:val="5"/>
            <w:tcBorders>
              <w:top w:val="single" w:color="auto" w:sz="8" w:space="0"/>
              <w:left w:val="nil"/>
              <w:bottom w:val="single" w:color="auto" w:sz="4" w:space="0"/>
              <w:right w:val="nil"/>
            </w:tcBorders>
            <w:noWrap w:val="0"/>
            <w:vAlign w:val="center"/>
          </w:tcPr>
          <w:p w14:paraId="6B9D7162">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本年支出</w:t>
            </w:r>
          </w:p>
        </w:tc>
        <w:tc>
          <w:tcPr>
            <w:tcW w:w="1010" w:type="dxa"/>
            <w:vMerge w:val="restart"/>
            <w:tcBorders>
              <w:top w:val="single" w:color="auto" w:sz="8" w:space="0"/>
              <w:left w:val="single" w:color="auto" w:sz="4" w:space="0"/>
              <w:right w:val="single" w:color="auto" w:sz="4" w:space="0"/>
            </w:tcBorders>
            <w:noWrap w:val="0"/>
            <w:vAlign w:val="center"/>
          </w:tcPr>
          <w:p w14:paraId="618C96AE">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年末结转和结余</w:t>
            </w:r>
          </w:p>
        </w:tc>
      </w:tr>
      <w:tr w14:paraId="4A72520E">
        <w:tblPrEx>
          <w:tblCellMar>
            <w:top w:w="0" w:type="dxa"/>
            <w:left w:w="108" w:type="dxa"/>
            <w:bottom w:w="0" w:type="dxa"/>
            <w:right w:w="108" w:type="dxa"/>
          </w:tblCellMar>
        </w:tblPrEx>
        <w:trPr>
          <w:trHeight w:val="752" w:hRule="atLeast"/>
        </w:trPr>
        <w:tc>
          <w:tcPr>
            <w:tcW w:w="984" w:type="dxa"/>
            <w:vMerge w:val="restart"/>
            <w:tcBorders>
              <w:top w:val="single" w:color="auto" w:sz="4" w:space="0"/>
              <w:left w:val="single" w:color="auto" w:sz="8" w:space="0"/>
              <w:bottom w:val="single" w:color="auto" w:sz="4" w:space="0"/>
              <w:right w:val="single" w:color="auto" w:sz="4" w:space="0"/>
            </w:tcBorders>
            <w:noWrap w:val="0"/>
            <w:vAlign w:val="center"/>
          </w:tcPr>
          <w:p w14:paraId="2AB58382">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功能分类科目编码</w:t>
            </w:r>
          </w:p>
        </w:tc>
        <w:tc>
          <w:tcPr>
            <w:tcW w:w="860" w:type="dxa"/>
            <w:vMerge w:val="restart"/>
            <w:tcBorders>
              <w:top w:val="nil"/>
              <w:left w:val="single" w:color="auto" w:sz="4" w:space="0"/>
              <w:bottom w:val="single" w:color="auto" w:sz="4" w:space="0"/>
              <w:right w:val="single" w:color="auto" w:sz="4" w:space="0"/>
            </w:tcBorders>
            <w:noWrap w:val="0"/>
            <w:vAlign w:val="center"/>
          </w:tcPr>
          <w:p w14:paraId="1BA7DA03">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科目名称</w:t>
            </w:r>
          </w:p>
        </w:tc>
        <w:tc>
          <w:tcPr>
            <w:tcW w:w="1134" w:type="dxa"/>
            <w:vMerge w:val="continue"/>
            <w:tcBorders>
              <w:top w:val="single" w:color="auto" w:sz="8" w:space="0"/>
              <w:left w:val="single" w:color="auto" w:sz="4" w:space="0"/>
              <w:bottom w:val="single" w:color="000000" w:sz="4" w:space="0"/>
              <w:right w:val="nil"/>
            </w:tcBorders>
            <w:noWrap w:val="0"/>
            <w:vAlign w:val="center"/>
          </w:tcPr>
          <w:p w14:paraId="38C52775">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c>
          <w:tcPr>
            <w:tcW w:w="850" w:type="dxa"/>
            <w:vMerge w:val="continue"/>
            <w:tcBorders>
              <w:top w:val="single" w:color="auto" w:sz="8" w:space="0"/>
              <w:left w:val="single" w:color="auto" w:sz="4" w:space="0"/>
              <w:bottom w:val="single" w:color="000000" w:sz="4" w:space="0"/>
              <w:right w:val="single" w:color="auto" w:sz="4" w:space="0"/>
            </w:tcBorders>
            <w:noWrap w:val="0"/>
            <w:vAlign w:val="center"/>
          </w:tcPr>
          <w:p w14:paraId="183AB71D">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c>
          <w:tcPr>
            <w:tcW w:w="651" w:type="dxa"/>
            <w:vMerge w:val="restart"/>
            <w:tcBorders>
              <w:top w:val="nil"/>
              <w:left w:val="single" w:color="auto" w:sz="4" w:space="0"/>
              <w:bottom w:val="single" w:color="000000" w:sz="4" w:space="0"/>
              <w:right w:val="single" w:color="auto" w:sz="4" w:space="0"/>
            </w:tcBorders>
            <w:noWrap w:val="0"/>
            <w:vAlign w:val="center"/>
          </w:tcPr>
          <w:p w14:paraId="040F6E6F">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小计</w:t>
            </w:r>
          </w:p>
        </w:tc>
        <w:tc>
          <w:tcPr>
            <w:tcW w:w="2860" w:type="dxa"/>
            <w:gridSpan w:val="3"/>
            <w:tcBorders>
              <w:top w:val="single" w:color="auto" w:sz="4" w:space="0"/>
              <w:left w:val="single" w:color="auto" w:sz="4" w:space="0"/>
              <w:bottom w:val="single" w:color="auto" w:sz="4" w:space="0"/>
              <w:right w:val="single" w:color="auto" w:sz="4" w:space="0"/>
            </w:tcBorders>
            <w:noWrap w:val="0"/>
            <w:vAlign w:val="center"/>
          </w:tcPr>
          <w:p w14:paraId="6AD87E82">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xml:space="preserve">基本支出  </w:t>
            </w:r>
          </w:p>
        </w:tc>
        <w:tc>
          <w:tcPr>
            <w:tcW w:w="1170" w:type="dxa"/>
            <w:vMerge w:val="restart"/>
            <w:tcBorders>
              <w:top w:val="nil"/>
              <w:left w:val="single" w:color="auto" w:sz="4" w:space="0"/>
              <w:bottom w:val="nil"/>
              <w:right w:val="nil"/>
            </w:tcBorders>
            <w:noWrap w:val="0"/>
            <w:vAlign w:val="center"/>
          </w:tcPr>
          <w:p w14:paraId="644E6243">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项目支出</w:t>
            </w:r>
          </w:p>
        </w:tc>
        <w:tc>
          <w:tcPr>
            <w:tcW w:w="1010" w:type="dxa"/>
            <w:vMerge w:val="continue"/>
            <w:tcBorders>
              <w:left w:val="single" w:color="auto" w:sz="4" w:space="0"/>
              <w:right w:val="single" w:color="auto" w:sz="4" w:space="0"/>
            </w:tcBorders>
            <w:noWrap w:val="0"/>
            <w:vAlign w:val="center"/>
          </w:tcPr>
          <w:p w14:paraId="3967E0BF">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r>
      <w:tr w14:paraId="78EB64B6">
        <w:tblPrEx>
          <w:tblCellMar>
            <w:top w:w="0" w:type="dxa"/>
            <w:left w:w="108" w:type="dxa"/>
            <w:bottom w:w="0" w:type="dxa"/>
            <w:right w:w="108" w:type="dxa"/>
          </w:tblCellMar>
        </w:tblPrEx>
        <w:trPr>
          <w:trHeight w:val="450" w:hRule="atLeast"/>
        </w:trPr>
        <w:tc>
          <w:tcPr>
            <w:tcW w:w="984" w:type="dxa"/>
            <w:vMerge w:val="continue"/>
            <w:tcBorders>
              <w:top w:val="single" w:color="auto" w:sz="4" w:space="0"/>
              <w:left w:val="single" w:color="auto" w:sz="8" w:space="0"/>
              <w:bottom w:val="single" w:color="auto" w:sz="4" w:space="0"/>
              <w:right w:val="single" w:color="auto" w:sz="4" w:space="0"/>
            </w:tcBorders>
            <w:noWrap w:val="0"/>
            <w:vAlign w:val="center"/>
          </w:tcPr>
          <w:p w14:paraId="315B107A">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c>
          <w:tcPr>
            <w:tcW w:w="860" w:type="dxa"/>
            <w:vMerge w:val="continue"/>
            <w:tcBorders>
              <w:top w:val="nil"/>
              <w:left w:val="single" w:color="auto" w:sz="4" w:space="0"/>
              <w:bottom w:val="single" w:color="auto" w:sz="4" w:space="0"/>
              <w:right w:val="single" w:color="auto" w:sz="4" w:space="0"/>
            </w:tcBorders>
            <w:noWrap w:val="0"/>
            <w:vAlign w:val="center"/>
          </w:tcPr>
          <w:p w14:paraId="68CCE0F8">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c>
          <w:tcPr>
            <w:tcW w:w="1134" w:type="dxa"/>
            <w:vMerge w:val="continue"/>
            <w:tcBorders>
              <w:top w:val="single" w:color="auto" w:sz="8" w:space="0"/>
              <w:left w:val="single" w:color="auto" w:sz="4" w:space="0"/>
              <w:bottom w:val="single" w:color="000000" w:sz="4" w:space="0"/>
              <w:right w:val="nil"/>
            </w:tcBorders>
            <w:noWrap w:val="0"/>
            <w:vAlign w:val="center"/>
          </w:tcPr>
          <w:p w14:paraId="0BD7DC76">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c>
          <w:tcPr>
            <w:tcW w:w="850" w:type="dxa"/>
            <w:vMerge w:val="continue"/>
            <w:tcBorders>
              <w:top w:val="single" w:color="auto" w:sz="8" w:space="0"/>
              <w:left w:val="single" w:color="auto" w:sz="4" w:space="0"/>
              <w:bottom w:val="single" w:color="000000" w:sz="4" w:space="0"/>
              <w:right w:val="single" w:color="auto" w:sz="4" w:space="0"/>
            </w:tcBorders>
            <w:noWrap w:val="0"/>
            <w:vAlign w:val="center"/>
          </w:tcPr>
          <w:p w14:paraId="3AE79737">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c>
          <w:tcPr>
            <w:tcW w:w="651" w:type="dxa"/>
            <w:vMerge w:val="continue"/>
            <w:tcBorders>
              <w:top w:val="nil"/>
              <w:left w:val="single" w:color="auto" w:sz="4" w:space="0"/>
              <w:bottom w:val="single" w:color="000000" w:sz="4" w:space="0"/>
              <w:right w:val="single" w:color="auto" w:sz="4" w:space="0"/>
            </w:tcBorders>
            <w:noWrap w:val="0"/>
            <w:vAlign w:val="center"/>
          </w:tcPr>
          <w:p w14:paraId="158DFF7E">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c>
          <w:tcPr>
            <w:tcW w:w="720" w:type="dxa"/>
            <w:tcBorders>
              <w:top w:val="nil"/>
              <w:left w:val="nil"/>
              <w:bottom w:val="single" w:color="auto" w:sz="4" w:space="0"/>
              <w:right w:val="single" w:color="auto" w:sz="4" w:space="0"/>
            </w:tcBorders>
            <w:noWrap w:val="0"/>
            <w:vAlign w:val="center"/>
          </w:tcPr>
          <w:p w14:paraId="57C8E048">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合计</w:t>
            </w:r>
          </w:p>
        </w:tc>
        <w:tc>
          <w:tcPr>
            <w:tcW w:w="1020" w:type="dxa"/>
            <w:tcBorders>
              <w:top w:val="nil"/>
              <w:left w:val="nil"/>
              <w:bottom w:val="single" w:color="auto" w:sz="4" w:space="0"/>
              <w:right w:val="single" w:color="auto" w:sz="4" w:space="0"/>
            </w:tcBorders>
            <w:noWrap w:val="0"/>
            <w:vAlign w:val="center"/>
          </w:tcPr>
          <w:p w14:paraId="619AFC4C">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人员经费</w:t>
            </w:r>
          </w:p>
        </w:tc>
        <w:tc>
          <w:tcPr>
            <w:tcW w:w="1120" w:type="dxa"/>
            <w:tcBorders>
              <w:top w:val="nil"/>
              <w:left w:val="nil"/>
              <w:bottom w:val="single" w:color="auto" w:sz="4" w:space="0"/>
              <w:right w:val="single" w:color="auto" w:sz="4" w:space="0"/>
            </w:tcBorders>
            <w:noWrap w:val="0"/>
            <w:vAlign w:val="center"/>
          </w:tcPr>
          <w:p w14:paraId="4FD9B060">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公用经费</w:t>
            </w:r>
          </w:p>
        </w:tc>
        <w:tc>
          <w:tcPr>
            <w:tcW w:w="1170" w:type="dxa"/>
            <w:vMerge w:val="continue"/>
            <w:tcBorders>
              <w:left w:val="single" w:color="auto" w:sz="4" w:space="0"/>
              <w:bottom w:val="single" w:color="000000" w:sz="4" w:space="0"/>
              <w:right w:val="single" w:color="auto" w:sz="4" w:space="0"/>
            </w:tcBorders>
            <w:noWrap w:val="0"/>
            <w:vAlign w:val="center"/>
          </w:tcPr>
          <w:p w14:paraId="0C0570A8">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c>
          <w:tcPr>
            <w:tcW w:w="1010" w:type="dxa"/>
            <w:vMerge w:val="continue"/>
            <w:tcBorders>
              <w:left w:val="single" w:color="auto" w:sz="4" w:space="0"/>
              <w:bottom w:val="single" w:color="000000" w:sz="4" w:space="0"/>
              <w:right w:val="single" w:color="auto" w:sz="4" w:space="0"/>
            </w:tcBorders>
            <w:noWrap w:val="0"/>
            <w:vAlign w:val="center"/>
          </w:tcPr>
          <w:p w14:paraId="7F8CD13F">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r>
      <w:tr w14:paraId="5197CA84">
        <w:tblPrEx>
          <w:tblCellMar>
            <w:top w:w="0" w:type="dxa"/>
            <w:left w:w="108" w:type="dxa"/>
            <w:bottom w:w="0" w:type="dxa"/>
            <w:right w:w="108" w:type="dxa"/>
          </w:tblCellMar>
        </w:tblPrEx>
        <w:trPr>
          <w:trHeight w:val="450" w:hRule="atLeast"/>
        </w:trPr>
        <w:tc>
          <w:tcPr>
            <w:tcW w:w="1844" w:type="dxa"/>
            <w:gridSpan w:val="2"/>
            <w:tcBorders>
              <w:top w:val="single" w:color="auto" w:sz="4" w:space="0"/>
              <w:left w:val="single" w:color="auto" w:sz="8" w:space="0"/>
              <w:bottom w:val="single" w:color="auto" w:sz="4" w:space="0"/>
              <w:right w:val="single" w:color="000000" w:sz="4" w:space="0"/>
            </w:tcBorders>
            <w:noWrap w:val="0"/>
            <w:vAlign w:val="center"/>
          </w:tcPr>
          <w:p w14:paraId="701A4516">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栏次</w:t>
            </w:r>
          </w:p>
        </w:tc>
        <w:tc>
          <w:tcPr>
            <w:tcW w:w="1134" w:type="dxa"/>
            <w:tcBorders>
              <w:top w:val="nil"/>
              <w:left w:val="nil"/>
              <w:bottom w:val="single" w:color="auto" w:sz="4" w:space="0"/>
              <w:right w:val="single" w:color="auto" w:sz="4" w:space="0"/>
            </w:tcBorders>
            <w:noWrap w:val="0"/>
            <w:vAlign w:val="center"/>
          </w:tcPr>
          <w:p w14:paraId="4FCFE312">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noWrap w:val="0"/>
            <w:vAlign w:val="center"/>
          </w:tcPr>
          <w:p w14:paraId="345A7D10">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2</w:t>
            </w:r>
          </w:p>
        </w:tc>
        <w:tc>
          <w:tcPr>
            <w:tcW w:w="651" w:type="dxa"/>
            <w:tcBorders>
              <w:top w:val="nil"/>
              <w:left w:val="nil"/>
              <w:bottom w:val="single" w:color="auto" w:sz="4" w:space="0"/>
              <w:right w:val="single" w:color="auto" w:sz="4" w:space="0"/>
            </w:tcBorders>
            <w:noWrap w:val="0"/>
            <w:vAlign w:val="center"/>
          </w:tcPr>
          <w:p w14:paraId="74543FF3">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3</w:t>
            </w:r>
          </w:p>
        </w:tc>
        <w:tc>
          <w:tcPr>
            <w:tcW w:w="2860" w:type="dxa"/>
            <w:gridSpan w:val="3"/>
            <w:tcBorders>
              <w:top w:val="single" w:color="auto" w:sz="4" w:space="0"/>
              <w:left w:val="nil"/>
              <w:bottom w:val="single" w:color="auto" w:sz="4" w:space="0"/>
              <w:right w:val="nil"/>
            </w:tcBorders>
            <w:noWrap w:val="0"/>
            <w:vAlign w:val="center"/>
          </w:tcPr>
          <w:p w14:paraId="3A0D12E8">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4</w:t>
            </w:r>
          </w:p>
        </w:tc>
        <w:tc>
          <w:tcPr>
            <w:tcW w:w="1170" w:type="dxa"/>
            <w:tcBorders>
              <w:top w:val="nil"/>
              <w:left w:val="single" w:color="auto" w:sz="4" w:space="0"/>
              <w:bottom w:val="single" w:color="auto" w:sz="4" w:space="0"/>
              <w:right w:val="nil"/>
            </w:tcBorders>
            <w:noWrap w:val="0"/>
            <w:vAlign w:val="center"/>
          </w:tcPr>
          <w:p w14:paraId="6923CF5A">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5</w:t>
            </w:r>
          </w:p>
        </w:tc>
        <w:tc>
          <w:tcPr>
            <w:tcW w:w="1010" w:type="dxa"/>
            <w:tcBorders>
              <w:top w:val="nil"/>
              <w:left w:val="single" w:color="auto" w:sz="4" w:space="0"/>
              <w:bottom w:val="single" w:color="auto" w:sz="4" w:space="0"/>
              <w:right w:val="single" w:color="auto" w:sz="8" w:space="0"/>
            </w:tcBorders>
            <w:noWrap w:val="0"/>
            <w:vAlign w:val="center"/>
          </w:tcPr>
          <w:p w14:paraId="7E84E5CE">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6</w:t>
            </w:r>
          </w:p>
        </w:tc>
      </w:tr>
      <w:tr w14:paraId="006C398F">
        <w:tblPrEx>
          <w:tblCellMar>
            <w:top w:w="0" w:type="dxa"/>
            <w:left w:w="108" w:type="dxa"/>
            <w:bottom w:w="0" w:type="dxa"/>
            <w:right w:w="108" w:type="dxa"/>
          </w:tblCellMar>
        </w:tblPrEx>
        <w:trPr>
          <w:trHeight w:val="450" w:hRule="atLeast"/>
        </w:trPr>
        <w:tc>
          <w:tcPr>
            <w:tcW w:w="1844" w:type="dxa"/>
            <w:gridSpan w:val="2"/>
            <w:tcBorders>
              <w:top w:val="nil"/>
              <w:left w:val="single" w:color="auto" w:sz="8" w:space="0"/>
              <w:bottom w:val="single" w:color="auto" w:sz="4" w:space="0"/>
              <w:right w:val="single" w:color="000000" w:sz="4" w:space="0"/>
            </w:tcBorders>
            <w:noWrap w:val="0"/>
            <w:vAlign w:val="center"/>
          </w:tcPr>
          <w:p w14:paraId="1615B1FD">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合计</w:t>
            </w:r>
          </w:p>
        </w:tc>
        <w:tc>
          <w:tcPr>
            <w:tcW w:w="1134" w:type="dxa"/>
            <w:tcBorders>
              <w:top w:val="nil"/>
              <w:left w:val="nil"/>
              <w:bottom w:val="single" w:color="auto" w:sz="4" w:space="0"/>
              <w:right w:val="single" w:color="auto" w:sz="4" w:space="0"/>
            </w:tcBorders>
            <w:noWrap w:val="0"/>
            <w:vAlign w:val="center"/>
          </w:tcPr>
          <w:p w14:paraId="683FA324">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noWrap w:val="0"/>
            <w:vAlign w:val="center"/>
          </w:tcPr>
          <w:p w14:paraId="0E622BD8">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651" w:type="dxa"/>
            <w:tcBorders>
              <w:top w:val="nil"/>
              <w:left w:val="nil"/>
              <w:bottom w:val="single" w:color="auto" w:sz="4" w:space="0"/>
              <w:right w:val="single" w:color="auto" w:sz="4" w:space="0"/>
            </w:tcBorders>
            <w:noWrap w:val="0"/>
            <w:vAlign w:val="center"/>
          </w:tcPr>
          <w:p w14:paraId="11D84FB3">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noWrap w:val="0"/>
            <w:vAlign w:val="center"/>
          </w:tcPr>
          <w:p w14:paraId="681BC4C7">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single" w:color="auto" w:sz="4" w:space="0"/>
              <w:right w:val="nil"/>
            </w:tcBorders>
            <w:noWrap w:val="0"/>
            <w:vAlign w:val="center"/>
          </w:tcPr>
          <w:p w14:paraId="0210B143">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nil"/>
            </w:tcBorders>
            <w:noWrap w:val="0"/>
            <w:vAlign w:val="center"/>
          </w:tcPr>
          <w:p w14:paraId="552770A3">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1170" w:type="dxa"/>
            <w:tcBorders>
              <w:top w:val="nil"/>
              <w:left w:val="single" w:color="auto" w:sz="4" w:space="0"/>
              <w:bottom w:val="single" w:color="auto" w:sz="4" w:space="0"/>
              <w:right w:val="nil"/>
            </w:tcBorders>
            <w:noWrap w:val="0"/>
            <w:vAlign w:val="center"/>
          </w:tcPr>
          <w:p w14:paraId="63D610F0">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1010" w:type="dxa"/>
            <w:tcBorders>
              <w:top w:val="nil"/>
              <w:left w:val="single" w:color="auto" w:sz="4" w:space="0"/>
              <w:bottom w:val="single" w:color="auto" w:sz="4" w:space="0"/>
              <w:right w:val="single" w:color="auto" w:sz="8" w:space="0"/>
            </w:tcBorders>
            <w:noWrap w:val="0"/>
            <w:vAlign w:val="center"/>
          </w:tcPr>
          <w:p w14:paraId="7A688FF1">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r>
      <w:tr w14:paraId="0D5E8A0D">
        <w:tblPrEx>
          <w:tblCellMar>
            <w:top w:w="0" w:type="dxa"/>
            <w:left w:w="108" w:type="dxa"/>
            <w:bottom w:w="0" w:type="dxa"/>
            <w:right w:w="108" w:type="dxa"/>
          </w:tblCellMar>
        </w:tblPrEx>
        <w:trPr>
          <w:trHeight w:val="450" w:hRule="atLeast"/>
        </w:trPr>
        <w:tc>
          <w:tcPr>
            <w:tcW w:w="984" w:type="dxa"/>
            <w:tcBorders>
              <w:top w:val="single" w:color="auto" w:sz="4" w:space="0"/>
              <w:left w:val="single" w:color="auto" w:sz="8" w:space="0"/>
              <w:bottom w:val="single" w:color="auto" w:sz="4" w:space="0"/>
              <w:right w:val="single" w:color="auto" w:sz="4" w:space="0"/>
            </w:tcBorders>
            <w:noWrap w:val="0"/>
            <w:vAlign w:val="center"/>
          </w:tcPr>
          <w:p w14:paraId="04EE3503">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auto" w:sz="4" w:space="0"/>
              <w:right w:val="single" w:color="auto" w:sz="4" w:space="0"/>
            </w:tcBorders>
            <w:noWrap w:val="0"/>
            <w:vAlign w:val="center"/>
          </w:tcPr>
          <w:p w14:paraId="3F4CEFEC">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noWrap w:val="0"/>
            <w:vAlign w:val="center"/>
          </w:tcPr>
          <w:p w14:paraId="00AB99D3">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noWrap w:val="0"/>
            <w:vAlign w:val="center"/>
          </w:tcPr>
          <w:p w14:paraId="4DC7C248">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651" w:type="dxa"/>
            <w:tcBorders>
              <w:top w:val="nil"/>
              <w:left w:val="nil"/>
              <w:bottom w:val="single" w:color="auto" w:sz="4" w:space="0"/>
              <w:right w:val="single" w:color="auto" w:sz="4" w:space="0"/>
            </w:tcBorders>
            <w:noWrap w:val="0"/>
            <w:vAlign w:val="center"/>
          </w:tcPr>
          <w:p w14:paraId="04D9C0E3">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noWrap w:val="0"/>
            <w:vAlign w:val="center"/>
          </w:tcPr>
          <w:p w14:paraId="03C94D2B">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single" w:color="auto" w:sz="4" w:space="0"/>
              <w:right w:val="nil"/>
            </w:tcBorders>
            <w:noWrap w:val="0"/>
            <w:vAlign w:val="center"/>
          </w:tcPr>
          <w:p w14:paraId="5650EE38">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nil"/>
            </w:tcBorders>
            <w:noWrap w:val="0"/>
            <w:vAlign w:val="center"/>
          </w:tcPr>
          <w:p w14:paraId="6A1F2C74">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70" w:type="dxa"/>
            <w:tcBorders>
              <w:top w:val="nil"/>
              <w:left w:val="single" w:color="auto" w:sz="4" w:space="0"/>
              <w:bottom w:val="single" w:color="auto" w:sz="4" w:space="0"/>
              <w:right w:val="nil"/>
            </w:tcBorders>
            <w:noWrap w:val="0"/>
            <w:vAlign w:val="center"/>
          </w:tcPr>
          <w:p w14:paraId="25E26B94">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10" w:type="dxa"/>
            <w:tcBorders>
              <w:top w:val="nil"/>
              <w:left w:val="single" w:color="auto" w:sz="4" w:space="0"/>
              <w:bottom w:val="single" w:color="auto" w:sz="4" w:space="0"/>
              <w:right w:val="single" w:color="auto" w:sz="8" w:space="0"/>
            </w:tcBorders>
            <w:noWrap w:val="0"/>
            <w:vAlign w:val="center"/>
          </w:tcPr>
          <w:p w14:paraId="2DFA33EB">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r>
      <w:tr w14:paraId="12F71E09">
        <w:tblPrEx>
          <w:tblCellMar>
            <w:top w:w="0" w:type="dxa"/>
            <w:left w:w="108" w:type="dxa"/>
            <w:bottom w:w="0" w:type="dxa"/>
            <w:right w:w="108" w:type="dxa"/>
          </w:tblCellMar>
        </w:tblPrEx>
        <w:trPr>
          <w:trHeight w:val="450" w:hRule="atLeast"/>
        </w:trPr>
        <w:tc>
          <w:tcPr>
            <w:tcW w:w="984" w:type="dxa"/>
            <w:tcBorders>
              <w:top w:val="single" w:color="auto" w:sz="4" w:space="0"/>
              <w:left w:val="single" w:color="auto" w:sz="8" w:space="0"/>
              <w:bottom w:val="single" w:color="auto" w:sz="4" w:space="0"/>
              <w:right w:val="single" w:color="auto" w:sz="4" w:space="0"/>
            </w:tcBorders>
            <w:noWrap w:val="0"/>
            <w:vAlign w:val="center"/>
          </w:tcPr>
          <w:p w14:paraId="59E77134">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auto" w:sz="4" w:space="0"/>
              <w:right w:val="single" w:color="auto" w:sz="4" w:space="0"/>
            </w:tcBorders>
            <w:noWrap w:val="0"/>
            <w:vAlign w:val="center"/>
          </w:tcPr>
          <w:p w14:paraId="4884A5AC">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noWrap w:val="0"/>
            <w:vAlign w:val="center"/>
          </w:tcPr>
          <w:p w14:paraId="3F5AF802">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noWrap w:val="0"/>
            <w:vAlign w:val="center"/>
          </w:tcPr>
          <w:p w14:paraId="4CDEB0B1">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651" w:type="dxa"/>
            <w:tcBorders>
              <w:top w:val="nil"/>
              <w:left w:val="nil"/>
              <w:bottom w:val="single" w:color="auto" w:sz="4" w:space="0"/>
              <w:right w:val="single" w:color="auto" w:sz="4" w:space="0"/>
            </w:tcBorders>
            <w:noWrap w:val="0"/>
            <w:vAlign w:val="center"/>
          </w:tcPr>
          <w:p w14:paraId="28E7D022">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noWrap w:val="0"/>
            <w:vAlign w:val="center"/>
          </w:tcPr>
          <w:p w14:paraId="30011A65">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single" w:color="auto" w:sz="4" w:space="0"/>
              <w:right w:val="nil"/>
            </w:tcBorders>
            <w:noWrap w:val="0"/>
            <w:vAlign w:val="center"/>
          </w:tcPr>
          <w:p w14:paraId="5FE31DAA">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nil"/>
            </w:tcBorders>
            <w:noWrap w:val="0"/>
            <w:vAlign w:val="center"/>
          </w:tcPr>
          <w:p w14:paraId="2F7FAD2F">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70" w:type="dxa"/>
            <w:tcBorders>
              <w:top w:val="nil"/>
              <w:left w:val="single" w:color="auto" w:sz="4" w:space="0"/>
              <w:bottom w:val="single" w:color="auto" w:sz="4" w:space="0"/>
              <w:right w:val="nil"/>
            </w:tcBorders>
            <w:noWrap w:val="0"/>
            <w:vAlign w:val="center"/>
          </w:tcPr>
          <w:p w14:paraId="20C8EC40">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10" w:type="dxa"/>
            <w:tcBorders>
              <w:top w:val="nil"/>
              <w:left w:val="single" w:color="auto" w:sz="4" w:space="0"/>
              <w:bottom w:val="single" w:color="auto" w:sz="4" w:space="0"/>
              <w:right w:val="single" w:color="auto" w:sz="8" w:space="0"/>
            </w:tcBorders>
            <w:noWrap w:val="0"/>
            <w:vAlign w:val="center"/>
          </w:tcPr>
          <w:p w14:paraId="018C99F8">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r>
      <w:tr w14:paraId="72D1AD8A">
        <w:tblPrEx>
          <w:tblCellMar>
            <w:top w:w="0" w:type="dxa"/>
            <w:left w:w="108" w:type="dxa"/>
            <w:bottom w:w="0" w:type="dxa"/>
            <w:right w:w="108" w:type="dxa"/>
          </w:tblCellMar>
        </w:tblPrEx>
        <w:trPr>
          <w:trHeight w:val="450" w:hRule="atLeast"/>
        </w:trPr>
        <w:tc>
          <w:tcPr>
            <w:tcW w:w="984" w:type="dxa"/>
            <w:tcBorders>
              <w:top w:val="single" w:color="auto" w:sz="4" w:space="0"/>
              <w:left w:val="single" w:color="auto" w:sz="8" w:space="0"/>
              <w:bottom w:val="single" w:color="auto" w:sz="4" w:space="0"/>
              <w:right w:val="single" w:color="auto" w:sz="4" w:space="0"/>
            </w:tcBorders>
            <w:noWrap w:val="0"/>
            <w:vAlign w:val="center"/>
          </w:tcPr>
          <w:p w14:paraId="43248854">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auto" w:sz="4" w:space="0"/>
              <w:right w:val="single" w:color="auto" w:sz="4" w:space="0"/>
            </w:tcBorders>
            <w:noWrap w:val="0"/>
            <w:vAlign w:val="center"/>
          </w:tcPr>
          <w:p w14:paraId="28AA940D">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noWrap w:val="0"/>
            <w:vAlign w:val="center"/>
          </w:tcPr>
          <w:p w14:paraId="488627E2">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noWrap w:val="0"/>
            <w:vAlign w:val="center"/>
          </w:tcPr>
          <w:p w14:paraId="11CF8900">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651" w:type="dxa"/>
            <w:tcBorders>
              <w:top w:val="nil"/>
              <w:left w:val="nil"/>
              <w:bottom w:val="single" w:color="auto" w:sz="4" w:space="0"/>
              <w:right w:val="single" w:color="auto" w:sz="4" w:space="0"/>
            </w:tcBorders>
            <w:noWrap w:val="0"/>
            <w:vAlign w:val="center"/>
          </w:tcPr>
          <w:p w14:paraId="032D06D4">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noWrap w:val="0"/>
            <w:vAlign w:val="center"/>
          </w:tcPr>
          <w:p w14:paraId="67E5B71D">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single" w:color="auto" w:sz="4" w:space="0"/>
              <w:right w:val="nil"/>
            </w:tcBorders>
            <w:noWrap w:val="0"/>
            <w:vAlign w:val="center"/>
          </w:tcPr>
          <w:p w14:paraId="13C994C8">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nil"/>
            </w:tcBorders>
            <w:noWrap w:val="0"/>
            <w:vAlign w:val="center"/>
          </w:tcPr>
          <w:p w14:paraId="6AF61261">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70" w:type="dxa"/>
            <w:tcBorders>
              <w:top w:val="nil"/>
              <w:left w:val="single" w:color="auto" w:sz="4" w:space="0"/>
              <w:bottom w:val="single" w:color="auto" w:sz="4" w:space="0"/>
              <w:right w:val="nil"/>
            </w:tcBorders>
            <w:noWrap w:val="0"/>
            <w:vAlign w:val="center"/>
          </w:tcPr>
          <w:p w14:paraId="48455A1D">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10" w:type="dxa"/>
            <w:tcBorders>
              <w:top w:val="nil"/>
              <w:left w:val="single" w:color="auto" w:sz="4" w:space="0"/>
              <w:bottom w:val="single" w:color="auto" w:sz="4" w:space="0"/>
              <w:right w:val="single" w:color="auto" w:sz="8" w:space="0"/>
            </w:tcBorders>
            <w:noWrap w:val="0"/>
            <w:vAlign w:val="center"/>
          </w:tcPr>
          <w:p w14:paraId="3E3FB688">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r>
      <w:tr w14:paraId="2C2234C1">
        <w:tblPrEx>
          <w:tblCellMar>
            <w:top w:w="0" w:type="dxa"/>
            <w:left w:w="108" w:type="dxa"/>
            <w:bottom w:w="0" w:type="dxa"/>
            <w:right w:w="108" w:type="dxa"/>
          </w:tblCellMar>
        </w:tblPrEx>
        <w:trPr>
          <w:trHeight w:val="450" w:hRule="atLeast"/>
        </w:trPr>
        <w:tc>
          <w:tcPr>
            <w:tcW w:w="984" w:type="dxa"/>
            <w:tcBorders>
              <w:top w:val="single" w:color="auto" w:sz="4" w:space="0"/>
              <w:left w:val="single" w:color="auto" w:sz="8" w:space="0"/>
              <w:bottom w:val="single" w:color="auto" w:sz="4" w:space="0"/>
              <w:right w:val="single" w:color="auto" w:sz="4" w:space="0"/>
            </w:tcBorders>
            <w:noWrap w:val="0"/>
            <w:vAlign w:val="center"/>
          </w:tcPr>
          <w:p w14:paraId="21699165">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auto" w:sz="4" w:space="0"/>
              <w:right w:val="single" w:color="auto" w:sz="4" w:space="0"/>
            </w:tcBorders>
            <w:noWrap w:val="0"/>
            <w:vAlign w:val="center"/>
          </w:tcPr>
          <w:p w14:paraId="49D716FB">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noWrap w:val="0"/>
            <w:vAlign w:val="center"/>
          </w:tcPr>
          <w:p w14:paraId="3D87EBB1">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noWrap w:val="0"/>
            <w:vAlign w:val="center"/>
          </w:tcPr>
          <w:p w14:paraId="6A6355B4">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651" w:type="dxa"/>
            <w:tcBorders>
              <w:top w:val="nil"/>
              <w:left w:val="nil"/>
              <w:bottom w:val="single" w:color="auto" w:sz="4" w:space="0"/>
              <w:right w:val="single" w:color="auto" w:sz="4" w:space="0"/>
            </w:tcBorders>
            <w:noWrap w:val="0"/>
            <w:vAlign w:val="center"/>
          </w:tcPr>
          <w:p w14:paraId="760F12C5">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noWrap w:val="0"/>
            <w:vAlign w:val="center"/>
          </w:tcPr>
          <w:p w14:paraId="0F5A1405">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single" w:color="auto" w:sz="4" w:space="0"/>
              <w:right w:val="nil"/>
            </w:tcBorders>
            <w:noWrap w:val="0"/>
            <w:vAlign w:val="center"/>
          </w:tcPr>
          <w:p w14:paraId="5586D4F6">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nil"/>
            </w:tcBorders>
            <w:noWrap w:val="0"/>
            <w:vAlign w:val="center"/>
          </w:tcPr>
          <w:p w14:paraId="24042BB3">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70" w:type="dxa"/>
            <w:tcBorders>
              <w:top w:val="nil"/>
              <w:left w:val="single" w:color="auto" w:sz="4" w:space="0"/>
              <w:bottom w:val="single" w:color="auto" w:sz="4" w:space="0"/>
              <w:right w:val="nil"/>
            </w:tcBorders>
            <w:noWrap w:val="0"/>
            <w:vAlign w:val="center"/>
          </w:tcPr>
          <w:p w14:paraId="07AAA2C2">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10" w:type="dxa"/>
            <w:tcBorders>
              <w:top w:val="nil"/>
              <w:left w:val="single" w:color="auto" w:sz="4" w:space="0"/>
              <w:bottom w:val="single" w:color="auto" w:sz="4" w:space="0"/>
              <w:right w:val="single" w:color="auto" w:sz="8" w:space="0"/>
            </w:tcBorders>
            <w:noWrap w:val="0"/>
            <w:vAlign w:val="center"/>
          </w:tcPr>
          <w:p w14:paraId="0FA5AA58">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r>
      <w:tr w14:paraId="7C28D163">
        <w:tblPrEx>
          <w:tblCellMar>
            <w:top w:w="0" w:type="dxa"/>
            <w:left w:w="108" w:type="dxa"/>
            <w:bottom w:w="0" w:type="dxa"/>
            <w:right w:w="108" w:type="dxa"/>
          </w:tblCellMar>
        </w:tblPrEx>
        <w:trPr>
          <w:trHeight w:val="450" w:hRule="atLeast"/>
        </w:trPr>
        <w:tc>
          <w:tcPr>
            <w:tcW w:w="984" w:type="dxa"/>
            <w:tcBorders>
              <w:top w:val="single" w:color="auto" w:sz="4" w:space="0"/>
              <w:left w:val="single" w:color="auto" w:sz="8" w:space="0"/>
              <w:bottom w:val="single" w:color="auto" w:sz="4" w:space="0"/>
              <w:right w:val="single" w:color="auto" w:sz="4" w:space="0"/>
            </w:tcBorders>
            <w:noWrap w:val="0"/>
            <w:vAlign w:val="center"/>
          </w:tcPr>
          <w:p w14:paraId="614B38A2">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auto" w:sz="4" w:space="0"/>
              <w:right w:val="single" w:color="auto" w:sz="4" w:space="0"/>
            </w:tcBorders>
            <w:noWrap w:val="0"/>
            <w:vAlign w:val="center"/>
          </w:tcPr>
          <w:p w14:paraId="09C4D956">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4" w:space="0"/>
              <w:right w:val="single" w:color="auto" w:sz="4" w:space="0"/>
            </w:tcBorders>
            <w:noWrap w:val="0"/>
            <w:vAlign w:val="center"/>
          </w:tcPr>
          <w:p w14:paraId="5B37CC7F">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noWrap w:val="0"/>
            <w:vAlign w:val="center"/>
          </w:tcPr>
          <w:p w14:paraId="62816634">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651" w:type="dxa"/>
            <w:tcBorders>
              <w:top w:val="nil"/>
              <w:left w:val="nil"/>
              <w:bottom w:val="single" w:color="auto" w:sz="4" w:space="0"/>
              <w:right w:val="single" w:color="auto" w:sz="4" w:space="0"/>
            </w:tcBorders>
            <w:noWrap w:val="0"/>
            <w:vAlign w:val="center"/>
          </w:tcPr>
          <w:p w14:paraId="61ED16FE">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4" w:space="0"/>
              <w:right w:val="single" w:color="auto" w:sz="4" w:space="0"/>
            </w:tcBorders>
            <w:noWrap w:val="0"/>
            <w:vAlign w:val="center"/>
          </w:tcPr>
          <w:p w14:paraId="3CE9FFE1">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single" w:color="auto" w:sz="4" w:space="0"/>
              <w:right w:val="nil"/>
            </w:tcBorders>
            <w:noWrap w:val="0"/>
            <w:vAlign w:val="center"/>
          </w:tcPr>
          <w:p w14:paraId="21561979">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nil"/>
            </w:tcBorders>
            <w:noWrap w:val="0"/>
            <w:vAlign w:val="center"/>
          </w:tcPr>
          <w:p w14:paraId="6BE4EDE6">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70" w:type="dxa"/>
            <w:tcBorders>
              <w:top w:val="nil"/>
              <w:left w:val="single" w:color="auto" w:sz="4" w:space="0"/>
              <w:bottom w:val="single" w:color="auto" w:sz="4" w:space="0"/>
              <w:right w:val="nil"/>
            </w:tcBorders>
            <w:noWrap w:val="0"/>
            <w:vAlign w:val="center"/>
          </w:tcPr>
          <w:p w14:paraId="2DF0E85C">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10" w:type="dxa"/>
            <w:tcBorders>
              <w:top w:val="nil"/>
              <w:left w:val="single" w:color="auto" w:sz="4" w:space="0"/>
              <w:bottom w:val="single" w:color="auto" w:sz="4" w:space="0"/>
              <w:right w:val="single" w:color="auto" w:sz="8" w:space="0"/>
            </w:tcBorders>
            <w:noWrap w:val="0"/>
            <w:vAlign w:val="center"/>
          </w:tcPr>
          <w:p w14:paraId="41580D19">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r>
      <w:tr w14:paraId="594397B8">
        <w:tblPrEx>
          <w:tblCellMar>
            <w:top w:w="0" w:type="dxa"/>
            <w:left w:w="108" w:type="dxa"/>
            <w:bottom w:w="0" w:type="dxa"/>
            <w:right w:w="108" w:type="dxa"/>
          </w:tblCellMar>
        </w:tblPrEx>
        <w:trPr>
          <w:trHeight w:val="450" w:hRule="atLeast"/>
        </w:trPr>
        <w:tc>
          <w:tcPr>
            <w:tcW w:w="984" w:type="dxa"/>
            <w:tcBorders>
              <w:top w:val="single" w:color="auto" w:sz="4" w:space="0"/>
              <w:left w:val="single" w:color="auto" w:sz="8" w:space="0"/>
              <w:bottom w:val="single" w:color="auto" w:sz="8" w:space="0"/>
              <w:right w:val="single" w:color="auto" w:sz="4" w:space="0"/>
            </w:tcBorders>
            <w:noWrap w:val="0"/>
            <w:vAlign w:val="center"/>
          </w:tcPr>
          <w:p w14:paraId="3AA24307">
            <w:pPr>
              <w:keepNext w:val="0"/>
              <w:keepLines w:val="0"/>
              <w:pageBreakBefore w:val="0"/>
              <w:widowControl/>
              <w:kinsoku/>
              <w:wordWrap/>
              <w:overflowPunct/>
              <w:topLinePunct w:val="0"/>
              <w:autoSpaceDE/>
              <w:autoSpaceDN/>
              <w:bidi w:val="0"/>
              <w:jc w:val="center"/>
              <w:textAlignment w:val="auto"/>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auto" w:sz="8" w:space="0"/>
              <w:right w:val="single" w:color="auto" w:sz="4" w:space="0"/>
            </w:tcBorders>
            <w:noWrap w:val="0"/>
            <w:vAlign w:val="center"/>
          </w:tcPr>
          <w:p w14:paraId="78E8CB16">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34" w:type="dxa"/>
            <w:tcBorders>
              <w:top w:val="nil"/>
              <w:left w:val="nil"/>
              <w:bottom w:val="single" w:color="auto" w:sz="8" w:space="0"/>
              <w:right w:val="single" w:color="auto" w:sz="4" w:space="0"/>
            </w:tcBorders>
            <w:noWrap w:val="0"/>
            <w:vAlign w:val="center"/>
          </w:tcPr>
          <w:p w14:paraId="1E8D25F2">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8" w:space="0"/>
              <w:right w:val="single" w:color="auto" w:sz="4" w:space="0"/>
            </w:tcBorders>
            <w:noWrap w:val="0"/>
            <w:vAlign w:val="center"/>
          </w:tcPr>
          <w:p w14:paraId="47FE57E1">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651" w:type="dxa"/>
            <w:tcBorders>
              <w:top w:val="nil"/>
              <w:left w:val="nil"/>
              <w:bottom w:val="single" w:color="auto" w:sz="8" w:space="0"/>
              <w:right w:val="single" w:color="auto" w:sz="4" w:space="0"/>
            </w:tcBorders>
            <w:noWrap w:val="0"/>
            <w:vAlign w:val="center"/>
          </w:tcPr>
          <w:p w14:paraId="5560D76F">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720" w:type="dxa"/>
            <w:tcBorders>
              <w:top w:val="nil"/>
              <w:left w:val="nil"/>
              <w:bottom w:val="single" w:color="auto" w:sz="8" w:space="0"/>
              <w:right w:val="single" w:color="auto" w:sz="4" w:space="0"/>
            </w:tcBorders>
            <w:noWrap w:val="0"/>
            <w:vAlign w:val="center"/>
          </w:tcPr>
          <w:p w14:paraId="02378669">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single" w:color="auto" w:sz="8" w:space="0"/>
              <w:right w:val="nil"/>
            </w:tcBorders>
            <w:noWrap w:val="0"/>
            <w:vAlign w:val="center"/>
          </w:tcPr>
          <w:p w14:paraId="712F6F90">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8" w:space="0"/>
              <w:right w:val="nil"/>
            </w:tcBorders>
            <w:noWrap w:val="0"/>
            <w:vAlign w:val="center"/>
          </w:tcPr>
          <w:p w14:paraId="1ED219A6">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170" w:type="dxa"/>
            <w:tcBorders>
              <w:top w:val="nil"/>
              <w:left w:val="single" w:color="auto" w:sz="4" w:space="0"/>
              <w:bottom w:val="single" w:color="auto" w:sz="8" w:space="0"/>
              <w:right w:val="nil"/>
            </w:tcBorders>
            <w:noWrap w:val="0"/>
            <w:vAlign w:val="center"/>
          </w:tcPr>
          <w:p w14:paraId="19AEEDD5">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c>
          <w:tcPr>
            <w:tcW w:w="1010" w:type="dxa"/>
            <w:tcBorders>
              <w:top w:val="nil"/>
              <w:left w:val="single" w:color="auto" w:sz="4" w:space="0"/>
              <w:bottom w:val="single" w:color="auto" w:sz="8" w:space="0"/>
              <w:right w:val="single" w:color="auto" w:sz="8" w:space="0"/>
            </w:tcBorders>
            <w:noWrap w:val="0"/>
            <w:vAlign w:val="center"/>
          </w:tcPr>
          <w:p w14:paraId="7D357BB9">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r>
              <w:rPr>
                <w:rFonts w:hint="eastAsia" w:ascii="宋体" w:hAnsi="宋体" w:cs="宋体"/>
                <w:kern w:val="0"/>
                <w:sz w:val="18"/>
                <w:szCs w:val="18"/>
              </w:rPr>
              <w:t>　</w:t>
            </w:r>
          </w:p>
        </w:tc>
      </w:tr>
      <w:tr w14:paraId="3F73D0B9">
        <w:tblPrEx>
          <w:tblCellMar>
            <w:top w:w="0" w:type="dxa"/>
            <w:left w:w="108" w:type="dxa"/>
            <w:bottom w:w="0" w:type="dxa"/>
            <w:right w:w="108" w:type="dxa"/>
          </w:tblCellMar>
        </w:tblPrEx>
        <w:trPr>
          <w:trHeight w:val="645" w:hRule="atLeast"/>
        </w:trPr>
        <w:tc>
          <w:tcPr>
            <w:tcW w:w="9519" w:type="dxa"/>
            <w:gridSpan w:val="10"/>
            <w:tcBorders>
              <w:top w:val="single" w:color="auto" w:sz="8" w:space="0"/>
              <w:left w:val="nil"/>
              <w:bottom w:val="nil"/>
              <w:right w:val="nil"/>
            </w:tcBorders>
            <w:noWrap w:val="0"/>
            <w:vAlign w:val="center"/>
          </w:tcPr>
          <w:p w14:paraId="174C994B">
            <w:pPr>
              <w:keepNext w:val="0"/>
              <w:keepLines w:val="0"/>
              <w:pageBreakBefore w:val="0"/>
              <w:widowControl/>
              <w:kinsoku/>
              <w:wordWrap/>
              <w:overflowPunct/>
              <w:topLinePunct w:val="0"/>
              <w:autoSpaceDE/>
              <w:autoSpaceDN/>
              <w:bidi w:val="0"/>
              <w:ind w:firstLine="180" w:firstLineChars="100"/>
              <w:jc w:val="left"/>
              <w:textAlignment w:val="auto"/>
              <w:rPr>
                <w:rFonts w:hint="eastAsia" w:ascii="宋体" w:hAnsi="宋体" w:cs="宋体"/>
                <w:kern w:val="0"/>
                <w:sz w:val="18"/>
                <w:szCs w:val="18"/>
              </w:rPr>
            </w:pPr>
            <w:r>
              <w:rPr>
                <w:rFonts w:hint="eastAsia" w:ascii="宋体" w:hAnsi="宋体" w:cs="宋体"/>
                <w:kern w:val="0"/>
                <w:sz w:val="18"/>
                <w:szCs w:val="18"/>
              </w:rPr>
              <w:t>注：本表反映</w:t>
            </w:r>
            <w:r>
              <w:rPr>
                <w:rFonts w:hint="eastAsia" w:ascii="宋体" w:hAnsi="宋体" w:eastAsia="宋体" w:cs="宋体"/>
                <w:kern w:val="0"/>
                <w:sz w:val="18"/>
                <w:szCs w:val="18"/>
                <w:lang w:val="en-US" w:eastAsia="zh-CN"/>
              </w:rPr>
              <w:t>单位</w:t>
            </w:r>
            <w:r>
              <w:rPr>
                <w:rFonts w:hint="eastAsia" w:ascii="宋体" w:hAnsi="宋体" w:cs="宋体"/>
                <w:kern w:val="0"/>
                <w:sz w:val="18"/>
                <w:szCs w:val="18"/>
              </w:rPr>
              <w:t>本年度政府性基金预算财政拨款收入支出及结转和结余情况。</w:t>
            </w:r>
          </w:p>
          <w:p w14:paraId="72AB51AC">
            <w:pPr>
              <w:pStyle w:val="12"/>
              <w:ind w:right="-764" w:rightChars="-364" w:firstLine="540" w:firstLineChars="300"/>
              <w:rPr>
                <w:rFonts w:hint="eastAsia" w:ascii="宋体" w:hAnsi="宋体" w:eastAsia="宋体" w:cs="宋体"/>
                <w:color w:val="000000"/>
                <w:kern w:val="0"/>
                <w:sz w:val="18"/>
                <w:szCs w:val="18"/>
                <w:lang w:val="en-US" w:eastAsia="zh-CN" w:bidi="ar-SA"/>
              </w:rPr>
            </w:pPr>
            <w:r>
              <w:rPr>
                <w:rFonts w:hint="default" w:ascii="宋体" w:hAnsi="宋体" w:eastAsia="宋体" w:cs="宋体"/>
                <w:color w:val="000000"/>
                <w:kern w:val="0"/>
                <w:sz w:val="18"/>
                <w:szCs w:val="18"/>
                <w:lang w:val="en-US" w:eastAsia="zh-CN" w:bidi="ar-SA"/>
              </w:rPr>
              <w:t>本</w:t>
            </w:r>
            <w:r>
              <w:rPr>
                <w:rFonts w:hint="eastAsia" w:hAnsi="宋体" w:cs="宋体"/>
                <w:color w:val="000000"/>
                <w:kern w:val="0"/>
                <w:sz w:val="18"/>
                <w:szCs w:val="18"/>
                <w:lang w:val="en-US" w:eastAsia="zh-CN" w:bidi="ar-SA"/>
              </w:rPr>
              <w:t>单位</w:t>
            </w:r>
            <w:r>
              <w:rPr>
                <w:rFonts w:hint="default" w:ascii="宋体" w:hAnsi="宋体" w:eastAsia="宋体" w:cs="宋体"/>
                <w:color w:val="000000"/>
                <w:kern w:val="0"/>
                <w:sz w:val="18"/>
                <w:szCs w:val="18"/>
                <w:lang w:val="en-US" w:eastAsia="zh-CN" w:bidi="ar-SA"/>
              </w:rPr>
              <w:t>没有政府性基金预算财政拨款</w:t>
            </w:r>
            <w:r>
              <w:rPr>
                <w:rFonts w:hint="eastAsia" w:ascii="宋体" w:hAnsi="宋体" w:eastAsia="宋体" w:cs="宋体"/>
                <w:color w:val="000000"/>
                <w:kern w:val="0"/>
                <w:sz w:val="18"/>
                <w:szCs w:val="18"/>
                <w:lang w:val="en-US" w:eastAsia="zh-CN" w:bidi="ar-SA"/>
              </w:rPr>
              <w:t>。</w:t>
            </w:r>
          </w:p>
          <w:p w14:paraId="07E66B84">
            <w:pPr>
              <w:pStyle w:val="12"/>
              <w:keepNext w:val="0"/>
              <w:keepLines w:val="0"/>
              <w:pageBreakBefore w:val="0"/>
              <w:widowControl/>
              <w:kinsoku/>
              <w:wordWrap/>
              <w:overflowPunct/>
              <w:topLinePunct w:val="0"/>
              <w:autoSpaceDE/>
              <w:autoSpaceDN/>
              <w:bidi w:val="0"/>
              <w:ind w:left="-567" w:leftChars="-270" w:right="-764" w:rightChars="-364" w:firstLine="360"/>
              <w:textAlignment w:val="auto"/>
              <w:rPr>
                <w:b/>
                <w:sz w:val="18"/>
                <w:szCs w:val="18"/>
              </w:rPr>
            </w:pPr>
          </w:p>
          <w:p w14:paraId="76A535D9">
            <w:pPr>
              <w:keepNext w:val="0"/>
              <w:keepLines w:val="0"/>
              <w:pageBreakBefore w:val="0"/>
              <w:widowControl/>
              <w:kinsoku/>
              <w:wordWrap/>
              <w:overflowPunct/>
              <w:topLinePunct w:val="0"/>
              <w:autoSpaceDE/>
              <w:autoSpaceDN/>
              <w:bidi w:val="0"/>
              <w:jc w:val="left"/>
              <w:textAlignment w:val="auto"/>
              <w:rPr>
                <w:rFonts w:ascii="宋体" w:hAnsi="宋体" w:cs="宋体"/>
                <w:kern w:val="0"/>
                <w:sz w:val="18"/>
                <w:szCs w:val="18"/>
              </w:rPr>
            </w:pPr>
          </w:p>
        </w:tc>
      </w:tr>
    </w:tbl>
    <w:p w14:paraId="0953320A">
      <w:pPr>
        <w:keepNext w:val="0"/>
        <w:keepLines w:val="0"/>
        <w:pageBreakBefore w:val="0"/>
        <w:widowControl/>
        <w:kinsoku/>
        <w:wordWrap/>
        <w:overflowPunct/>
        <w:topLinePunct w:val="0"/>
        <w:autoSpaceDE/>
        <w:autoSpaceDN/>
        <w:bidi w:val="0"/>
        <w:spacing w:line="364" w:lineRule="auto"/>
        <w:textAlignment w:val="auto"/>
        <w:rPr>
          <w:rFonts w:hint="default" w:ascii="Times New Roman" w:hAnsi="Times New Roman" w:eastAsia="仿宋_GB2312" w:cs="Times New Roman"/>
          <w:sz w:val="31"/>
          <w:szCs w:val="31"/>
        </w:rPr>
        <w:sectPr>
          <w:footerReference r:id="rId14" w:type="default"/>
          <w:pgSz w:w="11907" w:h="16839"/>
          <w:pgMar w:top="1431" w:right="1785" w:bottom="1153" w:left="1785" w:header="0" w:footer="965" w:gutter="0"/>
          <w:pgNumType w:fmt="decimal"/>
          <w:cols w:space="720" w:num="1"/>
        </w:sectPr>
      </w:pPr>
    </w:p>
    <w:p w14:paraId="1719695C">
      <w:pPr>
        <w:pStyle w:val="2"/>
        <w:keepNext w:val="0"/>
        <w:keepLines w:val="0"/>
        <w:pageBreakBefore w:val="0"/>
        <w:widowControl/>
        <w:kinsoku/>
        <w:wordWrap/>
        <w:overflowPunct/>
        <w:topLinePunct w:val="0"/>
        <w:autoSpaceDE/>
        <w:autoSpaceDN/>
        <w:bidi w:val="0"/>
        <w:spacing w:line="340" w:lineRule="auto"/>
        <w:textAlignment w:val="auto"/>
        <w:rPr>
          <w:rFonts w:hint="default" w:ascii="Times New Roman" w:hAnsi="Times New Roman" w:eastAsia="仿宋_GB2312" w:cs="Times New Roman"/>
        </w:rPr>
      </w:pPr>
    </w:p>
    <w:p w14:paraId="5735586D">
      <w:pPr>
        <w:keepNext w:val="0"/>
        <w:keepLines w:val="0"/>
        <w:pageBreakBefore w:val="0"/>
        <w:widowControl/>
        <w:kinsoku/>
        <w:wordWrap/>
        <w:overflowPunct/>
        <w:topLinePunct w:val="0"/>
        <w:autoSpaceDE/>
        <w:autoSpaceDN/>
        <w:bidi w:val="0"/>
        <w:spacing w:before="101" w:line="224" w:lineRule="auto"/>
        <w:ind w:left="667"/>
        <w:textAlignment w:val="auto"/>
        <w:rPr>
          <w:rFonts w:hint="default" w:ascii="Times New Roman" w:hAnsi="Times New Roman" w:eastAsia="仿宋_GB2312" w:cs="Times New Roman"/>
        </w:rPr>
      </w:pPr>
      <w:r>
        <w:rPr>
          <w:rFonts w:hint="default" w:ascii="Times New Roman" w:hAnsi="Times New Roman" w:eastAsia="仿宋_GB2312" w:cs="Times New Roman"/>
          <w:b/>
          <w:bCs/>
          <w:spacing w:val="8"/>
          <w:sz w:val="31"/>
          <w:szCs w:val="31"/>
        </w:rPr>
        <w:t>八、国有资本经营预算财政拨款支出决算表</w:t>
      </w:r>
    </w:p>
    <w:p w14:paraId="1E69959A">
      <w:pPr>
        <w:keepNext w:val="0"/>
        <w:keepLines w:val="0"/>
        <w:pageBreakBefore w:val="0"/>
        <w:widowControl/>
        <w:kinsoku/>
        <w:wordWrap/>
        <w:overflowPunct/>
        <w:topLinePunct w:val="0"/>
        <w:autoSpaceDE/>
        <w:autoSpaceDN/>
        <w:bidi w:val="0"/>
        <w:spacing w:line="364" w:lineRule="auto"/>
        <w:textAlignment w:val="auto"/>
        <w:rPr>
          <w:rFonts w:hint="default" w:ascii="Times New Roman" w:hAnsi="Times New Roman" w:eastAsia="仿宋_GB2312" w:cs="Times New Roman"/>
          <w:sz w:val="31"/>
          <w:szCs w:val="31"/>
        </w:rPr>
      </w:pPr>
    </w:p>
    <w:p w14:paraId="26CD2EDC">
      <w:pPr>
        <w:keepNext w:val="0"/>
        <w:keepLines w:val="0"/>
        <w:pageBreakBefore w:val="0"/>
        <w:widowControl/>
        <w:kinsoku/>
        <w:wordWrap/>
        <w:overflowPunct/>
        <w:topLinePunct w:val="0"/>
        <w:autoSpaceDE/>
        <w:autoSpaceDN/>
        <w:bidi w:val="0"/>
        <w:spacing w:line="360" w:lineRule="auto"/>
        <w:ind w:right="-764" w:rightChars="-364"/>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国有资本经营预算财政拨款支出决算表</w:t>
      </w:r>
    </w:p>
    <w:p w14:paraId="560712A5">
      <w:pPr>
        <w:keepNext w:val="0"/>
        <w:keepLines w:val="0"/>
        <w:pageBreakBefore w:val="0"/>
        <w:widowControl/>
        <w:kinsoku/>
        <w:wordWrap/>
        <w:overflowPunct/>
        <w:topLinePunct w:val="0"/>
        <w:autoSpaceDE/>
        <w:autoSpaceDN/>
        <w:bidi w:val="0"/>
        <w:spacing w:line="360" w:lineRule="auto"/>
        <w:ind w:right="-764" w:rightChars="-364" w:firstLine="2520" w:firstLineChars="1050"/>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18"/>
          <w:szCs w:val="18"/>
        </w:rPr>
        <w:t xml:space="preserve">                                                          公开</w:t>
      </w:r>
      <w:r>
        <w:rPr>
          <w:rFonts w:hint="eastAsia" w:ascii="仿宋" w:hAnsi="仿宋" w:eastAsia="仿宋" w:cs="仿宋"/>
          <w:color w:val="000000"/>
          <w:kern w:val="0"/>
          <w:sz w:val="18"/>
          <w:szCs w:val="18"/>
          <w:lang w:val="en-US" w:eastAsia="zh-CN"/>
        </w:rPr>
        <w:t>08</w:t>
      </w:r>
      <w:r>
        <w:rPr>
          <w:rFonts w:hint="eastAsia" w:ascii="仿宋" w:hAnsi="仿宋" w:eastAsia="仿宋" w:cs="仿宋"/>
          <w:color w:val="000000"/>
          <w:kern w:val="0"/>
          <w:sz w:val="18"/>
          <w:szCs w:val="18"/>
        </w:rPr>
        <w:t>表</w:t>
      </w:r>
    </w:p>
    <w:p w14:paraId="6D83757E">
      <w:pPr>
        <w:keepNext w:val="0"/>
        <w:keepLines w:val="0"/>
        <w:pageBreakBefore w:val="0"/>
        <w:widowControl/>
        <w:kinsoku/>
        <w:wordWrap/>
        <w:overflowPunct/>
        <w:topLinePunct w:val="0"/>
        <w:autoSpaceDE/>
        <w:autoSpaceDN/>
        <w:bidi w:val="0"/>
        <w:spacing w:line="360" w:lineRule="auto"/>
        <w:ind w:right="-764" w:rightChars="-364"/>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部门：长春市社会保险</w:t>
      </w:r>
      <w:r>
        <w:rPr>
          <w:rFonts w:hint="eastAsia" w:ascii="仿宋" w:hAnsi="仿宋" w:eastAsia="仿宋" w:cs="仿宋"/>
          <w:color w:val="000000"/>
          <w:kern w:val="0"/>
          <w:sz w:val="18"/>
          <w:szCs w:val="18"/>
          <w:lang w:val="en-US" w:eastAsia="zh-CN"/>
        </w:rPr>
        <w:t>档案管理中心</w:t>
      </w:r>
      <w:r>
        <w:rPr>
          <w:rFonts w:hint="eastAsia" w:ascii="仿宋" w:hAnsi="仿宋" w:eastAsia="仿宋" w:cs="仿宋"/>
          <w:color w:val="000000"/>
          <w:kern w:val="0"/>
          <w:sz w:val="18"/>
          <w:szCs w:val="18"/>
        </w:rPr>
        <w:t xml:space="preserve">                                                       单位：万元</w:t>
      </w:r>
    </w:p>
    <w:tbl>
      <w:tblPr>
        <w:tblStyle w:val="6"/>
        <w:tblW w:w="5279" w:type="pct"/>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3"/>
        <w:gridCol w:w="3530"/>
        <w:gridCol w:w="1391"/>
        <w:gridCol w:w="1445"/>
        <w:gridCol w:w="1581"/>
      </w:tblGrid>
      <w:tr w14:paraId="6AC1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554" w:type="pct"/>
            <w:gridSpan w:val="2"/>
            <w:tcBorders>
              <w:top w:val="single" w:color="auto" w:sz="8" w:space="0"/>
              <w:left w:val="single" w:color="auto" w:sz="8" w:space="0"/>
              <w:bottom w:val="single" w:color="auto" w:sz="4" w:space="0"/>
              <w:right w:val="single" w:color="auto" w:sz="4" w:space="0"/>
            </w:tcBorders>
            <w:noWrap w:val="0"/>
            <w:vAlign w:val="center"/>
          </w:tcPr>
          <w:p w14:paraId="27A36953">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项 </w:t>
            </w:r>
            <w:r>
              <w:rPr>
                <w:rStyle w:val="13"/>
                <w:rFonts w:hint="eastAsia" w:ascii="仿宋" w:hAnsi="仿宋" w:eastAsia="仿宋" w:cs="仿宋"/>
                <w:lang w:val="en-US" w:eastAsia="zh-CN" w:bidi="ar"/>
              </w:rPr>
              <w:t xml:space="preserve">   </w:t>
            </w:r>
            <w:r>
              <w:rPr>
                <w:rFonts w:hint="eastAsia" w:ascii="仿宋" w:hAnsi="仿宋" w:eastAsia="仿宋" w:cs="仿宋"/>
                <w:i w:val="0"/>
                <w:iCs w:val="0"/>
                <w:color w:val="auto"/>
                <w:kern w:val="0"/>
                <w:sz w:val="24"/>
                <w:szCs w:val="24"/>
                <w:u w:val="none"/>
                <w:lang w:val="en-US" w:eastAsia="zh-CN" w:bidi="ar"/>
              </w:rPr>
              <w:t>目</w:t>
            </w:r>
          </w:p>
        </w:tc>
        <w:tc>
          <w:tcPr>
            <w:tcW w:w="2445" w:type="pct"/>
            <w:gridSpan w:val="3"/>
            <w:tcBorders>
              <w:top w:val="single" w:color="auto" w:sz="8" w:space="0"/>
              <w:left w:val="nil"/>
              <w:bottom w:val="single" w:color="auto" w:sz="4" w:space="0"/>
              <w:right w:val="single" w:color="000000" w:sz="4" w:space="0"/>
            </w:tcBorders>
            <w:noWrap w:val="0"/>
            <w:vAlign w:val="center"/>
          </w:tcPr>
          <w:p w14:paraId="72D40AEE">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本年支出</w:t>
            </w:r>
          </w:p>
        </w:tc>
      </w:tr>
      <w:tr w14:paraId="1F03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00" w:type="pct"/>
            <w:vMerge w:val="restart"/>
            <w:tcBorders>
              <w:top w:val="single" w:color="auto" w:sz="4" w:space="0"/>
              <w:left w:val="single" w:color="auto" w:sz="8" w:space="0"/>
              <w:bottom w:val="single" w:color="auto" w:sz="4" w:space="0"/>
              <w:right w:val="single" w:color="auto" w:sz="4" w:space="0"/>
            </w:tcBorders>
            <w:noWrap w:val="0"/>
            <w:vAlign w:val="center"/>
          </w:tcPr>
          <w:p w14:paraId="1C336DAF">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功能分类科目编码</w:t>
            </w:r>
          </w:p>
        </w:tc>
        <w:tc>
          <w:tcPr>
            <w:tcW w:w="1954" w:type="pct"/>
            <w:vMerge w:val="restart"/>
            <w:tcBorders>
              <w:top w:val="nil"/>
              <w:left w:val="single" w:color="auto" w:sz="4" w:space="0"/>
              <w:bottom w:val="single" w:color="auto" w:sz="4" w:space="0"/>
              <w:right w:val="single" w:color="auto" w:sz="4" w:space="0"/>
            </w:tcBorders>
            <w:noWrap w:val="0"/>
            <w:vAlign w:val="center"/>
          </w:tcPr>
          <w:p w14:paraId="6AD043CB">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科目名称</w:t>
            </w:r>
          </w:p>
        </w:tc>
        <w:tc>
          <w:tcPr>
            <w:tcW w:w="770" w:type="pct"/>
            <w:vMerge w:val="restart"/>
            <w:tcBorders>
              <w:top w:val="nil"/>
              <w:left w:val="single" w:color="auto" w:sz="4" w:space="0"/>
              <w:bottom w:val="single" w:color="000000" w:sz="4" w:space="0"/>
              <w:right w:val="single" w:color="auto" w:sz="4" w:space="0"/>
            </w:tcBorders>
            <w:noWrap w:val="0"/>
            <w:vAlign w:val="center"/>
          </w:tcPr>
          <w:p w14:paraId="45F7210E">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合计</w:t>
            </w:r>
          </w:p>
        </w:tc>
        <w:tc>
          <w:tcPr>
            <w:tcW w:w="800" w:type="pct"/>
            <w:vMerge w:val="restart"/>
            <w:tcBorders>
              <w:top w:val="nil"/>
              <w:left w:val="single" w:color="auto" w:sz="4" w:space="0"/>
              <w:bottom w:val="single" w:color="000000" w:sz="4" w:space="0"/>
              <w:right w:val="single" w:color="auto" w:sz="4" w:space="0"/>
            </w:tcBorders>
            <w:noWrap w:val="0"/>
            <w:vAlign w:val="center"/>
          </w:tcPr>
          <w:p w14:paraId="3FD85B88">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基本支出  </w:t>
            </w:r>
          </w:p>
        </w:tc>
        <w:tc>
          <w:tcPr>
            <w:tcW w:w="875" w:type="pct"/>
            <w:vMerge w:val="restart"/>
            <w:tcBorders>
              <w:top w:val="nil"/>
              <w:left w:val="single" w:color="auto" w:sz="4" w:space="0"/>
              <w:bottom w:val="single" w:color="000000" w:sz="4" w:space="0"/>
              <w:right w:val="single" w:color="auto" w:sz="4" w:space="0"/>
            </w:tcBorders>
            <w:noWrap w:val="0"/>
            <w:vAlign w:val="center"/>
          </w:tcPr>
          <w:p w14:paraId="4613181E">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项目支出</w:t>
            </w:r>
          </w:p>
        </w:tc>
      </w:tr>
      <w:tr w14:paraId="4661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00" w:type="pct"/>
            <w:vMerge w:val="continue"/>
            <w:tcBorders>
              <w:top w:val="single" w:color="auto" w:sz="4" w:space="0"/>
              <w:left w:val="single" w:color="auto" w:sz="8" w:space="0"/>
              <w:bottom w:val="single" w:color="auto" w:sz="4" w:space="0"/>
              <w:right w:val="single" w:color="auto" w:sz="4" w:space="0"/>
            </w:tcBorders>
            <w:noWrap w:val="0"/>
            <w:vAlign w:val="center"/>
          </w:tcPr>
          <w:p w14:paraId="085EDC60">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p>
        </w:tc>
        <w:tc>
          <w:tcPr>
            <w:tcW w:w="1954" w:type="pct"/>
            <w:vMerge w:val="continue"/>
            <w:tcBorders>
              <w:top w:val="nil"/>
              <w:left w:val="single" w:color="auto" w:sz="4" w:space="0"/>
              <w:bottom w:val="single" w:color="auto" w:sz="4" w:space="0"/>
              <w:right w:val="single" w:color="auto" w:sz="4" w:space="0"/>
            </w:tcBorders>
            <w:noWrap w:val="0"/>
            <w:vAlign w:val="center"/>
          </w:tcPr>
          <w:p w14:paraId="606C3C30">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p>
        </w:tc>
        <w:tc>
          <w:tcPr>
            <w:tcW w:w="770" w:type="pct"/>
            <w:vMerge w:val="continue"/>
            <w:tcBorders>
              <w:top w:val="nil"/>
              <w:left w:val="single" w:color="auto" w:sz="4" w:space="0"/>
              <w:bottom w:val="single" w:color="000000" w:sz="4" w:space="0"/>
              <w:right w:val="single" w:color="auto" w:sz="4" w:space="0"/>
            </w:tcBorders>
            <w:noWrap w:val="0"/>
            <w:vAlign w:val="center"/>
          </w:tcPr>
          <w:p w14:paraId="675B21AC">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p>
        </w:tc>
        <w:tc>
          <w:tcPr>
            <w:tcW w:w="800" w:type="pct"/>
            <w:vMerge w:val="continue"/>
            <w:tcBorders>
              <w:top w:val="nil"/>
              <w:left w:val="single" w:color="auto" w:sz="4" w:space="0"/>
              <w:bottom w:val="single" w:color="000000" w:sz="4" w:space="0"/>
              <w:right w:val="single" w:color="auto" w:sz="4" w:space="0"/>
            </w:tcBorders>
            <w:noWrap w:val="0"/>
            <w:vAlign w:val="center"/>
          </w:tcPr>
          <w:p w14:paraId="7C1D8CC0">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p>
        </w:tc>
        <w:tc>
          <w:tcPr>
            <w:tcW w:w="875" w:type="pct"/>
            <w:vMerge w:val="continue"/>
            <w:tcBorders>
              <w:top w:val="nil"/>
              <w:left w:val="single" w:color="auto" w:sz="4" w:space="0"/>
              <w:bottom w:val="single" w:color="000000" w:sz="4" w:space="0"/>
              <w:right w:val="single" w:color="auto" w:sz="4" w:space="0"/>
            </w:tcBorders>
            <w:noWrap w:val="0"/>
            <w:vAlign w:val="center"/>
          </w:tcPr>
          <w:p w14:paraId="75CBCAAD">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p>
        </w:tc>
      </w:tr>
      <w:tr w14:paraId="76DA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00" w:type="pct"/>
            <w:vMerge w:val="continue"/>
            <w:tcBorders>
              <w:top w:val="single" w:color="auto" w:sz="4" w:space="0"/>
              <w:left w:val="single" w:color="auto" w:sz="8" w:space="0"/>
              <w:bottom w:val="single" w:color="auto" w:sz="4" w:space="0"/>
              <w:right w:val="single" w:color="auto" w:sz="4" w:space="0"/>
            </w:tcBorders>
            <w:noWrap w:val="0"/>
            <w:vAlign w:val="center"/>
          </w:tcPr>
          <w:p w14:paraId="7DECA03E">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p>
        </w:tc>
        <w:tc>
          <w:tcPr>
            <w:tcW w:w="1954" w:type="pct"/>
            <w:vMerge w:val="continue"/>
            <w:tcBorders>
              <w:top w:val="nil"/>
              <w:left w:val="single" w:color="auto" w:sz="4" w:space="0"/>
              <w:bottom w:val="single" w:color="auto" w:sz="4" w:space="0"/>
              <w:right w:val="single" w:color="auto" w:sz="4" w:space="0"/>
            </w:tcBorders>
            <w:noWrap w:val="0"/>
            <w:vAlign w:val="center"/>
          </w:tcPr>
          <w:p w14:paraId="18F0BD65">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p>
        </w:tc>
        <w:tc>
          <w:tcPr>
            <w:tcW w:w="770" w:type="pct"/>
            <w:vMerge w:val="continue"/>
            <w:tcBorders>
              <w:top w:val="nil"/>
              <w:left w:val="single" w:color="auto" w:sz="4" w:space="0"/>
              <w:bottom w:val="single" w:color="000000" w:sz="4" w:space="0"/>
              <w:right w:val="single" w:color="auto" w:sz="4" w:space="0"/>
            </w:tcBorders>
            <w:noWrap w:val="0"/>
            <w:vAlign w:val="center"/>
          </w:tcPr>
          <w:p w14:paraId="4C307ECD">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p>
        </w:tc>
        <w:tc>
          <w:tcPr>
            <w:tcW w:w="800" w:type="pct"/>
            <w:vMerge w:val="continue"/>
            <w:tcBorders>
              <w:top w:val="nil"/>
              <w:left w:val="single" w:color="auto" w:sz="4" w:space="0"/>
              <w:bottom w:val="single" w:color="000000" w:sz="4" w:space="0"/>
              <w:right w:val="single" w:color="auto" w:sz="4" w:space="0"/>
            </w:tcBorders>
            <w:noWrap w:val="0"/>
            <w:vAlign w:val="center"/>
          </w:tcPr>
          <w:p w14:paraId="471D0EF6">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p>
        </w:tc>
        <w:tc>
          <w:tcPr>
            <w:tcW w:w="875" w:type="pct"/>
            <w:vMerge w:val="continue"/>
            <w:tcBorders>
              <w:top w:val="nil"/>
              <w:left w:val="single" w:color="auto" w:sz="4" w:space="0"/>
              <w:bottom w:val="single" w:color="000000" w:sz="4" w:space="0"/>
              <w:right w:val="single" w:color="auto" w:sz="4" w:space="0"/>
            </w:tcBorders>
            <w:noWrap w:val="0"/>
            <w:vAlign w:val="center"/>
          </w:tcPr>
          <w:p w14:paraId="4A6D3119">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p>
        </w:tc>
      </w:tr>
      <w:tr w14:paraId="4CAE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554" w:type="pct"/>
            <w:gridSpan w:val="2"/>
            <w:tcBorders>
              <w:top w:val="single" w:color="auto" w:sz="4" w:space="0"/>
              <w:left w:val="single" w:color="auto" w:sz="8" w:space="0"/>
              <w:bottom w:val="single" w:color="auto" w:sz="4" w:space="0"/>
              <w:right w:val="single" w:color="000000" w:sz="4" w:space="0"/>
            </w:tcBorders>
            <w:noWrap w:val="0"/>
            <w:vAlign w:val="center"/>
          </w:tcPr>
          <w:p w14:paraId="70F6A105">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栏次</w:t>
            </w:r>
          </w:p>
        </w:tc>
        <w:tc>
          <w:tcPr>
            <w:tcW w:w="770" w:type="pct"/>
            <w:tcBorders>
              <w:top w:val="nil"/>
              <w:left w:val="nil"/>
              <w:bottom w:val="single" w:color="auto" w:sz="4" w:space="0"/>
              <w:right w:val="single" w:color="auto" w:sz="4" w:space="0"/>
            </w:tcBorders>
            <w:noWrap w:val="0"/>
            <w:vAlign w:val="center"/>
          </w:tcPr>
          <w:p w14:paraId="7281B86C">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800" w:type="pct"/>
            <w:tcBorders>
              <w:top w:val="nil"/>
              <w:left w:val="nil"/>
              <w:bottom w:val="single" w:color="auto" w:sz="4" w:space="0"/>
              <w:right w:val="single" w:color="auto" w:sz="4" w:space="0"/>
            </w:tcBorders>
            <w:noWrap w:val="0"/>
            <w:vAlign w:val="center"/>
          </w:tcPr>
          <w:p w14:paraId="193D338F">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875" w:type="pct"/>
            <w:tcBorders>
              <w:top w:val="nil"/>
              <w:left w:val="nil"/>
              <w:bottom w:val="single" w:color="auto" w:sz="4" w:space="0"/>
              <w:right w:val="single" w:color="auto" w:sz="4" w:space="0"/>
            </w:tcBorders>
            <w:noWrap w:val="0"/>
            <w:vAlign w:val="center"/>
          </w:tcPr>
          <w:p w14:paraId="3867BA1C">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14:paraId="2EC5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554" w:type="pct"/>
            <w:gridSpan w:val="2"/>
            <w:tcBorders>
              <w:top w:val="nil"/>
              <w:left w:val="single" w:color="auto" w:sz="8" w:space="0"/>
              <w:bottom w:val="single" w:color="auto" w:sz="4" w:space="0"/>
              <w:right w:val="single" w:color="000000" w:sz="4" w:space="0"/>
            </w:tcBorders>
            <w:noWrap w:val="0"/>
            <w:vAlign w:val="center"/>
          </w:tcPr>
          <w:p w14:paraId="6AD38250">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合计</w:t>
            </w:r>
          </w:p>
        </w:tc>
        <w:tc>
          <w:tcPr>
            <w:tcW w:w="1386" w:type="dxa"/>
            <w:tcBorders>
              <w:top w:val="nil"/>
              <w:left w:val="nil"/>
              <w:bottom w:val="single" w:color="000000" w:sz="4" w:space="0"/>
              <w:right w:val="single" w:color="000000" w:sz="4" w:space="0"/>
            </w:tcBorders>
            <w:noWrap/>
            <w:vAlign w:val="center"/>
          </w:tcPr>
          <w:p w14:paraId="285722B6">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 xml:space="preserve"> </w:t>
            </w:r>
          </w:p>
        </w:tc>
        <w:tc>
          <w:tcPr>
            <w:tcW w:w="1440" w:type="dxa"/>
            <w:tcBorders>
              <w:top w:val="nil"/>
              <w:left w:val="nil"/>
              <w:bottom w:val="single" w:color="auto" w:sz="4" w:space="0"/>
              <w:right w:val="single" w:color="auto" w:sz="4" w:space="0"/>
            </w:tcBorders>
            <w:noWrap w:val="0"/>
            <w:vAlign w:val="center"/>
          </w:tcPr>
          <w:p w14:paraId="4039FAA4">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4"/>
                <w:szCs w:val="24"/>
                <w:u w:val="none"/>
                <w:lang w:val="en-US"/>
              </w:rPr>
            </w:pPr>
          </w:p>
        </w:tc>
        <w:tc>
          <w:tcPr>
            <w:tcW w:w="1575" w:type="dxa"/>
            <w:tcBorders>
              <w:top w:val="nil"/>
              <w:left w:val="nil"/>
              <w:bottom w:val="single" w:color="000000" w:sz="4" w:space="0"/>
              <w:right w:val="single" w:color="000000" w:sz="4" w:space="0"/>
            </w:tcBorders>
            <w:noWrap/>
            <w:vAlign w:val="center"/>
          </w:tcPr>
          <w:p w14:paraId="2169E7EB">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b/>
                <w:bCs/>
                <w:i w:val="0"/>
                <w:iCs w:val="0"/>
                <w:color w:val="000000"/>
                <w:sz w:val="22"/>
                <w:szCs w:val="22"/>
                <w:u w:val="none"/>
                <w:lang w:val="en-US"/>
              </w:rPr>
            </w:pPr>
          </w:p>
        </w:tc>
      </w:tr>
      <w:tr w14:paraId="553D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00" w:type="pct"/>
            <w:tcBorders>
              <w:top w:val="single" w:color="auto" w:sz="4" w:space="0"/>
              <w:left w:val="single" w:color="000000" w:sz="4" w:space="0"/>
              <w:bottom w:val="single" w:color="auto" w:sz="4" w:space="0"/>
              <w:right w:val="single" w:color="000000" w:sz="4" w:space="0"/>
            </w:tcBorders>
            <w:shd w:val="clear" w:color="000000" w:fill="FFFFFF"/>
            <w:noWrap/>
            <w:vAlign w:val="center"/>
          </w:tcPr>
          <w:p w14:paraId="77CD7BD8">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c>
          <w:tcPr>
            <w:tcW w:w="1954" w:type="pct"/>
            <w:tcBorders>
              <w:top w:val="nil"/>
              <w:left w:val="nil"/>
              <w:bottom w:val="single" w:color="000000" w:sz="4" w:space="0"/>
              <w:right w:val="single" w:color="000000" w:sz="4" w:space="0"/>
            </w:tcBorders>
            <w:noWrap/>
            <w:vAlign w:val="center"/>
          </w:tcPr>
          <w:p w14:paraId="5C2BCD1C">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i w:val="0"/>
                <w:iCs w:val="0"/>
                <w:color w:val="000000"/>
                <w:sz w:val="22"/>
                <w:szCs w:val="22"/>
                <w:u w:val="none"/>
              </w:rPr>
            </w:pPr>
          </w:p>
        </w:tc>
        <w:tc>
          <w:tcPr>
            <w:tcW w:w="1386" w:type="dxa"/>
            <w:tcBorders>
              <w:top w:val="nil"/>
              <w:left w:val="nil"/>
              <w:bottom w:val="single" w:color="000000" w:sz="4" w:space="0"/>
              <w:right w:val="single" w:color="000000" w:sz="4" w:space="0"/>
            </w:tcBorders>
            <w:noWrap/>
            <w:vAlign w:val="center"/>
          </w:tcPr>
          <w:p w14:paraId="77A4BC78">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000000"/>
                <w:sz w:val="22"/>
                <w:szCs w:val="22"/>
                <w:u w:val="none"/>
              </w:rPr>
            </w:pPr>
          </w:p>
        </w:tc>
        <w:tc>
          <w:tcPr>
            <w:tcW w:w="1440" w:type="dxa"/>
            <w:tcBorders>
              <w:top w:val="nil"/>
              <w:left w:val="nil"/>
              <w:bottom w:val="single" w:color="auto" w:sz="4" w:space="0"/>
              <w:right w:val="single" w:color="auto" w:sz="4" w:space="0"/>
            </w:tcBorders>
            <w:noWrap w:val="0"/>
            <w:vAlign w:val="center"/>
          </w:tcPr>
          <w:p w14:paraId="09219BA4">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4"/>
                <w:szCs w:val="24"/>
                <w:u w:val="none"/>
              </w:rPr>
            </w:pPr>
          </w:p>
        </w:tc>
        <w:tc>
          <w:tcPr>
            <w:tcW w:w="1575" w:type="dxa"/>
            <w:tcBorders>
              <w:top w:val="nil"/>
              <w:left w:val="nil"/>
              <w:bottom w:val="single" w:color="000000" w:sz="4" w:space="0"/>
              <w:right w:val="single" w:color="000000" w:sz="4" w:space="0"/>
            </w:tcBorders>
            <w:noWrap/>
            <w:vAlign w:val="center"/>
          </w:tcPr>
          <w:p w14:paraId="62265706">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000000"/>
                <w:sz w:val="22"/>
                <w:szCs w:val="22"/>
                <w:u w:val="none"/>
              </w:rPr>
            </w:pPr>
          </w:p>
        </w:tc>
      </w:tr>
      <w:tr w14:paraId="0A82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00" w:type="pct"/>
            <w:tcBorders>
              <w:top w:val="single" w:color="auto" w:sz="4" w:space="0"/>
              <w:left w:val="single" w:color="000000" w:sz="4" w:space="0"/>
              <w:bottom w:val="single" w:color="auto" w:sz="4" w:space="0"/>
              <w:right w:val="single" w:color="000000" w:sz="4" w:space="0"/>
            </w:tcBorders>
            <w:shd w:val="clear" w:color="000000" w:fill="FFFFFF"/>
            <w:noWrap/>
            <w:vAlign w:val="center"/>
          </w:tcPr>
          <w:p w14:paraId="373F5DBB">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c>
          <w:tcPr>
            <w:tcW w:w="1954" w:type="pct"/>
            <w:tcBorders>
              <w:top w:val="nil"/>
              <w:left w:val="nil"/>
              <w:bottom w:val="single" w:color="000000" w:sz="4" w:space="0"/>
              <w:right w:val="single" w:color="000000" w:sz="4" w:space="0"/>
            </w:tcBorders>
            <w:noWrap/>
            <w:vAlign w:val="center"/>
          </w:tcPr>
          <w:p w14:paraId="26F923D2">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i w:val="0"/>
                <w:iCs w:val="0"/>
                <w:color w:val="000000"/>
                <w:sz w:val="22"/>
                <w:szCs w:val="22"/>
                <w:u w:val="none"/>
              </w:rPr>
            </w:pPr>
          </w:p>
        </w:tc>
        <w:tc>
          <w:tcPr>
            <w:tcW w:w="1386" w:type="dxa"/>
            <w:tcBorders>
              <w:top w:val="nil"/>
              <w:left w:val="nil"/>
              <w:bottom w:val="single" w:color="000000" w:sz="4" w:space="0"/>
              <w:right w:val="single" w:color="000000" w:sz="4" w:space="0"/>
            </w:tcBorders>
            <w:noWrap/>
            <w:vAlign w:val="center"/>
          </w:tcPr>
          <w:p w14:paraId="4DADD9E4">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000000"/>
                <w:sz w:val="22"/>
                <w:szCs w:val="22"/>
                <w:u w:val="none"/>
              </w:rPr>
            </w:pPr>
          </w:p>
        </w:tc>
        <w:tc>
          <w:tcPr>
            <w:tcW w:w="1440" w:type="dxa"/>
            <w:tcBorders>
              <w:top w:val="nil"/>
              <w:left w:val="nil"/>
              <w:bottom w:val="single" w:color="auto" w:sz="4" w:space="0"/>
              <w:right w:val="single" w:color="auto" w:sz="4" w:space="0"/>
            </w:tcBorders>
            <w:noWrap w:val="0"/>
            <w:vAlign w:val="center"/>
          </w:tcPr>
          <w:p w14:paraId="77DA540B">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4"/>
                <w:szCs w:val="24"/>
                <w:u w:val="none"/>
              </w:rPr>
            </w:pPr>
          </w:p>
        </w:tc>
        <w:tc>
          <w:tcPr>
            <w:tcW w:w="1575" w:type="dxa"/>
            <w:tcBorders>
              <w:top w:val="nil"/>
              <w:left w:val="nil"/>
              <w:bottom w:val="single" w:color="000000" w:sz="4" w:space="0"/>
              <w:right w:val="single" w:color="000000" w:sz="4" w:space="0"/>
            </w:tcBorders>
            <w:noWrap/>
            <w:vAlign w:val="center"/>
          </w:tcPr>
          <w:p w14:paraId="46F5E098">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000000"/>
                <w:sz w:val="22"/>
                <w:szCs w:val="22"/>
                <w:u w:val="none"/>
              </w:rPr>
            </w:pPr>
          </w:p>
        </w:tc>
      </w:tr>
      <w:tr w14:paraId="6D90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00" w:type="pct"/>
            <w:tcBorders>
              <w:top w:val="single" w:color="auto" w:sz="4" w:space="0"/>
              <w:left w:val="single" w:color="000000" w:sz="4" w:space="0"/>
              <w:bottom w:val="single" w:color="auto" w:sz="4" w:space="0"/>
              <w:right w:val="single" w:color="auto" w:sz="4" w:space="0"/>
            </w:tcBorders>
            <w:shd w:val="clear" w:color="000000" w:fill="FFFFFF"/>
            <w:noWrap/>
            <w:vAlign w:val="center"/>
          </w:tcPr>
          <w:p w14:paraId="35B01889">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 xml:space="preserve"> </w:t>
            </w:r>
          </w:p>
        </w:tc>
        <w:tc>
          <w:tcPr>
            <w:tcW w:w="1954" w:type="pct"/>
            <w:tcBorders>
              <w:top w:val="nil"/>
              <w:left w:val="nil"/>
              <w:bottom w:val="single" w:color="000000" w:sz="4" w:space="0"/>
              <w:right w:val="single" w:color="000000" w:sz="4" w:space="0"/>
            </w:tcBorders>
            <w:noWrap/>
            <w:vAlign w:val="center"/>
          </w:tcPr>
          <w:p w14:paraId="3178FFE1">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i w:val="0"/>
                <w:iCs w:val="0"/>
                <w:color w:val="000000"/>
                <w:sz w:val="22"/>
                <w:szCs w:val="22"/>
                <w:u w:val="none"/>
                <w:lang w:val="en-US"/>
              </w:rPr>
            </w:pPr>
          </w:p>
        </w:tc>
        <w:tc>
          <w:tcPr>
            <w:tcW w:w="1386" w:type="dxa"/>
            <w:tcBorders>
              <w:top w:val="nil"/>
              <w:left w:val="nil"/>
              <w:bottom w:val="single" w:color="000000" w:sz="4" w:space="0"/>
              <w:right w:val="single" w:color="000000" w:sz="4" w:space="0"/>
            </w:tcBorders>
            <w:noWrap/>
            <w:vAlign w:val="center"/>
          </w:tcPr>
          <w:p w14:paraId="62575BA1">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000000"/>
                <w:sz w:val="22"/>
                <w:szCs w:val="22"/>
                <w:u w:val="none"/>
                <w:lang w:val="en-US"/>
              </w:rPr>
            </w:pPr>
          </w:p>
        </w:tc>
        <w:tc>
          <w:tcPr>
            <w:tcW w:w="1440" w:type="dxa"/>
            <w:tcBorders>
              <w:top w:val="nil"/>
              <w:left w:val="nil"/>
              <w:bottom w:val="single" w:color="auto" w:sz="4" w:space="0"/>
              <w:right w:val="single" w:color="auto" w:sz="4" w:space="0"/>
            </w:tcBorders>
            <w:noWrap w:val="0"/>
            <w:vAlign w:val="center"/>
          </w:tcPr>
          <w:p w14:paraId="52AF304C">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4"/>
                <w:szCs w:val="24"/>
                <w:u w:val="none"/>
                <w:lang w:val="en-US"/>
              </w:rPr>
            </w:pPr>
          </w:p>
        </w:tc>
        <w:tc>
          <w:tcPr>
            <w:tcW w:w="1575" w:type="dxa"/>
            <w:tcBorders>
              <w:top w:val="nil"/>
              <w:left w:val="nil"/>
              <w:bottom w:val="single" w:color="000000" w:sz="4" w:space="0"/>
              <w:right w:val="single" w:color="000000" w:sz="4" w:space="0"/>
            </w:tcBorders>
            <w:noWrap/>
            <w:vAlign w:val="center"/>
          </w:tcPr>
          <w:p w14:paraId="69FC38D1">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000000"/>
                <w:sz w:val="22"/>
                <w:szCs w:val="22"/>
                <w:u w:val="none"/>
                <w:lang w:val="en-US"/>
              </w:rPr>
            </w:pPr>
          </w:p>
        </w:tc>
      </w:tr>
      <w:tr w14:paraId="4BDB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00" w:type="pct"/>
            <w:tcBorders>
              <w:top w:val="single" w:color="auto" w:sz="4" w:space="0"/>
              <w:left w:val="single" w:color="auto" w:sz="8" w:space="0"/>
              <w:bottom w:val="single" w:color="auto" w:sz="8" w:space="0"/>
              <w:right w:val="single" w:color="auto" w:sz="4" w:space="0"/>
            </w:tcBorders>
            <w:noWrap w:val="0"/>
            <w:vAlign w:val="center"/>
          </w:tcPr>
          <w:p w14:paraId="7E34CF24">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　</w:t>
            </w:r>
          </w:p>
        </w:tc>
        <w:tc>
          <w:tcPr>
            <w:tcW w:w="1954" w:type="pct"/>
            <w:tcBorders>
              <w:top w:val="nil"/>
              <w:left w:val="nil"/>
              <w:bottom w:val="single" w:color="auto" w:sz="8" w:space="0"/>
              <w:right w:val="single" w:color="auto" w:sz="4" w:space="0"/>
            </w:tcBorders>
            <w:noWrap w:val="0"/>
            <w:vAlign w:val="center"/>
          </w:tcPr>
          <w:p w14:paraId="17E37AC7">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　</w:t>
            </w:r>
          </w:p>
        </w:tc>
        <w:tc>
          <w:tcPr>
            <w:tcW w:w="770" w:type="pct"/>
            <w:tcBorders>
              <w:top w:val="nil"/>
              <w:left w:val="nil"/>
              <w:bottom w:val="single" w:color="auto" w:sz="8" w:space="0"/>
              <w:right w:val="single" w:color="auto" w:sz="4" w:space="0"/>
            </w:tcBorders>
            <w:noWrap w:val="0"/>
            <w:vAlign w:val="center"/>
          </w:tcPr>
          <w:p w14:paraId="6361C1F3">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　</w:t>
            </w:r>
          </w:p>
        </w:tc>
        <w:tc>
          <w:tcPr>
            <w:tcW w:w="800" w:type="pct"/>
            <w:tcBorders>
              <w:top w:val="nil"/>
              <w:left w:val="nil"/>
              <w:bottom w:val="single" w:color="auto" w:sz="8" w:space="0"/>
              <w:right w:val="single" w:color="auto" w:sz="4" w:space="0"/>
            </w:tcBorders>
            <w:noWrap w:val="0"/>
            <w:vAlign w:val="center"/>
          </w:tcPr>
          <w:p w14:paraId="4A692011">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　</w:t>
            </w:r>
          </w:p>
        </w:tc>
        <w:tc>
          <w:tcPr>
            <w:tcW w:w="875" w:type="pct"/>
            <w:tcBorders>
              <w:top w:val="nil"/>
              <w:left w:val="nil"/>
              <w:bottom w:val="single" w:color="auto" w:sz="8" w:space="0"/>
              <w:right w:val="single" w:color="auto" w:sz="4" w:space="0"/>
            </w:tcBorders>
            <w:noWrap w:val="0"/>
            <w:vAlign w:val="center"/>
          </w:tcPr>
          <w:p w14:paraId="0C6A6833">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　</w:t>
            </w:r>
          </w:p>
        </w:tc>
      </w:tr>
    </w:tbl>
    <w:p w14:paraId="44932983">
      <w:pPr>
        <w:keepNext w:val="0"/>
        <w:keepLines w:val="0"/>
        <w:pageBreakBefore w:val="0"/>
        <w:widowControl/>
        <w:kinsoku/>
        <w:wordWrap/>
        <w:overflowPunct/>
        <w:topLinePunct w:val="0"/>
        <w:autoSpaceDE/>
        <w:autoSpaceDN/>
        <w:bidi w:val="0"/>
        <w:ind w:firstLine="240" w:firstLineChars="1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注：本表反映</w:t>
      </w:r>
      <w:r>
        <w:rPr>
          <w:rFonts w:hint="eastAsia" w:ascii="宋体" w:hAnsi="宋体" w:eastAsia="宋体" w:cs="宋体"/>
          <w:kern w:val="0"/>
          <w:sz w:val="24"/>
          <w:szCs w:val="24"/>
          <w:lang w:val="en-US" w:eastAsia="zh-CN"/>
        </w:rPr>
        <w:t>单位</w:t>
      </w:r>
      <w:r>
        <w:rPr>
          <w:rFonts w:hint="eastAsia" w:ascii="宋体" w:hAnsi="宋体" w:eastAsia="宋体" w:cs="宋体"/>
          <w:kern w:val="0"/>
          <w:sz w:val="24"/>
          <w:szCs w:val="24"/>
        </w:rPr>
        <w:t>本年度国有资本经营预算财政拨款支出情况。</w:t>
      </w:r>
    </w:p>
    <w:p w14:paraId="601F29D6">
      <w:pPr>
        <w:keepNext w:val="0"/>
        <w:keepLines w:val="0"/>
        <w:pageBreakBefore w:val="0"/>
        <w:widowControl/>
        <w:kinsoku/>
        <w:wordWrap/>
        <w:overflowPunct/>
        <w:topLinePunct w:val="0"/>
        <w:autoSpaceDE/>
        <w:autoSpaceDN/>
        <w:bidi w:val="0"/>
        <w:spacing w:line="364" w:lineRule="auto"/>
        <w:ind w:firstLine="720" w:firstLineChars="300"/>
        <w:textAlignment w:val="auto"/>
        <w:rPr>
          <w:rFonts w:hint="default" w:ascii="Times New Roman" w:hAnsi="Times New Roman" w:eastAsia="仿宋_GB2312" w:cs="Times New Roman"/>
          <w:sz w:val="31"/>
          <w:szCs w:val="31"/>
        </w:rPr>
      </w:pPr>
      <w:r>
        <w:rPr>
          <w:rFonts w:hint="default" w:ascii="宋体" w:hAnsi="宋体" w:eastAsia="宋体" w:cs="宋体"/>
          <w:color w:val="000000"/>
          <w:kern w:val="0"/>
          <w:sz w:val="24"/>
          <w:szCs w:val="24"/>
          <w:lang w:val="en-US" w:eastAsia="zh-CN" w:bidi="ar-SA"/>
        </w:rPr>
        <w:t>本</w:t>
      </w:r>
      <w:r>
        <w:rPr>
          <w:rFonts w:hint="eastAsia" w:ascii="宋体" w:hAnsi="宋体" w:eastAsia="宋体" w:cs="宋体"/>
          <w:color w:val="000000"/>
          <w:kern w:val="0"/>
          <w:sz w:val="24"/>
          <w:szCs w:val="24"/>
          <w:lang w:val="en-US" w:eastAsia="zh-CN" w:bidi="ar-SA"/>
        </w:rPr>
        <w:t>单位</w:t>
      </w:r>
      <w:r>
        <w:rPr>
          <w:rFonts w:hint="default" w:ascii="宋体" w:hAnsi="宋体" w:eastAsia="宋体" w:cs="宋体"/>
          <w:color w:val="000000"/>
          <w:kern w:val="0"/>
          <w:sz w:val="24"/>
          <w:szCs w:val="24"/>
          <w:lang w:val="en-US" w:eastAsia="zh-CN" w:bidi="ar-SA"/>
        </w:rPr>
        <w:t>没有国有资本经营预算财政拨款</w:t>
      </w:r>
      <w:r>
        <w:rPr>
          <w:rFonts w:hint="eastAsia" w:ascii="宋体" w:hAnsi="宋体" w:eastAsia="宋体" w:cs="宋体"/>
          <w:color w:val="000000"/>
          <w:kern w:val="0"/>
          <w:sz w:val="24"/>
          <w:szCs w:val="24"/>
          <w:lang w:val="en-US" w:eastAsia="zh-CN" w:bidi="ar-SA"/>
        </w:rPr>
        <w:t>。</w:t>
      </w:r>
    </w:p>
    <w:p w14:paraId="574474EC">
      <w:pPr>
        <w:bidi w:val="0"/>
        <w:jc w:val="left"/>
        <w:rPr>
          <w:rFonts w:hint="default" w:ascii="Arial" w:hAnsi="Arial" w:eastAsia="Arial" w:cs="Arial"/>
          <w:snapToGrid w:val="0"/>
          <w:color w:val="000000"/>
          <w:kern w:val="0"/>
          <w:sz w:val="21"/>
          <w:szCs w:val="21"/>
          <w:lang w:val="en-US" w:eastAsia="en-US" w:bidi="ar-SA"/>
        </w:rPr>
        <w:sectPr>
          <w:footerReference r:id="rId15" w:type="default"/>
          <w:pgSz w:w="11907" w:h="16839"/>
          <w:pgMar w:top="1431" w:right="1785" w:bottom="1153" w:left="1785" w:header="0" w:footer="965" w:gutter="0"/>
          <w:pgNumType w:fmt="decimal"/>
          <w:cols w:space="720" w:num="1"/>
        </w:sectPr>
      </w:pPr>
    </w:p>
    <w:p w14:paraId="24C74AE3">
      <w:pPr>
        <w:pStyle w:val="2"/>
        <w:keepNext w:val="0"/>
        <w:keepLines w:val="0"/>
        <w:pageBreakBefore w:val="0"/>
        <w:widowControl/>
        <w:kinsoku/>
        <w:wordWrap/>
        <w:overflowPunct/>
        <w:topLinePunct w:val="0"/>
        <w:autoSpaceDE/>
        <w:autoSpaceDN/>
        <w:bidi w:val="0"/>
        <w:spacing w:line="340" w:lineRule="auto"/>
        <w:textAlignment w:val="auto"/>
        <w:rPr>
          <w:rFonts w:hint="default" w:ascii="Times New Roman" w:hAnsi="Times New Roman" w:eastAsia="仿宋_GB2312" w:cs="Times New Roman"/>
        </w:rPr>
      </w:pPr>
    </w:p>
    <w:p w14:paraId="05C1F07F">
      <w:pPr>
        <w:keepNext w:val="0"/>
        <w:keepLines w:val="0"/>
        <w:pageBreakBefore w:val="0"/>
        <w:widowControl/>
        <w:numPr>
          <w:ilvl w:val="0"/>
          <w:numId w:val="2"/>
        </w:numPr>
        <w:kinsoku/>
        <w:wordWrap/>
        <w:overflowPunct/>
        <w:topLinePunct w:val="0"/>
        <w:autoSpaceDE/>
        <w:autoSpaceDN/>
        <w:bidi w:val="0"/>
        <w:spacing w:before="101" w:line="224" w:lineRule="auto"/>
        <w:ind w:left="675"/>
        <w:textAlignment w:val="auto"/>
        <w:rPr>
          <w:rFonts w:hint="default" w:ascii="Times New Roman" w:hAnsi="Times New Roman" w:eastAsia="仿宋_GB2312" w:cs="Times New Roman"/>
          <w:b/>
          <w:bCs/>
          <w:spacing w:val="8"/>
          <w:sz w:val="31"/>
          <w:szCs w:val="31"/>
        </w:rPr>
      </w:pPr>
      <w:r>
        <w:rPr>
          <w:rFonts w:hint="default" w:ascii="Times New Roman" w:hAnsi="Times New Roman" w:eastAsia="仿宋_GB2312" w:cs="Times New Roman"/>
          <w:b/>
          <w:bCs/>
          <w:spacing w:val="8"/>
          <w:sz w:val="31"/>
          <w:szCs w:val="31"/>
        </w:rPr>
        <w:t>财政拨款“三公”经费支出决算表</w:t>
      </w:r>
    </w:p>
    <w:p w14:paraId="57A5ED15">
      <w:pPr>
        <w:keepNext w:val="0"/>
        <w:keepLines w:val="0"/>
        <w:pageBreakBefore w:val="0"/>
        <w:widowControl/>
        <w:numPr>
          <w:ilvl w:val="0"/>
          <w:numId w:val="0"/>
        </w:numPr>
        <w:kinsoku/>
        <w:wordWrap/>
        <w:overflowPunct/>
        <w:topLinePunct w:val="0"/>
        <w:autoSpaceDE/>
        <w:autoSpaceDN/>
        <w:bidi w:val="0"/>
        <w:spacing w:before="101" w:line="224" w:lineRule="auto"/>
        <w:textAlignment w:val="auto"/>
        <w:rPr>
          <w:rFonts w:hint="default" w:ascii="Times New Roman" w:hAnsi="Times New Roman" w:eastAsia="仿宋_GB2312" w:cs="Times New Roman"/>
          <w:b/>
          <w:bCs/>
          <w:spacing w:val="8"/>
          <w:sz w:val="31"/>
          <w:szCs w:val="31"/>
        </w:rPr>
      </w:pPr>
    </w:p>
    <w:p w14:paraId="7180406C">
      <w:pPr>
        <w:keepNext w:val="0"/>
        <w:keepLines w:val="0"/>
        <w:pageBreakBefore w:val="0"/>
        <w:widowControl/>
        <w:kinsoku/>
        <w:wordWrap/>
        <w:overflowPunct/>
        <w:topLinePunct w:val="0"/>
        <w:autoSpaceDE/>
        <w:autoSpaceDN/>
        <w:bidi w:val="0"/>
        <w:spacing w:line="360" w:lineRule="auto"/>
        <w:ind w:right="-764" w:rightChars="-364" w:firstLine="2040" w:firstLineChars="850"/>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24"/>
          <w:szCs w:val="24"/>
        </w:rPr>
        <w:t xml:space="preserve">财政拨款“三公”经费支出决算表 </w:t>
      </w:r>
      <w:r>
        <w:rPr>
          <w:rFonts w:hint="eastAsia" w:ascii="仿宋" w:hAnsi="仿宋" w:eastAsia="仿宋" w:cs="仿宋"/>
          <w:color w:val="000000"/>
          <w:kern w:val="0"/>
          <w:sz w:val="18"/>
          <w:szCs w:val="18"/>
        </w:rPr>
        <w:t xml:space="preserve">     </w:t>
      </w:r>
    </w:p>
    <w:p w14:paraId="10695ECA">
      <w:pPr>
        <w:keepNext w:val="0"/>
        <w:keepLines w:val="0"/>
        <w:pageBreakBefore w:val="0"/>
        <w:widowControl/>
        <w:kinsoku/>
        <w:wordWrap/>
        <w:overflowPunct/>
        <w:topLinePunct w:val="0"/>
        <w:autoSpaceDE/>
        <w:autoSpaceDN/>
        <w:bidi w:val="0"/>
        <w:spacing w:line="360" w:lineRule="auto"/>
        <w:ind w:right="-764" w:rightChars="-364" w:firstLine="6930" w:firstLineChars="3850"/>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w:t>
      </w:r>
      <w:r>
        <w:rPr>
          <w:rFonts w:hint="eastAsia" w:ascii="仿宋" w:hAnsi="仿宋" w:eastAsia="仿宋" w:cs="仿宋"/>
          <w:color w:val="000000"/>
          <w:kern w:val="0"/>
          <w:sz w:val="18"/>
          <w:szCs w:val="18"/>
          <w:lang w:val="en-US" w:eastAsia="zh-CN"/>
        </w:rPr>
        <w:t xml:space="preserve">  </w:t>
      </w:r>
      <w:r>
        <w:rPr>
          <w:rFonts w:hint="eastAsia" w:ascii="仿宋" w:hAnsi="仿宋" w:eastAsia="仿宋" w:cs="仿宋"/>
          <w:color w:val="000000"/>
          <w:kern w:val="0"/>
          <w:sz w:val="18"/>
          <w:szCs w:val="18"/>
        </w:rPr>
        <w:t>公开0</w:t>
      </w:r>
      <w:r>
        <w:rPr>
          <w:rFonts w:hint="eastAsia" w:ascii="仿宋" w:hAnsi="仿宋" w:eastAsia="仿宋" w:cs="仿宋"/>
          <w:color w:val="000000"/>
          <w:kern w:val="0"/>
          <w:sz w:val="18"/>
          <w:szCs w:val="18"/>
          <w:lang w:val="en-US" w:eastAsia="zh-CN"/>
        </w:rPr>
        <w:t>9</w:t>
      </w:r>
      <w:r>
        <w:rPr>
          <w:rFonts w:hint="eastAsia" w:ascii="仿宋" w:hAnsi="仿宋" w:eastAsia="仿宋" w:cs="仿宋"/>
          <w:color w:val="000000"/>
          <w:kern w:val="0"/>
          <w:sz w:val="18"/>
          <w:szCs w:val="18"/>
        </w:rPr>
        <w:t>表</w:t>
      </w:r>
    </w:p>
    <w:p w14:paraId="016CDF68">
      <w:pPr>
        <w:keepNext w:val="0"/>
        <w:keepLines w:val="0"/>
        <w:pageBreakBefore w:val="0"/>
        <w:widowControl/>
        <w:kinsoku/>
        <w:wordWrap/>
        <w:overflowPunct/>
        <w:topLinePunct w:val="0"/>
        <w:autoSpaceDE/>
        <w:autoSpaceDN/>
        <w:bidi w:val="0"/>
        <w:spacing w:line="360" w:lineRule="auto"/>
        <w:ind w:left="-567" w:leftChars="-270" w:right="-764" w:rightChars="-364"/>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部门：长春市社会保险</w:t>
      </w:r>
      <w:r>
        <w:rPr>
          <w:rFonts w:hint="eastAsia" w:ascii="仿宋" w:hAnsi="仿宋" w:eastAsia="仿宋" w:cs="仿宋"/>
          <w:color w:val="000000"/>
          <w:kern w:val="0"/>
          <w:sz w:val="18"/>
          <w:szCs w:val="18"/>
          <w:lang w:val="en-US" w:eastAsia="zh-CN"/>
        </w:rPr>
        <w:t>档案管理中心</w:t>
      </w:r>
      <w:r>
        <w:rPr>
          <w:rFonts w:hint="eastAsia" w:ascii="仿宋" w:hAnsi="仿宋" w:eastAsia="仿宋" w:cs="仿宋"/>
          <w:color w:val="000000"/>
          <w:kern w:val="0"/>
          <w:sz w:val="18"/>
          <w:szCs w:val="18"/>
        </w:rPr>
        <w:t xml:space="preserve">                    </w:t>
      </w:r>
      <w:r>
        <w:rPr>
          <w:rFonts w:hint="eastAsia" w:ascii="仿宋" w:hAnsi="仿宋" w:eastAsia="仿宋" w:cs="仿宋"/>
          <w:color w:val="000000"/>
          <w:kern w:val="0"/>
          <w:sz w:val="18"/>
          <w:szCs w:val="18"/>
          <w:lang w:val="en-US" w:eastAsia="zh-CN"/>
        </w:rPr>
        <w:t xml:space="preserve"> </w:t>
      </w:r>
      <w:r>
        <w:rPr>
          <w:rFonts w:hint="eastAsia" w:ascii="仿宋" w:hAnsi="仿宋" w:eastAsia="仿宋" w:cs="仿宋"/>
          <w:color w:val="000000"/>
          <w:kern w:val="0"/>
          <w:sz w:val="18"/>
          <w:szCs w:val="18"/>
        </w:rPr>
        <w:t xml:space="preserve">                                        单位：万元</w:t>
      </w:r>
    </w:p>
    <w:tbl>
      <w:tblPr>
        <w:tblStyle w:val="6"/>
        <w:tblW w:w="5623" w:type="pct"/>
        <w:tblInd w:w="-5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
        <w:gridCol w:w="967"/>
        <w:gridCol w:w="706"/>
        <w:gridCol w:w="831"/>
        <w:gridCol w:w="765"/>
        <w:gridCol w:w="782"/>
        <w:gridCol w:w="657"/>
        <w:gridCol w:w="876"/>
        <w:gridCol w:w="666"/>
        <w:gridCol w:w="903"/>
        <w:gridCol w:w="938"/>
        <w:gridCol w:w="807"/>
      </w:tblGrid>
      <w:tr w14:paraId="2091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496" w:type="pct"/>
            <w:gridSpan w:val="6"/>
            <w:tcBorders>
              <w:top w:val="single" w:color="auto" w:sz="4" w:space="0"/>
              <w:left w:val="single" w:color="auto" w:sz="4" w:space="0"/>
              <w:bottom w:val="single" w:color="auto" w:sz="4" w:space="0"/>
              <w:right w:val="single" w:color="auto" w:sz="4" w:space="0"/>
            </w:tcBorders>
            <w:noWrap w:val="0"/>
            <w:vAlign w:val="center"/>
          </w:tcPr>
          <w:p w14:paraId="21543F23">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预算数</w:t>
            </w:r>
          </w:p>
        </w:tc>
        <w:tc>
          <w:tcPr>
            <w:tcW w:w="2503" w:type="pct"/>
            <w:gridSpan w:val="6"/>
            <w:tcBorders>
              <w:top w:val="single" w:color="auto" w:sz="4" w:space="0"/>
              <w:left w:val="nil"/>
              <w:bottom w:val="single" w:color="auto" w:sz="4" w:space="0"/>
              <w:right w:val="single" w:color="auto" w:sz="4" w:space="0"/>
            </w:tcBorders>
            <w:noWrap w:val="0"/>
            <w:vAlign w:val="center"/>
          </w:tcPr>
          <w:p w14:paraId="78D8FDCD">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决算数</w:t>
            </w:r>
          </w:p>
        </w:tc>
      </w:tr>
      <w:tr w14:paraId="66C7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restart"/>
            <w:tcBorders>
              <w:top w:val="nil"/>
              <w:left w:val="single" w:color="auto" w:sz="4" w:space="0"/>
              <w:bottom w:val="single" w:color="auto" w:sz="4" w:space="0"/>
              <w:right w:val="single" w:color="auto" w:sz="4" w:space="0"/>
            </w:tcBorders>
            <w:noWrap w:val="0"/>
            <w:vAlign w:val="center"/>
          </w:tcPr>
          <w:p w14:paraId="2901C471">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合计</w:t>
            </w:r>
          </w:p>
        </w:tc>
        <w:tc>
          <w:tcPr>
            <w:tcW w:w="506" w:type="pct"/>
            <w:vMerge w:val="restart"/>
            <w:tcBorders>
              <w:top w:val="nil"/>
              <w:left w:val="single" w:color="auto" w:sz="4" w:space="0"/>
              <w:bottom w:val="single" w:color="auto" w:sz="4" w:space="0"/>
              <w:right w:val="single" w:color="auto" w:sz="4" w:space="0"/>
            </w:tcBorders>
            <w:noWrap w:val="0"/>
            <w:vAlign w:val="center"/>
          </w:tcPr>
          <w:p w14:paraId="40D7CD1F">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因公出国（境）费</w:t>
            </w:r>
          </w:p>
        </w:tc>
        <w:tc>
          <w:tcPr>
            <w:tcW w:w="1205" w:type="pct"/>
            <w:gridSpan w:val="3"/>
            <w:tcBorders>
              <w:top w:val="single" w:color="auto" w:sz="4" w:space="0"/>
              <w:left w:val="nil"/>
              <w:bottom w:val="single" w:color="auto" w:sz="4" w:space="0"/>
              <w:right w:val="single" w:color="auto" w:sz="4" w:space="0"/>
            </w:tcBorders>
            <w:noWrap w:val="0"/>
            <w:vAlign w:val="center"/>
          </w:tcPr>
          <w:p w14:paraId="50E65374">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公务用车购置及运行费</w:t>
            </w:r>
          </w:p>
        </w:tc>
        <w:tc>
          <w:tcPr>
            <w:tcW w:w="405" w:type="pct"/>
            <w:vMerge w:val="restart"/>
            <w:tcBorders>
              <w:top w:val="nil"/>
              <w:left w:val="single" w:color="auto" w:sz="4" w:space="0"/>
              <w:bottom w:val="single" w:color="auto" w:sz="4" w:space="0"/>
              <w:right w:val="single" w:color="auto" w:sz="4" w:space="0"/>
            </w:tcBorders>
            <w:noWrap w:val="0"/>
            <w:vAlign w:val="center"/>
          </w:tcPr>
          <w:p w14:paraId="0F15338C">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公务接待费</w:t>
            </w:r>
          </w:p>
        </w:tc>
        <w:tc>
          <w:tcPr>
            <w:tcW w:w="344" w:type="pct"/>
            <w:vMerge w:val="restart"/>
            <w:tcBorders>
              <w:top w:val="nil"/>
              <w:left w:val="single" w:color="auto" w:sz="4" w:space="0"/>
              <w:bottom w:val="single" w:color="auto" w:sz="4" w:space="0"/>
              <w:right w:val="single" w:color="auto" w:sz="4" w:space="0"/>
            </w:tcBorders>
            <w:noWrap w:val="0"/>
            <w:vAlign w:val="center"/>
          </w:tcPr>
          <w:p w14:paraId="709C45DB">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合计</w:t>
            </w:r>
          </w:p>
        </w:tc>
        <w:tc>
          <w:tcPr>
            <w:tcW w:w="425" w:type="pct"/>
            <w:vMerge w:val="restart"/>
            <w:tcBorders>
              <w:top w:val="nil"/>
              <w:left w:val="single" w:color="auto" w:sz="4" w:space="0"/>
              <w:bottom w:val="single" w:color="auto" w:sz="4" w:space="0"/>
              <w:right w:val="single" w:color="auto" w:sz="4" w:space="0"/>
            </w:tcBorders>
            <w:noWrap w:val="0"/>
            <w:vAlign w:val="center"/>
          </w:tcPr>
          <w:p w14:paraId="387EFDE4">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因公出国（境）费</w:t>
            </w:r>
          </w:p>
        </w:tc>
        <w:tc>
          <w:tcPr>
            <w:tcW w:w="1311" w:type="pct"/>
            <w:gridSpan w:val="3"/>
            <w:tcBorders>
              <w:top w:val="single" w:color="auto" w:sz="4" w:space="0"/>
              <w:left w:val="nil"/>
              <w:bottom w:val="single" w:color="auto" w:sz="4" w:space="0"/>
              <w:right w:val="single" w:color="auto" w:sz="4" w:space="0"/>
            </w:tcBorders>
            <w:noWrap w:val="0"/>
            <w:vAlign w:val="center"/>
          </w:tcPr>
          <w:p w14:paraId="55256CB0">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公务用车购置及运行费</w:t>
            </w:r>
          </w:p>
        </w:tc>
        <w:tc>
          <w:tcPr>
            <w:tcW w:w="422" w:type="pct"/>
            <w:vMerge w:val="restart"/>
            <w:tcBorders>
              <w:top w:val="nil"/>
              <w:left w:val="single" w:color="auto" w:sz="4" w:space="0"/>
              <w:bottom w:val="single" w:color="auto" w:sz="4" w:space="0"/>
              <w:right w:val="single" w:color="auto" w:sz="4" w:space="0"/>
            </w:tcBorders>
            <w:noWrap w:val="0"/>
            <w:vAlign w:val="center"/>
          </w:tcPr>
          <w:p w14:paraId="6A025FD0">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公务接待费</w:t>
            </w:r>
          </w:p>
        </w:tc>
      </w:tr>
      <w:tr w14:paraId="3536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nil"/>
              <w:left w:val="single" w:color="auto" w:sz="4" w:space="0"/>
              <w:bottom w:val="single" w:color="auto" w:sz="4" w:space="0"/>
              <w:right w:val="single" w:color="auto" w:sz="4" w:space="0"/>
            </w:tcBorders>
            <w:noWrap w:val="0"/>
            <w:vAlign w:val="center"/>
          </w:tcPr>
          <w:p w14:paraId="7A05AB0D">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p>
        </w:tc>
        <w:tc>
          <w:tcPr>
            <w:tcW w:w="506" w:type="pct"/>
            <w:vMerge w:val="continue"/>
            <w:tcBorders>
              <w:top w:val="nil"/>
              <w:left w:val="single" w:color="auto" w:sz="4" w:space="0"/>
              <w:bottom w:val="single" w:color="auto" w:sz="4" w:space="0"/>
              <w:right w:val="single" w:color="auto" w:sz="4" w:space="0"/>
            </w:tcBorders>
            <w:noWrap w:val="0"/>
            <w:vAlign w:val="center"/>
          </w:tcPr>
          <w:p w14:paraId="0D1F038F">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p>
        </w:tc>
        <w:tc>
          <w:tcPr>
            <w:tcW w:w="370" w:type="pct"/>
            <w:tcBorders>
              <w:top w:val="nil"/>
              <w:left w:val="nil"/>
              <w:bottom w:val="single" w:color="auto" w:sz="4" w:space="0"/>
              <w:right w:val="single" w:color="auto" w:sz="4" w:space="0"/>
            </w:tcBorders>
            <w:noWrap w:val="0"/>
            <w:vAlign w:val="center"/>
          </w:tcPr>
          <w:p w14:paraId="395F8029">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c>
          <w:tcPr>
            <w:tcW w:w="435" w:type="pct"/>
            <w:tcBorders>
              <w:top w:val="nil"/>
              <w:left w:val="nil"/>
              <w:bottom w:val="single" w:color="auto" w:sz="4" w:space="0"/>
              <w:right w:val="single" w:color="auto" w:sz="4" w:space="0"/>
            </w:tcBorders>
            <w:noWrap w:val="0"/>
            <w:vAlign w:val="center"/>
          </w:tcPr>
          <w:p w14:paraId="56453832">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公务用车</w:t>
            </w:r>
          </w:p>
          <w:p w14:paraId="6FFC5F00">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购置费</w:t>
            </w:r>
          </w:p>
        </w:tc>
        <w:tc>
          <w:tcPr>
            <w:tcW w:w="398" w:type="pct"/>
            <w:tcBorders>
              <w:top w:val="nil"/>
              <w:left w:val="nil"/>
              <w:bottom w:val="single" w:color="auto" w:sz="4" w:space="0"/>
              <w:right w:val="single" w:color="auto" w:sz="4" w:space="0"/>
            </w:tcBorders>
            <w:noWrap w:val="0"/>
            <w:vAlign w:val="center"/>
          </w:tcPr>
          <w:p w14:paraId="16F45F09">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公务用车</w:t>
            </w:r>
          </w:p>
          <w:p w14:paraId="63B7621D">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运行费</w:t>
            </w:r>
          </w:p>
        </w:tc>
        <w:tc>
          <w:tcPr>
            <w:tcW w:w="405" w:type="pct"/>
            <w:vMerge w:val="continue"/>
            <w:tcBorders>
              <w:top w:val="nil"/>
              <w:left w:val="single" w:color="auto" w:sz="4" w:space="0"/>
              <w:bottom w:val="single" w:color="auto" w:sz="4" w:space="0"/>
              <w:right w:val="single" w:color="auto" w:sz="4" w:space="0"/>
            </w:tcBorders>
            <w:noWrap w:val="0"/>
            <w:vAlign w:val="center"/>
          </w:tcPr>
          <w:p w14:paraId="394E8067">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p>
        </w:tc>
        <w:tc>
          <w:tcPr>
            <w:tcW w:w="344" w:type="pct"/>
            <w:vMerge w:val="continue"/>
            <w:tcBorders>
              <w:top w:val="nil"/>
              <w:left w:val="single" w:color="auto" w:sz="4" w:space="0"/>
              <w:bottom w:val="single" w:color="auto" w:sz="4" w:space="0"/>
              <w:right w:val="single" w:color="auto" w:sz="4" w:space="0"/>
            </w:tcBorders>
            <w:noWrap w:val="0"/>
            <w:vAlign w:val="center"/>
          </w:tcPr>
          <w:p w14:paraId="7BB14C08">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p>
        </w:tc>
        <w:tc>
          <w:tcPr>
            <w:tcW w:w="425" w:type="pct"/>
            <w:vMerge w:val="continue"/>
            <w:tcBorders>
              <w:top w:val="nil"/>
              <w:left w:val="single" w:color="auto" w:sz="4" w:space="0"/>
              <w:bottom w:val="single" w:color="auto" w:sz="4" w:space="0"/>
              <w:right w:val="single" w:color="auto" w:sz="4" w:space="0"/>
            </w:tcBorders>
            <w:noWrap w:val="0"/>
            <w:vAlign w:val="center"/>
          </w:tcPr>
          <w:p w14:paraId="751A21C3">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p>
        </w:tc>
        <w:tc>
          <w:tcPr>
            <w:tcW w:w="349" w:type="pct"/>
            <w:tcBorders>
              <w:top w:val="nil"/>
              <w:left w:val="nil"/>
              <w:bottom w:val="single" w:color="auto" w:sz="4" w:space="0"/>
              <w:right w:val="single" w:color="auto" w:sz="4" w:space="0"/>
            </w:tcBorders>
            <w:noWrap w:val="0"/>
            <w:vAlign w:val="center"/>
          </w:tcPr>
          <w:p w14:paraId="76E86AB2">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c>
          <w:tcPr>
            <w:tcW w:w="472" w:type="pct"/>
            <w:tcBorders>
              <w:top w:val="nil"/>
              <w:left w:val="nil"/>
              <w:bottom w:val="single" w:color="auto" w:sz="4" w:space="0"/>
              <w:right w:val="single" w:color="auto" w:sz="4" w:space="0"/>
            </w:tcBorders>
            <w:noWrap w:val="0"/>
            <w:vAlign w:val="center"/>
          </w:tcPr>
          <w:p w14:paraId="48A2E5C0">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公务用车</w:t>
            </w:r>
          </w:p>
          <w:p w14:paraId="375E8BB7">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购置费</w:t>
            </w:r>
          </w:p>
        </w:tc>
        <w:tc>
          <w:tcPr>
            <w:tcW w:w="489" w:type="pct"/>
            <w:tcBorders>
              <w:top w:val="nil"/>
              <w:left w:val="nil"/>
              <w:bottom w:val="single" w:color="auto" w:sz="4" w:space="0"/>
              <w:right w:val="single" w:color="auto" w:sz="4" w:space="0"/>
            </w:tcBorders>
            <w:noWrap w:val="0"/>
            <w:vAlign w:val="center"/>
          </w:tcPr>
          <w:p w14:paraId="19DAD7B7">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公务用车</w:t>
            </w:r>
          </w:p>
          <w:p w14:paraId="03A64AD6">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运行费</w:t>
            </w:r>
          </w:p>
        </w:tc>
        <w:tc>
          <w:tcPr>
            <w:tcW w:w="422" w:type="pct"/>
            <w:vMerge w:val="continue"/>
            <w:tcBorders>
              <w:top w:val="nil"/>
              <w:left w:val="single" w:color="auto" w:sz="4" w:space="0"/>
              <w:bottom w:val="single" w:color="auto" w:sz="4" w:space="0"/>
              <w:right w:val="single" w:color="auto" w:sz="4" w:space="0"/>
            </w:tcBorders>
            <w:noWrap w:val="0"/>
            <w:vAlign w:val="center"/>
          </w:tcPr>
          <w:p w14:paraId="7032CB09">
            <w:pPr>
              <w:keepNext w:val="0"/>
              <w:keepLines w:val="0"/>
              <w:pageBreakBefore w:val="0"/>
              <w:widowControl/>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p>
        </w:tc>
      </w:tr>
      <w:tr w14:paraId="7530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78" w:type="pct"/>
            <w:tcBorders>
              <w:top w:val="nil"/>
              <w:left w:val="single" w:color="auto" w:sz="4" w:space="0"/>
              <w:bottom w:val="single" w:color="auto" w:sz="4" w:space="0"/>
              <w:right w:val="single" w:color="auto" w:sz="4" w:space="0"/>
            </w:tcBorders>
            <w:noWrap w:val="0"/>
            <w:vAlign w:val="center"/>
          </w:tcPr>
          <w:p w14:paraId="469D7F53">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506" w:type="pct"/>
            <w:tcBorders>
              <w:top w:val="nil"/>
              <w:left w:val="nil"/>
              <w:bottom w:val="single" w:color="auto" w:sz="4" w:space="0"/>
              <w:right w:val="single" w:color="auto" w:sz="4" w:space="0"/>
            </w:tcBorders>
            <w:noWrap w:val="0"/>
            <w:vAlign w:val="center"/>
          </w:tcPr>
          <w:p w14:paraId="6584776D">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370" w:type="pct"/>
            <w:tcBorders>
              <w:top w:val="nil"/>
              <w:left w:val="nil"/>
              <w:bottom w:val="single" w:color="auto" w:sz="4" w:space="0"/>
              <w:right w:val="single" w:color="auto" w:sz="4" w:space="0"/>
            </w:tcBorders>
            <w:noWrap w:val="0"/>
            <w:vAlign w:val="center"/>
          </w:tcPr>
          <w:p w14:paraId="27ACD2D6">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435" w:type="pct"/>
            <w:tcBorders>
              <w:top w:val="nil"/>
              <w:left w:val="nil"/>
              <w:bottom w:val="single" w:color="auto" w:sz="4" w:space="0"/>
              <w:right w:val="single" w:color="auto" w:sz="4" w:space="0"/>
            </w:tcBorders>
            <w:noWrap w:val="0"/>
            <w:vAlign w:val="center"/>
          </w:tcPr>
          <w:p w14:paraId="702D0D62">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398" w:type="pct"/>
            <w:tcBorders>
              <w:top w:val="nil"/>
              <w:left w:val="nil"/>
              <w:bottom w:val="single" w:color="auto" w:sz="4" w:space="0"/>
              <w:right w:val="single" w:color="auto" w:sz="4" w:space="0"/>
            </w:tcBorders>
            <w:noWrap w:val="0"/>
            <w:vAlign w:val="center"/>
          </w:tcPr>
          <w:p w14:paraId="138EB4B4">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405" w:type="pct"/>
            <w:tcBorders>
              <w:top w:val="nil"/>
              <w:left w:val="nil"/>
              <w:bottom w:val="single" w:color="auto" w:sz="4" w:space="0"/>
              <w:right w:val="single" w:color="auto" w:sz="4" w:space="0"/>
            </w:tcBorders>
            <w:noWrap w:val="0"/>
            <w:vAlign w:val="center"/>
          </w:tcPr>
          <w:p w14:paraId="21952F7B">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344" w:type="pct"/>
            <w:tcBorders>
              <w:top w:val="nil"/>
              <w:left w:val="nil"/>
              <w:bottom w:val="single" w:color="auto" w:sz="4" w:space="0"/>
              <w:right w:val="single" w:color="auto" w:sz="4" w:space="0"/>
            </w:tcBorders>
            <w:noWrap w:val="0"/>
            <w:vAlign w:val="center"/>
          </w:tcPr>
          <w:p w14:paraId="664C9952">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425" w:type="pct"/>
            <w:tcBorders>
              <w:top w:val="nil"/>
              <w:left w:val="nil"/>
              <w:bottom w:val="single" w:color="auto" w:sz="4" w:space="0"/>
              <w:right w:val="single" w:color="auto" w:sz="4" w:space="0"/>
            </w:tcBorders>
            <w:noWrap w:val="0"/>
            <w:vAlign w:val="center"/>
          </w:tcPr>
          <w:p w14:paraId="0E647E44">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349" w:type="pct"/>
            <w:tcBorders>
              <w:top w:val="nil"/>
              <w:left w:val="nil"/>
              <w:bottom w:val="single" w:color="auto" w:sz="4" w:space="0"/>
              <w:right w:val="single" w:color="auto" w:sz="4" w:space="0"/>
            </w:tcBorders>
            <w:noWrap w:val="0"/>
            <w:vAlign w:val="center"/>
          </w:tcPr>
          <w:p w14:paraId="70DA7AD9">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472" w:type="pct"/>
            <w:tcBorders>
              <w:top w:val="nil"/>
              <w:left w:val="nil"/>
              <w:bottom w:val="single" w:color="auto" w:sz="4" w:space="0"/>
              <w:right w:val="single" w:color="auto" w:sz="4" w:space="0"/>
            </w:tcBorders>
            <w:noWrap w:val="0"/>
            <w:vAlign w:val="center"/>
          </w:tcPr>
          <w:p w14:paraId="410684E0">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489" w:type="pct"/>
            <w:tcBorders>
              <w:top w:val="nil"/>
              <w:left w:val="nil"/>
              <w:bottom w:val="single" w:color="auto" w:sz="4" w:space="0"/>
              <w:right w:val="single" w:color="auto" w:sz="4" w:space="0"/>
            </w:tcBorders>
            <w:noWrap w:val="0"/>
            <w:vAlign w:val="center"/>
          </w:tcPr>
          <w:p w14:paraId="1C2CBDA1">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11</w:t>
            </w:r>
          </w:p>
        </w:tc>
        <w:tc>
          <w:tcPr>
            <w:tcW w:w="422" w:type="pct"/>
            <w:tcBorders>
              <w:top w:val="nil"/>
              <w:left w:val="nil"/>
              <w:bottom w:val="single" w:color="auto" w:sz="4" w:space="0"/>
              <w:right w:val="single" w:color="auto" w:sz="4" w:space="0"/>
            </w:tcBorders>
            <w:noWrap w:val="0"/>
            <w:vAlign w:val="center"/>
          </w:tcPr>
          <w:p w14:paraId="6EB48016">
            <w:pPr>
              <w:keepNext w:val="0"/>
              <w:keepLines w:val="0"/>
              <w:pageBreakBefore w:val="0"/>
              <w:widowControl/>
              <w:suppressLineNumbers w:val="0"/>
              <w:kinsoku/>
              <w:wordWrap/>
              <w:overflowPunct/>
              <w:topLinePunct w:val="0"/>
              <w:autoSpaceDE/>
              <w:autoSpaceDN/>
              <w:bidi w:val="0"/>
              <w:jc w:val="center"/>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12</w:t>
            </w:r>
          </w:p>
        </w:tc>
      </w:tr>
      <w:tr w14:paraId="545D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7" w:type="dxa"/>
            <w:tcBorders>
              <w:top w:val="nil"/>
              <w:left w:val="single" w:color="auto" w:sz="4" w:space="0"/>
              <w:bottom w:val="single" w:color="auto" w:sz="4" w:space="0"/>
              <w:right w:val="single" w:color="auto" w:sz="4" w:space="0"/>
            </w:tcBorders>
            <w:noWrap w:val="0"/>
            <w:vAlign w:val="center"/>
          </w:tcPr>
          <w:p w14:paraId="7EE1AAD1">
            <w:pPr>
              <w:keepNext w:val="0"/>
              <w:keepLines w:val="0"/>
              <w:pageBreakBefore w:val="0"/>
              <w:widowControl/>
              <w:suppressLineNumbers w:val="0"/>
              <w:kinsoku/>
              <w:wordWrap/>
              <w:overflowPunct/>
              <w:topLinePunct w:val="0"/>
              <w:autoSpaceDE/>
              <w:autoSpaceDN/>
              <w:bidi w:val="0"/>
              <w:jc w:val="right"/>
              <w:textAlignment w:val="auto"/>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0.37</w:t>
            </w:r>
          </w:p>
        </w:tc>
        <w:tc>
          <w:tcPr>
            <w:tcW w:w="1040" w:type="dxa"/>
            <w:tcBorders>
              <w:top w:val="nil"/>
              <w:left w:val="nil"/>
              <w:bottom w:val="single" w:color="auto" w:sz="4" w:space="0"/>
              <w:right w:val="single" w:color="auto" w:sz="4" w:space="0"/>
            </w:tcBorders>
            <w:noWrap w:val="0"/>
            <w:vAlign w:val="center"/>
          </w:tcPr>
          <w:p w14:paraId="0C19C97C">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0</w:t>
            </w:r>
          </w:p>
        </w:tc>
        <w:tc>
          <w:tcPr>
            <w:tcW w:w="761" w:type="dxa"/>
            <w:tcBorders>
              <w:top w:val="nil"/>
              <w:left w:val="nil"/>
              <w:bottom w:val="single" w:color="auto" w:sz="4" w:space="0"/>
              <w:right w:val="single" w:color="auto" w:sz="4" w:space="0"/>
            </w:tcBorders>
            <w:noWrap w:val="0"/>
            <w:vAlign w:val="center"/>
          </w:tcPr>
          <w:p w14:paraId="43A1A326">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0</w:t>
            </w:r>
          </w:p>
        </w:tc>
        <w:tc>
          <w:tcPr>
            <w:tcW w:w="895" w:type="dxa"/>
            <w:tcBorders>
              <w:top w:val="nil"/>
              <w:left w:val="nil"/>
              <w:bottom w:val="single" w:color="auto" w:sz="4" w:space="0"/>
              <w:right w:val="single" w:color="auto" w:sz="4" w:space="0"/>
            </w:tcBorders>
            <w:noWrap w:val="0"/>
            <w:vAlign w:val="center"/>
          </w:tcPr>
          <w:p w14:paraId="7BD346D8">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0</w:t>
            </w:r>
          </w:p>
        </w:tc>
        <w:tc>
          <w:tcPr>
            <w:tcW w:w="823" w:type="dxa"/>
            <w:tcBorders>
              <w:top w:val="nil"/>
              <w:left w:val="nil"/>
              <w:bottom w:val="single" w:color="auto" w:sz="4" w:space="0"/>
              <w:right w:val="single" w:color="auto" w:sz="4" w:space="0"/>
            </w:tcBorders>
            <w:noWrap w:val="0"/>
            <w:vAlign w:val="center"/>
          </w:tcPr>
          <w:p w14:paraId="679159A4">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0</w:t>
            </w:r>
          </w:p>
        </w:tc>
        <w:tc>
          <w:tcPr>
            <w:tcW w:w="841" w:type="dxa"/>
            <w:tcBorders>
              <w:top w:val="nil"/>
              <w:left w:val="nil"/>
              <w:bottom w:val="single" w:color="auto" w:sz="4" w:space="0"/>
              <w:right w:val="single" w:color="auto" w:sz="4" w:space="0"/>
            </w:tcBorders>
            <w:noWrap w:val="0"/>
            <w:vAlign w:val="center"/>
          </w:tcPr>
          <w:p w14:paraId="2BB2F97D">
            <w:pPr>
              <w:keepNext w:val="0"/>
              <w:keepLines w:val="0"/>
              <w:pageBreakBefore w:val="0"/>
              <w:widowControl/>
              <w:suppressLineNumbers w:val="0"/>
              <w:kinsoku/>
              <w:wordWrap/>
              <w:overflowPunct/>
              <w:topLinePunct w:val="0"/>
              <w:autoSpaceDE/>
              <w:autoSpaceDN/>
              <w:bidi w:val="0"/>
              <w:jc w:val="right"/>
              <w:textAlignment w:val="auto"/>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0.37</w:t>
            </w:r>
          </w:p>
        </w:tc>
        <w:tc>
          <w:tcPr>
            <w:tcW w:w="708" w:type="dxa"/>
            <w:tcBorders>
              <w:top w:val="nil"/>
              <w:left w:val="nil"/>
              <w:bottom w:val="single" w:color="auto" w:sz="4" w:space="0"/>
              <w:right w:val="single" w:color="auto" w:sz="4" w:space="0"/>
            </w:tcBorders>
            <w:noWrap w:val="0"/>
            <w:vAlign w:val="center"/>
          </w:tcPr>
          <w:p w14:paraId="223D7E99">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0</w:t>
            </w:r>
          </w:p>
        </w:tc>
        <w:tc>
          <w:tcPr>
            <w:tcW w:w="876" w:type="dxa"/>
            <w:tcBorders>
              <w:top w:val="nil"/>
              <w:left w:val="nil"/>
              <w:bottom w:val="single" w:color="auto" w:sz="4" w:space="0"/>
              <w:right w:val="single" w:color="auto" w:sz="4" w:space="0"/>
            </w:tcBorders>
            <w:noWrap w:val="0"/>
            <w:vAlign w:val="center"/>
          </w:tcPr>
          <w:p w14:paraId="37E9FE83">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0</w:t>
            </w:r>
          </w:p>
        </w:tc>
        <w:tc>
          <w:tcPr>
            <w:tcW w:w="718" w:type="dxa"/>
            <w:tcBorders>
              <w:top w:val="nil"/>
              <w:left w:val="nil"/>
              <w:bottom w:val="single" w:color="auto" w:sz="4" w:space="0"/>
              <w:right w:val="single" w:color="auto" w:sz="4" w:space="0"/>
            </w:tcBorders>
            <w:noWrap w:val="0"/>
            <w:vAlign w:val="center"/>
          </w:tcPr>
          <w:p w14:paraId="683FD853">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0</w:t>
            </w:r>
          </w:p>
        </w:tc>
        <w:tc>
          <w:tcPr>
            <w:tcW w:w="971" w:type="dxa"/>
            <w:tcBorders>
              <w:top w:val="nil"/>
              <w:left w:val="nil"/>
              <w:bottom w:val="single" w:color="auto" w:sz="4" w:space="0"/>
              <w:right w:val="single" w:color="auto" w:sz="4" w:space="0"/>
            </w:tcBorders>
            <w:noWrap w:val="0"/>
            <w:vAlign w:val="center"/>
          </w:tcPr>
          <w:p w14:paraId="5FB033CD">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0</w:t>
            </w:r>
          </w:p>
        </w:tc>
        <w:tc>
          <w:tcPr>
            <w:tcW w:w="1008" w:type="dxa"/>
            <w:tcBorders>
              <w:top w:val="nil"/>
              <w:left w:val="nil"/>
              <w:bottom w:val="single" w:color="auto" w:sz="4" w:space="0"/>
              <w:right w:val="single" w:color="auto" w:sz="4" w:space="0"/>
            </w:tcBorders>
            <w:noWrap w:val="0"/>
            <w:vAlign w:val="center"/>
          </w:tcPr>
          <w:p w14:paraId="0316EC6A">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0</w:t>
            </w:r>
          </w:p>
        </w:tc>
        <w:tc>
          <w:tcPr>
            <w:tcW w:w="868" w:type="dxa"/>
            <w:tcBorders>
              <w:top w:val="nil"/>
              <w:left w:val="nil"/>
              <w:bottom w:val="single" w:color="auto" w:sz="4" w:space="0"/>
              <w:right w:val="single" w:color="auto" w:sz="4" w:space="0"/>
            </w:tcBorders>
            <w:noWrap w:val="0"/>
            <w:vAlign w:val="center"/>
          </w:tcPr>
          <w:p w14:paraId="096AD3FE">
            <w:pPr>
              <w:keepNext w:val="0"/>
              <w:keepLines w:val="0"/>
              <w:pageBreakBefore w:val="0"/>
              <w:widowControl/>
              <w:suppressLineNumbers w:val="0"/>
              <w:kinsoku/>
              <w:wordWrap/>
              <w:overflowPunct/>
              <w:topLinePunct w:val="0"/>
              <w:autoSpaceDE/>
              <w:autoSpaceDN/>
              <w:bidi w:val="0"/>
              <w:jc w:val="right"/>
              <w:textAlignment w:val="auto"/>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0</w:t>
            </w:r>
          </w:p>
        </w:tc>
      </w:tr>
    </w:tbl>
    <w:p w14:paraId="63B27F71">
      <w:pPr>
        <w:keepNext w:val="0"/>
        <w:keepLines w:val="0"/>
        <w:pageBreakBefore w:val="0"/>
        <w:widowControl/>
        <w:kinsoku/>
        <w:wordWrap/>
        <w:overflowPunct/>
        <w:topLinePunct w:val="0"/>
        <w:autoSpaceDE/>
        <w:autoSpaceDN/>
        <w:bidi w:val="0"/>
        <w:ind w:left="-26" w:leftChars="-184" w:right="-708" w:rightChars="-337" w:hanging="360" w:hangingChars="200"/>
        <w:textAlignment w:val="auto"/>
        <w:rPr>
          <w:rFonts w:hint="eastAsia" w:ascii="仿宋" w:hAnsi="仿宋" w:eastAsia="仿宋" w:cs="仿宋"/>
          <w:kern w:val="0"/>
          <w:sz w:val="18"/>
          <w:szCs w:val="18"/>
        </w:rPr>
      </w:pPr>
      <w:r>
        <w:rPr>
          <w:rFonts w:hint="eastAsia" w:ascii="仿宋" w:hAnsi="仿宋" w:eastAsia="仿宋" w:cs="仿宋"/>
          <w:kern w:val="0"/>
          <w:sz w:val="18"/>
          <w:szCs w:val="18"/>
        </w:rPr>
        <w:t>注：本表反映</w:t>
      </w:r>
      <w:r>
        <w:rPr>
          <w:rFonts w:hint="eastAsia" w:ascii="仿宋" w:hAnsi="仿宋" w:eastAsia="仿宋" w:cs="仿宋"/>
          <w:kern w:val="0"/>
          <w:sz w:val="18"/>
          <w:szCs w:val="18"/>
          <w:lang w:val="en-US" w:eastAsia="zh-CN"/>
        </w:rPr>
        <w:t>单位</w:t>
      </w:r>
      <w:r>
        <w:rPr>
          <w:rFonts w:hint="eastAsia" w:ascii="仿宋" w:hAnsi="仿宋" w:eastAsia="仿宋" w:cs="仿宋"/>
          <w:kern w:val="0"/>
          <w:sz w:val="18"/>
          <w:szCs w:val="18"/>
        </w:rPr>
        <w:t>本年度“三公”经费支出预决算情况。其中，预算数为“三公”经费全年预算数，反映按规定程序调整后的预算数；决算数是包括当年一般公共预算财政拨款和以前年度结转资金安排的实际支出。</w:t>
      </w:r>
    </w:p>
    <w:p w14:paraId="24FF5617">
      <w:pPr>
        <w:bidi w:val="0"/>
        <w:rPr>
          <w:rFonts w:hint="default" w:ascii="Arial" w:hAnsi="Arial" w:eastAsia="Arial" w:cs="Arial"/>
          <w:snapToGrid w:val="0"/>
          <w:color w:val="000000"/>
          <w:kern w:val="0"/>
          <w:sz w:val="21"/>
          <w:szCs w:val="21"/>
          <w:lang w:val="en-US" w:eastAsia="en-US" w:bidi="ar-SA"/>
        </w:rPr>
      </w:pPr>
    </w:p>
    <w:p w14:paraId="4AA6BECD">
      <w:pPr>
        <w:bidi w:val="0"/>
        <w:rPr>
          <w:rFonts w:hint="default"/>
          <w:lang w:val="en-US" w:eastAsia="en-US"/>
        </w:rPr>
      </w:pPr>
    </w:p>
    <w:p w14:paraId="127FBB52">
      <w:pPr>
        <w:bidi w:val="0"/>
        <w:rPr>
          <w:rFonts w:hint="default"/>
          <w:lang w:val="en-US" w:eastAsia="en-US"/>
        </w:rPr>
      </w:pPr>
    </w:p>
    <w:p w14:paraId="3412C9C1">
      <w:pPr>
        <w:bidi w:val="0"/>
        <w:rPr>
          <w:rFonts w:hint="default"/>
          <w:lang w:val="en-US" w:eastAsia="en-US"/>
        </w:rPr>
      </w:pPr>
    </w:p>
    <w:p w14:paraId="7A25E7B6">
      <w:pPr>
        <w:bidi w:val="0"/>
        <w:rPr>
          <w:rFonts w:hint="default"/>
          <w:lang w:val="en-US" w:eastAsia="en-US"/>
        </w:rPr>
      </w:pPr>
    </w:p>
    <w:p w14:paraId="596B2ABB">
      <w:pPr>
        <w:bidi w:val="0"/>
        <w:rPr>
          <w:rFonts w:hint="default"/>
          <w:lang w:val="en-US" w:eastAsia="en-US"/>
        </w:rPr>
      </w:pPr>
    </w:p>
    <w:p w14:paraId="45E2E558">
      <w:pPr>
        <w:bidi w:val="0"/>
        <w:rPr>
          <w:rFonts w:hint="default"/>
          <w:lang w:val="en-US" w:eastAsia="en-US"/>
        </w:rPr>
      </w:pPr>
    </w:p>
    <w:p w14:paraId="587A1336">
      <w:pPr>
        <w:bidi w:val="0"/>
        <w:rPr>
          <w:rFonts w:hint="default"/>
          <w:lang w:val="en-US" w:eastAsia="en-US"/>
        </w:rPr>
      </w:pPr>
    </w:p>
    <w:p w14:paraId="6A220D16">
      <w:pPr>
        <w:bidi w:val="0"/>
        <w:rPr>
          <w:rFonts w:hint="default"/>
          <w:lang w:val="en-US" w:eastAsia="en-US"/>
        </w:rPr>
      </w:pPr>
    </w:p>
    <w:p w14:paraId="3183317F">
      <w:pPr>
        <w:bidi w:val="0"/>
        <w:rPr>
          <w:rFonts w:hint="default"/>
          <w:lang w:val="en-US" w:eastAsia="en-US"/>
        </w:rPr>
      </w:pPr>
    </w:p>
    <w:p w14:paraId="56320D26">
      <w:pPr>
        <w:bidi w:val="0"/>
        <w:rPr>
          <w:rFonts w:hint="default"/>
          <w:lang w:val="en-US" w:eastAsia="en-US"/>
        </w:rPr>
      </w:pPr>
    </w:p>
    <w:p w14:paraId="7416AE30">
      <w:pPr>
        <w:bidi w:val="0"/>
        <w:rPr>
          <w:rFonts w:hint="default"/>
          <w:lang w:val="en-US" w:eastAsia="en-US"/>
        </w:rPr>
      </w:pPr>
    </w:p>
    <w:p w14:paraId="76844C9B">
      <w:pPr>
        <w:bidi w:val="0"/>
        <w:rPr>
          <w:rFonts w:hint="default"/>
          <w:lang w:val="en-US" w:eastAsia="en-US"/>
        </w:rPr>
      </w:pPr>
    </w:p>
    <w:p w14:paraId="54FF5F8E">
      <w:pPr>
        <w:bidi w:val="0"/>
        <w:rPr>
          <w:rFonts w:hint="default"/>
          <w:lang w:val="en-US" w:eastAsia="en-US"/>
        </w:rPr>
      </w:pPr>
    </w:p>
    <w:p w14:paraId="432BB234">
      <w:pPr>
        <w:bidi w:val="0"/>
        <w:rPr>
          <w:rFonts w:hint="default"/>
          <w:lang w:val="en-US" w:eastAsia="en-US"/>
        </w:rPr>
      </w:pPr>
    </w:p>
    <w:p w14:paraId="3C74D998">
      <w:pPr>
        <w:bidi w:val="0"/>
        <w:rPr>
          <w:rFonts w:hint="default"/>
          <w:lang w:val="en-US" w:eastAsia="en-US"/>
        </w:rPr>
      </w:pPr>
    </w:p>
    <w:p w14:paraId="578C7121">
      <w:pPr>
        <w:bidi w:val="0"/>
        <w:rPr>
          <w:rFonts w:hint="default"/>
          <w:lang w:val="en-US" w:eastAsia="en-US"/>
        </w:rPr>
      </w:pPr>
    </w:p>
    <w:p w14:paraId="086306E0">
      <w:pPr>
        <w:bidi w:val="0"/>
        <w:rPr>
          <w:rFonts w:hint="default"/>
          <w:lang w:val="en-US" w:eastAsia="en-US"/>
        </w:rPr>
      </w:pPr>
    </w:p>
    <w:p w14:paraId="6260B2F6">
      <w:pPr>
        <w:bidi w:val="0"/>
        <w:rPr>
          <w:rFonts w:hint="default"/>
          <w:lang w:val="en-US" w:eastAsia="en-US"/>
        </w:rPr>
      </w:pPr>
    </w:p>
    <w:p w14:paraId="3A9B9390">
      <w:pPr>
        <w:bidi w:val="0"/>
        <w:rPr>
          <w:rFonts w:hint="default"/>
          <w:lang w:val="en-US" w:eastAsia="en-US"/>
        </w:rPr>
      </w:pPr>
    </w:p>
    <w:p w14:paraId="64AC979C">
      <w:pPr>
        <w:tabs>
          <w:tab w:val="left" w:pos="1685"/>
        </w:tabs>
        <w:bidi w:val="0"/>
        <w:jc w:val="left"/>
        <w:rPr>
          <w:rFonts w:hint="eastAsia" w:eastAsia="宋体"/>
          <w:lang w:val="en-US" w:eastAsia="zh-CN"/>
        </w:rPr>
      </w:pPr>
    </w:p>
    <w:p w14:paraId="50715CB2">
      <w:pPr>
        <w:tabs>
          <w:tab w:val="left" w:pos="1685"/>
        </w:tabs>
        <w:bidi w:val="0"/>
        <w:jc w:val="left"/>
        <w:rPr>
          <w:rFonts w:hint="eastAsia" w:eastAsia="宋体"/>
          <w:lang w:val="en-US" w:eastAsia="zh-CN"/>
        </w:rPr>
      </w:pPr>
    </w:p>
    <w:p w14:paraId="46636092">
      <w:pPr>
        <w:tabs>
          <w:tab w:val="left" w:pos="1685"/>
        </w:tabs>
        <w:bidi w:val="0"/>
        <w:jc w:val="left"/>
        <w:rPr>
          <w:rFonts w:hint="eastAsia" w:eastAsia="宋体"/>
          <w:lang w:val="en-US" w:eastAsia="zh-CN"/>
        </w:rPr>
      </w:pPr>
    </w:p>
    <w:p w14:paraId="79E626B8">
      <w:pPr>
        <w:tabs>
          <w:tab w:val="left" w:pos="1685"/>
        </w:tabs>
        <w:bidi w:val="0"/>
        <w:jc w:val="left"/>
        <w:rPr>
          <w:rFonts w:hint="eastAsia" w:eastAsia="宋体"/>
          <w:lang w:val="en-US" w:eastAsia="zh-CN"/>
        </w:rPr>
      </w:pPr>
    </w:p>
    <w:p w14:paraId="2020673C">
      <w:pPr>
        <w:tabs>
          <w:tab w:val="left" w:pos="1685"/>
        </w:tabs>
        <w:bidi w:val="0"/>
        <w:jc w:val="left"/>
        <w:rPr>
          <w:rFonts w:hint="eastAsia" w:eastAsia="宋体"/>
          <w:lang w:val="en-US" w:eastAsia="zh-CN"/>
        </w:rPr>
      </w:pPr>
    </w:p>
    <w:p w14:paraId="020A4297">
      <w:pPr>
        <w:tabs>
          <w:tab w:val="left" w:pos="1685"/>
        </w:tabs>
        <w:bidi w:val="0"/>
        <w:jc w:val="left"/>
        <w:rPr>
          <w:rFonts w:hint="eastAsia" w:eastAsia="宋体"/>
          <w:lang w:val="en-US" w:eastAsia="zh-CN"/>
        </w:rPr>
      </w:pPr>
    </w:p>
    <w:p w14:paraId="19FE6F03">
      <w:pPr>
        <w:tabs>
          <w:tab w:val="left" w:pos="1685"/>
        </w:tabs>
        <w:bidi w:val="0"/>
        <w:jc w:val="left"/>
        <w:rPr>
          <w:rFonts w:hint="eastAsia" w:eastAsia="宋体"/>
          <w:lang w:val="en-US" w:eastAsia="zh-CN"/>
        </w:rPr>
      </w:pPr>
    </w:p>
    <w:p w14:paraId="0B9741C3">
      <w:pPr>
        <w:tabs>
          <w:tab w:val="left" w:pos="1685"/>
        </w:tabs>
        <w:bidi w:val="0"/>
        <w:jc w:val="left"/>
        <w:rPr>
          <w:rFonts w:hint="eastAsia" w:eastAsia="宋体"/>
          <w:lang w:val="en-US" w:eastAsia="zh-CN"/>
        </w:rPr>
      </w:pPr>
    </w:p>
    <w:p w14:paraId="5D5F72FB">
      <w:pPr>
        <w:tabs>
          <w:tab w:val="left" w:pos="1685"/>
        </w:tabs>
        <w:bidi w:val="0"/>
        <w:jc w:val="left"/>
        <w:rPr>
          <w:rFonts w:hint="eastAsia" w:eastAsia="宋体"/>
          <w:lang w:val="en-US" w:eastAsia="zh-CN"/>
        </w:rPr>
      </w:pPr>
    </w:p>
    <w:p w14:paraId="2589DC62">
      <w:pPr>
        <w:tabs>
          <w:tab w:val="left" w:pos="1685"/>
        </w:tabs>
        <w:bidi w:val="0"/>
        <w:jc w:val="left"/>
        <w:rPr>
          <w:rFonts w:hint="eastAsia" w:eastAsia="宋体"/>
          <w:lang w:val="en-US" w:eastAsia="zh-CN"/>
        </w:rPr>
      </w:pPr>
    </w:p>
    <w:p w14:paraId="324DEBBB">
      <w:pPr>
        <w:tabs>
          <w:tab w:val="left" w:pos="1685"/>
        </w:tabs>
        <w:bidi w:val="0"/>
        <w:jc w:val="left"/>
        <w:rPr>
          <w:rFonts w:hint="eastAsia" w:eastAsia="宋体"/>
          <w:lang w:val="en-US" w:eastAsia="zh-CN"/>
        </w:rPr>
      </w:pPr>
    </w:p>
    <w:p w14:paraId="2F3AA043">
      <w:pPr>
        <w:numPr>
          <w:ilvl w:val="0"/>
          <w:numId w:val="3"/>
        </w:numPr>
        <w:spacing w:before="100" w:line="224" w:lineRule="auto"/>
        <w:ind w:firstLine="654" w:firstLineChars="200"/>
        <w:rPr>
          <w:rFonts w:hint="default" w:ascii="Times New Roman" w:hAnsi="Times New Roman" w:eastAsia="仿宋_GB2312" w:cs="Times New Roman"/>
          <w:b/>
          <w:bCs/>
          <w:color w:val="000000"/>
          <w:spacing w:val="8"/>
          <w:sz w:val="31"/>
          <w:szCs w:val="31"/>
        </w:rPr>
      </w:pPr>
      <w:r>
        <w:rPr>
          <w:rFonts w:hint="default" w:ascii="Times New Roman" w:hAnsi="Times New Roman" w:eastAsia="仿宋_GB2312" w:cs="Times New Roman"/>
          <w:b/>
          <w:bCs/>
          <w:color w:val="000000"/>
          <w:spacing w:val="8"/>
          <w:sz w:val="31"/>
          <w:szCs w:val="31"/>
        </w:rPr>
        <w:t>部门预算项目支出绩效自评表</w:t>
      </w:r>
    </w:p>
    <w:p w14:paraId="253E1C48">
      <w:pPr>
        <w:tabs>
          <w:tab w:val="left" w:pos="1685"/>
        </w:tabs>
        <w:bidi w:val="0"/>
        <w:jc w:val="left"/>
        <w:rPr>
          <w:rFonts w:hint="eastAsia" w:eastAsia="宋体"/>
          <w:lang w:val="en-US" w:eastAsia="zh-CN"/>
        </w:rPr>
      </w:pPr>
    </w:p>
    <w:tbl>
      <w:tblPr>
        <w:tblStyle w:val="6"/>
        <w:tblpPr w:leftFromText="180" w:rightFromText="180" w:vertAnchor="text" w:horzAnchor="page" w:tblpX="1049" w:tblpY="141"/>
        <w:tblOverlap w:val="never"/>
        <w:tblW w:w="10065" w:type="dxa"/>
        <w:tblInd w:w="0" w:type="dxa"/>
        <w:tblLayout w:type="fixed"/>
        <w:tblCellMar>
          <w:top w:w="0" w:type="dxa"/>
          <w:left w:w="108" w:type="dxa"/>
          <w:bottom w:w="0" w:type="dxa"/>
          <w:right w:w="108" w:type="dxa"/>
        </w:tblCellMar>
      </w:tblPr>
      <w:tblGrid>
        <w:gridCol w:w="947"/>
        <w:gridCol w:w="1757"/>
        <w:gridCol w:w="1234"/>
        <w:gridCol w:w="1855"/>
        <w:gridCol w:w="1230"/>
        <w:gridCol w:w="1215"/>
        <w:gridCol w:w="1827"/>
      </w:tblGrid>
      <w:tr w14:paraId="6EEA6875">
        <w:tblPrEx>
          <w:tblCellMar>
            <w:top w:w="0" w:type="dxa"/>
            <w:left w:w="108" w:type="dxa"/>
            <w:bottom w:w="0" w:type="dxa"/>
            <w:right w:w="108" w:type="dxa"/>
          </w:tblCellMar>
        </w:tblPrEx>
        <w:trPr>
          <w:trHeight w:val="615" w:hRule="atLeast"/>
        </w:trPr>
        <w:tc>
          <w:tcPr>
            <w:tcW w:w="10065" w:type="dxa"/>
            <w:gridSpan w:val="7"/>
            <w:tcBorders>
              <w:top w:val="nil"/>
              <w:left w:val="nil"/>
              <w:bottom w:val="nil"/>
              <w:right w:val="nil"/>
            </w:tcBorders>
            <w:noWrap w:val="0"/>
            <w:vAlign w:val="center"/>
          </w:tcPr>
          <w:p w14:paraId="49C867D1">
            <w:pPr>
              <w:widowControl/>
              <w:ind w:firstLine="3520" w:firstLineChars="1100"/>
              <w:jc w:val="both"/>
              <w:rPr>
                <w:rFonts w:ascii="方正小标宋简体" w:hAnsi="宋体" w:eastAsia="方正小标宋简体" w:cs="宋体"/>
                <w:color w:val="000000"/>
                <w:kern w:val="0"/>
                <w:sz w:val="32"/>
                <w:szCs w:val="32"/>
                <w:highlight w:val="yellow"/>
              </w:rPr>
            </w:pPr>
            <w:r>
              <w:rPr>
                <w:rFonts w:hint="eastAsia" w:ascii="楷体_GB2312" w:hAnsi="楷体_GB2312" w:eastAsia="楷体_GB2312" w:cs="楷体_GB2312"/>
                <w:color w:val="000000"/>
                <w:kern w:val="0"/>
                <w:sz w:val="32"/>
                <w:szCs w:val="32"/>
                <w:highlight w:val="none"/>
              </w:rPr>
              <w:t>项目支出绩效自评表</w:t>
            </w:r>
          </w:p>
        </w:tc>
      </w:tr>
      <w:tr w14:paraId="74833C3A">
        <w:tblPrEx>
          <w:tblCellMar>
            <w:top w:w="0" w:type="dxa"/>
            <w:left w:w="108" w:type="dxa"/>
            <w:bottom w:w="0" w:type="dxa"/>
            <w:right w:w="108" w:type="dxa"/>
          </w:tblCellMar>
        </w:tblPrEx>
        <w:trPr>
          <w:trHeight w:val="420" w:hRule="atLeast"/>
        </w:trPr>
        <w:tc>
          <w:tcPr>
            <w:tcW w:w="10065" w:type="dxa"/>
            <w:gridSpan w:val="7"/>
            <w:tcBorders>
              <w:top w:val="nil"/>
              <w:left w:val="nil"/>
              <w:bottom w:val="nil"/>
              <w:right w:val="nil"/>
            </w:tcBorders>
            <w:noWrap w:val="0"/>
            <w:vAlign w:val="center"/>
          </w:tcPr>
          <w:p w14:paraId="614B4E93">
            <w:pPr>
              <w:widowControl/>
              <w:jc w:val="center"/>
              <w:rPr>
                <w:rFonts w:ascii="宋体" w:hAnsi="宋体" w:cs="宋体"/>
                <w:color w:val="000000"/>
                <w:kern w:val="0"/>
                <w:sz w:val="24"/>
                <w:szCs w:val="24"/>
                <w:highlight w:val="yellow"/>
              </w:rPr>
            </w:pPr>
          </w:p>
        </w:tc>
      </w:tr>
      <w:tr w14:paraId="341208A0">
        <w:tblPrEx>
          <w:tblCellMar>
            <w:top w:w="0" w:type="dxa"/>
            <w:left w:w="108" w:type="dxa"/>
            <w:bottom w:w="0" w:type="dxa"/>
            <w:right w:w="108" w:type="dxa"/>
          </w:tblCellMar>
        </w:tblPrEx>
        <w:trPr>
          <w:trHeight w:val="600" w:hRule="atLeast"/>
        </w:trPr>
        <w:tc>
          <w:tcPr>
            <w:tcW w:w="947" w:type="dxa"/>
            <w:tcBorders>
              <w:top w:val="single" w:color="auto" w:sz="8" w:space="0"/>
              <w:left w:val="single" w:color="auto" w:sz="8" w:space="0"/>
              <w:bottom w:val="single" w:color="auto" w:sz="4" w:space="0"/>
              <w:right w:val="single" w:color="000000" w:sz="4" w:space="0"/>
            </w:tcBorders>
            <w:noWrap w:val="0"/>
            <w:vAlign w:val="center"/>
          </w:tcPr>
          <w:p w14:paraId="029A5766">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118" w:type="dxa"/>
            <w:gridSpan w:val="6"/>
            <w:tcBorders>
              <w:top w:val="single" w:color="auto" w:sz="8" w:space="0"/>
              <w:left w:val="nil"/>
              <w:bottom w:val="single" w:color="auto" w:sz="4" w:space="0"/>
              <w:right w:val="single" w:color="000000" w:sz="8" w:space="0"/>
            </w:tcBorders>
            <w:noWrap w:val="0"/>
            <w:vAlign w:val="center"/>
          </w:tcPr>
          <w:p w14:paraId="4BF1495D">
            <w:pPr>
              <w:widowControl/>
              <w:jc w:val="center"/>
              <w:rPr>
                <w:rFonts w:ascii="宋体" w:hAnsi="宋体" w:cs="宋体"/>
                <w:color w:val="000000"/>
                <w:kern w:val="0"/>
                <w:sz w:val="18"/>
                <w:szCs w:val="18"/>
              </w:rPr>
            </w:pPr>
            <w:r>
              <w:rPr>
                <w:rFonts w:hint="eastAsia" w:ascii="宋体" w:hAnsi="宋体" w:cs="宋体"/>
                <w:color w:val="000000"/>
                <w:kern w:val="0"/>
                <w:sz w:val="18"/>
                <w:szCs w:val="18"/>
                <w:highlight w:val="none"/>
              </w:rPr>
              <w:t>档案中心的档案存储管理服务</w:t>
            </w:r>
          </w:p>
        </w:tc>
      </w:tr>
      <w:tr w14:paraId="7D019E69">
        <w:tblPrEx>
          <w:tblCellMar>
            <w:top w:w="0" w:type="dxa"/>
            <w:left w:w="108" w:type="dxa"/>
            <w:bottom w:w="0" w:type="dxa"/>
            <w:right w:w="108" w:type="dxa"/>
          </w:tblCellMar>
        </w:tblPrEx>
        <w:trPr>
          <w:trHeight w:val="540" w:hRule="atLeast"/>
        </w:trPr>
        <w:tc>
          <w:tcPr>
            <w:tcW w:w="947" w:type="dxa"/>
            <w:tcBorders>
              <w:top w:val="single" w:color="auto" w:sz="4" w:space="0"/>
              <w:left w:val="single" w:color="auto" w:sz="8" w:space="0"/>
              <w:bottom w:val="single" w:color="auto" w:sz="4" w:space="0"/>
              <w:right w:val="single" w:color="000000" w:sz="4" w:space="0"/>
            </w:tcBorders>
            <w:noWrap w:val="0"/>
            <w:vAlign w:val="center"/>
          </w:tcPr>
          <w:p w14:paraId="6E6CE716">
            <w:pPr>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9118" w:type="dxa"/>
            <w:gridSpan w:val="6"/>
            <w:tcBorders>
              <w:top w:val="single" w:color="auto" w:sz="4" w:space="0"/>
              <w:left w:val="nil"/>
              <w:bottom w:val="single" w:color="auto" w:sz="4" w:space="0"/>
              <w:right w:val="single" w:color="000000" w:sz="8" w:space="0"/>
            </w:tcBorders>
            <w:noWrap w:val="0"/>
            <w:vAlign w:val="center"/>
          </w:tcPr>
          <w:p w14:paraId="6731AA3B">
            <w:pPr>
              <w:widowControl/>
              <w:jc w:val="center"/>
              <w:rPr>
                <w:rFonts w:ascii="宋体" w:hAnsi="宋体" w:cs="宋体"/>
                <w:color w:val="000000"/>
                <w:kern w:val="0"/>
                <w:sz w:val="18"/>
                <w:szCs w:val="18"/>
              </w:rPr>
            </w:pPr>
            <w:r>
              <w:rPr>
                <w:rFonts w:hint="eastAsia" w:ascii="宋体" w:hAnsi="宋体" w:cs="宋体"/>
                <w:color w:val="000000"/>
                <w:kern w:val="0"/>
                <w:sz w:val="18"/>
                <w:szCs w:val="18"/>
              </w:rPr>
              <w:t>长春市社会保险档案管理中心（长春市退休人员托管服务中心）</w:t>
            </w:r>
          </w:p>
        </w:tc>
      </w:tr>
      <w:tr w14:paraId="59961CBA">
        <w:tblPrEx>
          <w:tblCellMar>
            <w:top w:w="0" w:type="dxa"/>
            <w:left w:w="108" w:type="dxa"/>
            <w:bottom w:w="0" w:type="dxa"/>
            <w:right w:w="108" w:type="dxa"/>
          </w:tblCellMar>
        </w:tblPrEx>
        <w:trPr>
          <w:trHeight w:val="420" w:hRule="atLeast"/>
        </w:trPr>
        <w:tc>
          <w:tcPr>
            <w:tcW w:w="947" w:type="dxa"/>
            <w:vMerge w:val="restart"/>
            <w:tcBorders>
              <w:top w:val="single" w:color="auto" w:sz="4" w:space="0"/>
              <w:left w:val="single" w:color="auto" w:sz="8" w:space="0"/>
              <w:bottom w:val="single" w:color="000000" w:sz="4" w:space="0"/>
              <w:right w:val="single" w:color="000000" w:sz="4" w:space="0"/>
            </w:tcBorders>
            <w:noWrap w:val="0"/>
            <w:vAlign w:val="center"/>
          </w:tcPr>
          <w:p w14:paraId="31B18E24">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资金情况             （万元）</w:t>
            </w:r>
          </w:p>
        </w:tc>
        <w:tc>
          <w:tcPr>
            <w:tcW w:w="2991" w:type="dxa"/>
            <w:gridSpan w:val="2"/>
            <w:tcBorders>
              <w:top w:val="single" w:color="auto" w:sz="4" w:space="0"/>
              <w:left w:val="nil"/>
              <w:bottom w:val="single" w:color="auto" w:sz="4" w:space="0"/>
              <w:right w:val="single" w:color="000000" w:sz="4" w:space="0"/>
            </w:tcBorders>
            <w:noWrap w:val="0"/>
            <w:vAlign w:val="center"/>
          </w:tcPr>
          <w:p w14:paraId="67A773A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w:t>
            </w:r>
          </w:p>
        </w:tc>
        <w:tc>
          <w:tcPr>
            <w:tcW w:w="1855" w:type="dxa"/>
            <w:tcBorders>
              <w:top w:val="nil"/>
              <w:left w:val="nil"/>
              <w:bottom w:val="single" w:color="auto" w:sz="4" w:space="0"/>
              <w:right w:val="single" w:color="auto" w:sz="4" w:space="0"/>
            </w:tcBorders>
            <w:noWrap w:val="0"/>
            <w:vAlign w:val="center"/>
          </w:tcPr>
          <w:p w14:paraId="457E40E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2445" w:type="dxa"/>
            <w:gridSpan w:val="2"/>
            <w:tcBorders>
              <w:top w:val="nil"/>
              <w:left w:val="nil"/>
              <w:bottom w:val="single" w:color="auto" w:sz="4" w:space="0"/>
              <w:right w:val="single" w:color="auto" w:sz="4" w:space="0"/>
            </w:tcBorders>
            <w:noWrap w:val="0"/>
            <w:vAlign w:val="center"/>
          </w:tcPr>
          <w:p w14:paraId="5549CE17">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1827" w:type="dxa"/>
            <w:tcBorders>
              <w:top w:val="nil"/>
              <w:left w:val="nil"/>
              <w:bottom w:val="single" w:color="auto" w:sz="4" w:space="0"/>
              <w:right w:val="single" w:color="auto" w:sz="8" w:space="0"/>
            </w:tcBorders>
            <w:noWrap w:val="0"/>
            <w:vAlign w:val="center"/>
          </w:tcPr>
          <w:p w14:paraId="464F7723">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p>
        </w:tc>
      </w:tr>
      <w:tr w14:paraId="7E8F25A3">
        <w:tblPrEx>
          <w:tblCellMar>
            <w:top w:w="0" w:type="dxa"/>
            <w:left w:w="108" w:type="dxa"/>
            <w:bottom w:w="0" w:type="dxa"/>
            <w:right w:w="108" w:type="dxa"/>
          </w:tblCellMar>
        </w:tblPrEx>
        <w:trPr>
          <w:trHeight w:val="420" w:hRule="atLeast"/>
        </w:trPr>
        <w:tc>
          <w:tcPr>
            <w:tcW w:w="947" w:type="dxa"/>
            <w:vMerge w:val="continue"/>
            <w:tcBorders>
              <w:top w:val="single" w:color="auto" w:sz="4" w:space="0"/>
              <w:left w:val="single" w:color="auto" w:sz="8" w:space="0"/>
              <w:bottom w:val="single" w:color="000000" w:sz="4" w:space="0"/>
              <w:right w:val="single" w:color="000000" w:sz="4" w:space="0"/>
            </w:tcBorders>
            <w:noWrap w:val="0"/>
            <w:vAlign w:val="center"/>
          </w:tcPr>
          <w:p w14:paraId="4D52B6BC">
            <w:pPr>
              <w:widowControl/>
              <w:jc w:val="left"/>
              <w:rPr>
                <w:rFonts w:ascii="宋体" w:hAnsi="宋体" w:cs="宋体"/>
                <w:color w:val="000000"/>
                <w:kern w:val="0"/>
                <w:sz w:val="18"/>
                <w:szCs w:val="18"/>
              </w:rPr>
            </w:pPr>
          </w:p>
        </w:tc>
        <w:tc>
          <w:tcPr>
            <w:tcW w:w="2991" w:type="dxa"/>
            <w:gridSpan w:val="2"/>
            <w:tcBorders>
              <w:top w:val="single" w:color="auto" w:sz="4" w:space="0"/>
              <w:left w:val="nil"/>
              <w:bottom w:val="single" w:color="auto" w:sz="4" w:space="0"/>
              <w:right w:val="single" w:color="000000" w:sz="4" w:space="0"/>
            </w:tcBorders>
            <w:noWrap w:val="0"/>
            <w:vAlign w:val="center"/>
          </w:tcPr>
          <w:p w14:paraId="775D5B0D">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当年财政拨款</w:t>
            </w:r>
          </w:p>
        </w:tc>
        <w:tc>
          <w:tcPr>
            <w:tcW w:w="1855" w:type="dxa"/>
            <w:tcBorders>
              <w:top w:val="nil"/>
              <w:left w:val="nil"/>
              <w:bottom w:val="single" w:color="auto" w:sz="4" w:space="0"/>
              <w:right w:val="single" w:color="auto" w:sz="4" w:space="0"/>
            </w:tcBorders>
            <w:noWrap w:val="0"/>
            <w:vAlign w:val="center"/>
          </w:tcPr>
          <w:p w14:paraId="66A33FE5">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54.8</w:t>
            </w:r>
          </w:p>
        </w:tc>
        <w:tc>
          <w:tcPr>
            <w:tcW w:w="2445" w:type="dxa"/>
            <w:gridSpan w:val="2"/>
            <w:tcBorders>
              <w:top w:val="nil"/>
              <w:left w:val="nil"/>
              <w:bottom w:val="single" w:color="auto" w:sz="4" w:space="0"/>
              <w:right w:val="single" w:color="auto" w:sz="4" w:space="0"/>
            </w:tcBorders>
            <w:noWrap w:val="0"/>
            <w:vAlign w:val="center"/>
          </w:tcPr>
          <w:p w14:paraId="7C40C31F">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54</w:t>
            </w:r>
          </w:p>
        </w:tc>
        <w:tc>
          <w:tcPr>
            <w:tcW w:w="1827" w:type="dxa"/>
            <w:tcBorders>
              <w:top w:val="nil"/>
              <w:left w:val="nil"/>
              <w:bottom w:val="single" w:color="auto" w:sz="4" w:space="0"/>
              <w:right w:val="single" w:color="auto" w:sz="8" w:space="0"/>
            </w:tcBorders>
            <w:noWrap w:val="0"/>
            <w:vAlign w:val="center"/>
          </w:tcPr>
          <w:p w14:paraId="64253BC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D2754EF">
        <w:tblPrEx>
          <w:tblCellMar>
            <w:top w:w="0" w:type="dxa"/>
            <w:left w:w="108" w:type="dxa"/>
            <w:bottom w:w="0" w:type="dxa"/>
            <w:right w:w="108" w:type="dxa"/>
          </w:tblCellMar>
        </w:tblPrEx>
        <w:trPr>
          <w:trHeight w:val="561" w:hRule="atLeast"/>
        </w:trPr>
        <w:tc>
          <w:tcPr>
            <w:tcW w:w="947" w:type="dxa"/>
            <w:vMerge w:val="continue"/>
            <w:tcBorders>
              <w:top w:val="single" w:color="auto" w:sz="4" w:space="0"/>
              <w:left w:val="single" w:color="auto" w:sz="8" w:space="0"/>
              <w:bottom w:val="single" w:color="000000" w:sz="4" w:space="0"/>
              <w:right w:val="single" w:color="000000" w:sz="4" w:space="0"/>
            </w:tcBorders>
            <w:noWrap w:val="0"/>
            <w:vAlign w:val="center"/>
          </w:tcPr>
          <w:p w14:paraId="36D8C071">
            <w:pPr>
              <w:widowControl/>
              <w:jc w:val="left"/>
              <w:rPr>
                <w:rFonts w:ascii="宋体" w:hAnsi="宋体" w:cs="宋体"/>
                <w:color w:val="000000"/>
                <w:kern w:val="0"/>
                <w:sz w:val="18"/>
                <w:szCs w:val="18"/>
              </w:rPr>
            </w:pPr>
          </w:p>
        </w:tc>
        <w:tc>
          <w:tcPr>
            <w:tcW w:w="2991" w:type="dxa"/>
            <w:gridSpan w:val="2"/>
            <w:tcBorders>
              <w:top w:val="single" w:color="auto" w:sz="4" w:space="0"/>
              <w:left w:val="nil"/>
              <w:bottom w:val="single" w:color="auto" w:sz="4" w:space="0"/>
              <w:right w:val="single" w:color="000000" w:sz="4" w:space="0"/>
            </w:tcBorders>
            <w:noWrap w:val="0"/>
            <w:vAlign w:val="center"/>
          </w:tcPr>
          <w:p w14:paraId="7D8F7C1D">
            <w:pPr>
              <w:widowControl/>
              <w:jc w:val="center"/>
              <w:rPr>
                <w:rFonts w:ascii="宋体" w:hAnsi="宋体" w:cs="宋体"/>
                <w:color w:val="000000"/>
                <w:kern w:val="0"/>
                <w:sz w:val="18"/>
                <w:szCs w:val="18"/>
              </w:rPr>
            </w:pPr>
            <w:r>
              <w:rPr>
                <w:rFonts w:hint="eastAsia" w:ascii="宋体" w:hAnsi="宋体" w:cs="宋体"/>
                <w:color w:val="000000"/>
                <w:kern w:val="0"/>
                <w:sz w:val="18"/>
                <w:szCs w:val="18"/>
              </w:rPr>
              <w:t>上年结转资金</w:t>
            </w:r>
          </w:p>
        </w:tc>
        <w:tc>
          <w:tcPr>
            <w:tcW w:w="1855" w:type="dxa"/>
            <w:tcBorders>
              <w:top w:val="nil"/>
              <w:left w:val="nil"/>
              <w:bottom w:val="single" w:color="auto" w:sz="4" w:space="0"/>
              <w:right w:val="single" w:color="auto" w:sz="4" w:space="0"/>
            </w:tcBorders>
            <w:noWrap w:val="0"/>
            <w:vAlign w:val="center"/>
          </w:tcPr>
          <w:p w14:paraId="131C2D5B">
            <w:pPr>
              <w:widowControl/>
              <w:jc w:val="right"/>
              <w:rPr>
                <w:rFonts w:hint="default" w:ascii="宋体" w:hAnsi="宋体" w:cs="宋体"/>
                <w:color w:val="000000"/>
                <w:kern w:val="0"/>
                <w:sz w:val="18"/>
                <w:szCs w:val="18"/>
                <w:lang w:val="en-US"/>
              </w:rPr>
            </w:pPr>
          </w:p>
        </w:tc>
        <w:tc>
          <w:tcPr>
            <w:tcW w:w="2445" w:type="dxa"/>
            <w:gridSpan w:val="2"/>
            <w:tcBorders>
              <w:top w:val="nil"/>
              <w:left w:val="nil"/>
              <w:bottom w:val="single" w:color="auto" w:sz="4" w:space="0"/>
              <w:right w:val="single" w:color="auto" w:sz="4" w:space="0"/>
            </w:tcBorders>
            <w:noWrap w:val="0"/>
            <w:vAlign w:val="center"/>
          </w:tcPr>
          <w:p w14:paraId="6B774AE3">
            <w:pPr>
              <w:widowControl/>
              <w:jc w:val="right"/>
              <w:rPr>
                <w:rFonts w:hint="default" w:ascii="宋体" w:hAnsi="宋体" w:cs="宋体"/>
                <w:color w:val="000000"/>
                <w:kern w:val="0"/>
                <w:sz w:val="18"/>
                <w:szCs w:val="18"/>
                <w:lang w:val="en-US"/>
              </w:rPr>
            </w:pPr>
          </w:p>
        </w:tc>
        <w:tc>
          <w:tcPr>
            <w:tcW w:w="1827" w:type="dxa"/>
            <w:tcBorders>
              <w:top w:val="nil"/>
              <w:left w:val="nil"/>
              <w:bottom w:val="single" w:color="auto" w:sz="4" w:space="0"/>
              <w:right w:val="single" w:color="auto" w:sz="8" w:space="0"/>
            </w:tcBorders>
            <w:noWrap w:val="0"/>
            <w:vAlign w:val="center"/>
          </w:tcPr>
          <w:p w14:paraId="077701F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D6E92A8">
        <w:tblPrEx>
          <w:tblCellMar>
            <w:top w:w="0" w:type="dxa"/>
            <w:left w:w="108" w:type="dxa"/>
            <w:bottom w:w="0" w:type="dxa"/>
            <w:right w:w="108" w:type="dxa"/>
          </w:tblCellMar>
        </w:tblPrEx>
        <w:trPr>
          <w:trHeight w:val="427" w:hRule="atLeast"/>
        </w:trPr>
        <w:tc>
          <w:tcPr>
            <w:tcW w:w="947" w:type="dxa"/>
            <w:vMerge w:val="continue"/>
            <w:tcBorders>
              <w:top w:val="single" w:color="auto" w:sz="4" w:space="0"/>
              <w:left w:val="single" w:color="auto" w:sz="8" w:space="0"/>
              <w:bottom w:val="single" w:color="000000" w:sz="4" w:space="0"/>
              <w:right w:val="single" w:color="000000" w:sz="4" w:space="0"/>
            </w:tcBorders>
            <w:noWrap w:val="0"/>
            <w:vAlign w:val="center"/>
          </w:tcPr>
          <w:p w14:paraId="79FABA69">
            <w:pPr>
              <w:widowControl/>
              <w:jc w:val="left"/>
              <w:rPr>
                <w:rFonts w:ascii="宋体" w:hAnsi="宋体" w:cs="宋体"/>
                <w:color w:val="000000"/>
                <w:kern w:val="0"/>
                <w:sz w:val="18"/>
                <w:szCs w:val="18"/>
              </w:rPr>
            </w:pPr>
          </w:p>
        </w:tc>
        <w:tc>
          <w:tcPr>
            <w:tcW w:w="2991" w:type="dxa"/>
            <w:gridSpan w:val="2"/>
            <w:tcBorders>
              <w:top w:val="single" w:color="auto" w:sz="4" w:space="0"/>
              <w:left w:val="nil"/>
              <w:bottom w:val="single" w:color="auto" w:sz="4" w:space="0"/>
              <w:right w:val="single" w:color="000000" w:sz="4" w:space="0"/>
            </w:tcBorders>
            <w:noWrap w:val="0"/>
            <w:vAlign w:val="center"/>
          </w:tcPr>
          <w:p w14:paraId="6E9AEAA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855" w:type="dxa"/>
            <w:tcBorders>
              <w:top w:val="nil"/>
              <w:left w:val="nil"/>
              <w:bottom w:val="single" w:color="auto" w:sz="4" w:space="0"/>
              <w:right w:val="single" w:color="auto" w:sz="4" w:space="0"/>
            </w:tcBorders>
            <w:noWrap w:val="0"/>
            <w:vAlign w:val="center"/>
          </w:tcPr>
          <w:p w14:paraId="3B3E1113">
            <w:pPr>
              <w:widowControl/>
              <w:jc w:val="right"/>
              <w:rPr>
                <w:rFonts w:ascii="宋体" w:hAnsi="宋体" w:cs="宋体"/>
                <w:color w:val="000000"/>
                <w:kern w:val="0"/>
                <w:sz w:val="18"/>
                <w:szCs w:val="18"/>
              </w:rPr>
            </w:pPr>
          </w:p>
        </w:tc>
        <w:tc>
          <w:tcPr>
            <w:tcW w:w="2445" w:type="dxa"/>
            <w:gridSpan w:val="2"/>
            <w:tcBorders>
              <w:top w:val="nil"/>
              <w:left w:val="nil"/>
              <w:bottom w:val="single" w:color="auto" w:sz="4" w:space="0"/>
              <w:right w:val="single" w:color="auto" w:sz="4" w:space="0"/>
            </w:tcBorders>
            <w:noWrap w:val="0"/>
            <w:vAlign w:val="center"/>
          </w:tcPr>
          <w:p w14:paraId="6200A311">
            <w:pPr>
              <w:widowControl/>
              <w:jc w:val="right"/>
              <w:rPr>
                <w:rFonts w:ascii="宋体" w:hAnsi="宋体" w:cs="宋体"/>
                <w:color w:val="000000"/>
                <w:kern w:val="0"/>
                <w:sz w:val="18"/>
                <w:szCs w:val="18"/>
              </w:rPr>
            </w:pPr>
          </w:p>
        </w:tc>
        <w:tc>
          <w:tcPr>
            <w:tcW w:w="1827" w:type="dxa"/>
            <w:tcBorders>
              <w:top w:val="nil"/>
              <w:left w:val="nil"/>
              <w:bottom w:val="single" w:color="auto" w:sz="4" w:space="0"/>
              <w:right w:val="single" w:color="auto" w:sz="8" w:space="0"/>
            </w:tcBorders>
            <w:noWrap w:val="0"/>
            <w:vAlign w:val="center"/>
          </w:tcPr>
          <w:p w14:paraId="162104C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5DAB3E1">
        <w:tblPrEx>
          <w:tblCellMar>
            <w:top w:w="0" w:type="dxa"/>
            <w:left w:w="108" w:type="dxa"/>
            <w:bottom w:w="0" w:type="dxa"/>
            <w:right w:w="108" w:type="dxa"/>
          </w:tblCellMar>
        </w:tblPrEx>
        <w:trPr>
          <w:trHeight w:val="696" w:hRule="atLeast"/>
        </w:trPr>
        <w:tc>
          <w:tcPr>
            <w:tcW w:w="947" w:type="dxa"/>
            <w:vMerge w:val="continue"/>
            <w:tcBorders>
              <w:top w:val="single" w:color="auto" w:sz="4" w:space="0"/>
              <w:left w:val="single" w:color="auto" w:sz="8" w:space="0"/>
              <w:bottom w:val="single" w:color="000000" w:sz="4" w:space="0"/>
              <w:right w:val="single" w:color="000000" w:sz="4" w:space="0"/>
            </w:tcBorders>
            <w:noWrap w:val="0"/>
            <w:vAlign w:val="center"/>
          </w:tcPr>
          <w:p w14:paraId="437FEDE7">
            <w:pPr>
              <w:widowControl/>
              <w:jc w:val="left"/>
              <w:rPr>
                <w:rFonts w:ascii="宋体" w:hAnsi="宋体" w:cs="宋体"/>
                <w:color w:val="000000"/>
                <w:kern w:val="0"/>
                <w:sz w:val="18"/>
                <w:szCs w:val="18"/>
              </w:rPr>
            </w:pPr>
          </w:p>
        </w:tc>
        <w:tc>
          <w:tcPr>
            <w:tcW w:w="2991" w:type="dxa"/>
            <w:gridSpan w:val="2"/>
            <w:tcBorders>
              <w:top w:val="single" w:color="auto" w:sz="4" w:space="0"/>
              <w:left w:val="nil"/>
              <w:bottom w:val="single" w:color="auto" w:sz="4" w:space="0"/>
              <w:right w:val="single" w:color="000000" w:sz="4" w:space="0"/>
            </w:tcBorders>
            <w:noWrap w:val="0"/>
            <w:vAlign w:val="center"/>
          </w:tcPr>
          <w:p w14:paraId="6C477DD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年度资金总和</w:t>
            </w:r>
          </w:p>
        </w:tc>
        <w:tc>
          <w:tcPr>
            <w:tcW w:w="1855" w:type="dxa"/>
            <w:tcBorders>
              <w:top w:val="nil"/>
              <w:left w:val="nil"/>
              <w:bottom w:val="single" w:color="auto" w:sz="4" w:space="0"/>
              <w:right w:val="single" w:color="auto" w:sz="4" w:space="0"/>
            </w:tcBorders>
            <w:noWrap w:val="0"/>
            <w:vAlign w:val="center"/>
          </w:tcPr>
          <w:p w14:paraId="5C5B0C48">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54.8</w:t>
            </w:r>
          </w:p>
        </w:tc>
        <w:tc>
          <w:tcPr>
            <w:tcW w:w="2445" w:type="dxa"/>
            <w:gridSpan w:val="2"/>
            <w:tcBorders>
              <w:top w:val="nil"/>
              <w:left w:val="nil"/>
              <w:bottom w:val="single" w:color="auto" w:sz="4" w:space="0"/>
              <w:right w:val="single" w:color="auto" w:sz="4" w:space="0"/>
            </w:tcBorders>
            <w:noWrap w:val="0"/>
            <w:vAlign w:val="center"/>
          </w:tcPr>
          <w:p w14:paraId="5576BF9F">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54</w:t>
            </w:r>
          </w:p>
        </w:tc>
        <w:tc>
          <w:tcPr>
            <w:tcW w:w="1827" w:type="dxa"/>
            <w:tcBorders>
              <w:top w:val="nil"/>
              <w:left w:val="nil"/>
              <w:bottom w:val="single" w:color="auto" w:sz="4" w:space="0"/>
              <w:right w:val="single" w:color="auto" w:sz="8" w:space="0"/>
            </w:tcBorders>
            <w:noWrap w:val="0"/>
            <w:vAlign w:val="center"/>
          </w:tcPr>
          <w:p w14:paraId="06DE5DED">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98.54%</w:t>
            </w:r>
          </w:p>
        </w:tc>
      </w:tr>
      <w:tr w14:paraId="75A4EEDC">
        <w:tblPrEx>
          <w:tblCellMar>
            <w:top w:w="0" w:type="dxa"/>
            <w:left w:w="108" w:type="dxa"/>
            <w:bottom w:w="0" w:type="dxa"/>
            <w:right w:w="108" w:type="dxa"/>
          </w:tblCellMar>
        </w:tblPrEx>
        <w:trPr>
          <w:trHeight w:val="736" w:hRule="atLeast"/>
        </w:trPr>
        <w:tc>
          <w:tcPr>
            <w:tcW w:w="947" w:type="dxa"/>
            <w:vMerge w:val="restart"/>
            <w:tcBorders>
              <w:top w:val="nil"/>
              <w:left w:val="single" w:color="auto" w:sz="8" w:space="0"/>
              <w:bottom w:val="single" w:color="000000" w:sz="4" w:space="0"/>
              <w:right w:val="single" w:color="auto" w:sz="4" w:space="0"/>
            </w:tcBorders>
            <w:noWrap w:val="0"/>
            <w:vAlign w:val="center"/>
          </w:tcPr>
          <w:p w14:paraId="2A3D795E">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总体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p>
        </w:tc>
        <w:tc>
          <w:tcPr>
            <w:tcW w:w="4846" w:type="dxa"/>
            <w:gridSpan w:val="3"/>
            <w:tcBorders>
              <w:top w:val="single" w:color="auto" w:sz="4" w:space="0"/>
              <w:left w:val="nil"/>
              <w:bottom w:val="single" w:color="auto" w:sz="4" w:space="0"/>
              <w:right w:val="single" w:color="auto" w:sz="4" w:space="0"/>
            </w:tcBorders>
            <w:noWrap w:val="0"/>
            <w:vAlign w:val="center"/>
          </w:tcPr>
          <w:p w14:paraId="47B4E94E">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4272" w:type="dxa"/>
            <w:gridSpan w:val="3"/>
            <w:tcBorders>
              <w:top w:val="single" w:color="auto" w:sz="4" w:space="0"/>
              <w:left w:val="nil"/>
              <w:bottom w:val="single" w:color="auto" w:sz="4" w:space="0"/>
              <w:right w:val="single" w:color="000000" w:sz="8" w:space="0"/>
            </w:tcBorders>
            <w:noWrap w:val="0"/>
            <w:vAlign w:val="center"/>
          </w:tcPr>
          <w:p w14:paraId="2A1D7858">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实际完成情况</w:t>
            </w:r>
          </w:p>
        </w:tc>
      </w:tr>
      <w:tr w14:paraId="62379033">
        <w:tblPrEx>
          <w:tblCellMar>
            <w:top w:w="0" w:type="dxa"/>
            <w:left w:w="108" w:type="dxa"/>
            <w:bottom w:w="0" w:type="dxa"/>
            <w:right w:w="108" w:type="dxa"/>
          </w:tblCellMar>
        </w:tblPrEx>
        <w:trPr>
          <w:trHeight w:val="1548" w:hRule="atLeast"/>
        </w:trPr>
        <w:tc>
          <w:tcPr>
            <w:tcW w:w="947" w:type="dxa"/>
            <w:vMerge w:val="continue"/>
            <w:tcBorders>
              <w:top w:val="nil"/>
              <w:left w:val="single" w:color="auto" w:sz="8" w:space="0"/>
              <w:bottom w:val="single" w:color="auto" w:sz="4" w:space="0"/>
              <w:right w:val="single" w:color="auto" w:sz="4" w:space="0"/>
            </w:tcBorders>
            <w:noWrap w:val="0"/>
            <w:vAlign w:val="center"/>
          </w:tcPr>
          <w:p w14:paraId="70BB1D0E">
            <w:pPr>
              <w:widowControl/>
              <w:jc w:val="left"/>
              <w:rPr>
                <w:rFonts w:ascii="宋体" w:hAnsi="宋体" w:cs="宋体"/>
                <w:color w:val="000000"/>
                <w:kern w:val="0"/>
                <w:sz w:val="18"/>
                <w:szCs w:val="18"/>
              </w:rPr>
            </w:pPr>
          </w:p>
        </w:tc>
        <w:tc>
          <w:tcPr>
            <w:tcW w:w="4846" w:type="dxa"/>
            <w:gridSpan w:val="3"/>
            <w:tcBorders>
              <w:top w:val="single" w:color="auto" w:sz="4" w:space="0"/>
              <w:left w:val="nil"/>
              <w:bottom w:val="single" w:color="auto" w:sz="4" w:space="0"/>
              <w:right w:val="single" w:color="auto" w:sz="4" w:space="0"/>
            </w:tcBorders>
            <w:noWrap w:val="0"/>
            <w:vAlign w:val="center"/>
          </w:tcPr>
          <w:p w14:paraId="4AFD45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一是做好档案管理存储服务招标工作；</w:t>
            </w:r>
          </w:p>
          <w:p w14:paraId="2ADC53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二是要做好档案周转交接工作；</w:t>
            </w:r>
          </w:p>
          <w:p w14:paraId="1E45B0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三是要做好档案日常窗口调阅、库房管理、安全管理工作；</w:t>
            </w:r>
          </w:p>
          <w:p w14:paraId="13A5C52F">
            <w:pPr>
              <w:widowControl/>
              <w:jc w:val="center"/>
              <w:rPr>
                <w:rFonts w:ascii="宋体" w:hAnsi="宋体" w:cs="宋体"/>
                <w:color w:val="000000"/>
                <w:kern w:val="0"/>
                <w:sz w:val="18"/>
                <w:szCs w:val="18"/>
              </w:rPr>
            </w:pPr>
            <w:r>
              <w:rPr>
                <w:rFonts w:hint="eastAsia" w:ascii="宋体" w:hAnsi="宋体" w:cs="宋体"/>
                <w:color w:val="000000"/>
                <w:kern w:val="0"/>
                <w:sz w:val="18"/>
                <w:szCs w:val="18"/>
              </w:rPr>
              <w:t>四是要根据实际情况优化存储服务流程和环境，对发现的问题及时作出相应的措施安排。</w:t>
            </w:r>
          </w:p>
        </w:tc>
        <w:tc>
          <w:tcPr>
            <w:tcW w:w="4272" w:type="dxa"/>
            <w:gridSpan w:val="3"/>
            <w:tcBorders>
              <w:top w:val="single" w:color="auto" w:sz="4" w:space="0"/>
              <w:left w:val="nil"/>
              <w:bottom w:val="single" w:color="auto" w:sz="4" w:space="0"/>
              <w:right w:val="single" w:color="000000" w:sz="8" w:space="0"/>
            </w:tcBorders>
            <w:noWrap w:val="0"/>
            <w:vAlign w:val="center"/>
          </w:tcPr>
          <w:p w14:paraId="653DC891">
            <w:pPr>
              <w:widowControl/>
              <w:jc w:val="center"/>
              <w:rPr>
                <w:rFonts w:ascii="宋体" w:hAnsi="宋体" w:cs="宋体"/>
                <w:color w:val="000000"/>
                <w:kern w:val="0"/>
                <w:sz w:val="18"/>
                <w:szCs w:val="18"/>
              </w:rPr>
            </w:pPr>
            <w:r>
              <w:rPr>
                <w:rFonts w:hint="eastAsia" w:ascii="宋体" w:hAnsi="宋体" w:cs="宋体"/>
                <w:color w:val="000000"/>
                <w:kern w:val="0"/>
                <w:sz w:val="18"/>
                <w:szCs w:val="18"/>
              </w:rPr>
              <w:t>按计划完成指标</w:t>
            </w:r>
          </w:p>
        </w:tc>
      </w:tr>
      <w:tr w14:paraId="21011977">
        <w:tblPrEx>
          <w:tblCellMar>
            <w:top w:w="0" w:type="dxa"/>
            <w:left w:w="108" w:type="dxa"/>
            <w:bottom w:w="0" w:type="dxa"/>
            <w:right w:w="108" w:type="dxa"/>
          </w:tblCellMar>
        </w:tblPrEx>
        <w:trPr>
          <w:trHeight w:val="960" w:hRule="atLeast"/>
        </w:trPr>
        <w:tc>
          <w:tcPr>
            <w:tcW w:w="947" w:type="dxa"/>
            <w:vMerge w:val="restart"/>
            <w:tcBorders>
              <w:top w:val="single" w:color="auto" w:sz="4" w:space="0"/>
              <w:left w:val="single" w:color="auto" w:sz="4" w:space="0"/>
              <w:bottom w:val="single" w:color="000000" w:sz="8" w:space="0"/>
              <w:right w:val="single" w:color="auto" w:sz="4" w:space="0"/>
            </w:tcBorders>
            <w:noWrap w:val="0"/>
            <w:vAlign w:val="center"/>
          </w:tcPr>
          <w:p w14:paraId="4596A4C0">
            <w:pPr>
              <w:widowControl/>
              <w:jc w:val="center"/>
              <w:rPr>
                <w:rFonts w:ascii="宋体" w:hAnsi="宋体" w:cs="宋体"/>
                <w:color w:val="000000"/>
                <w:kern w:val="0"/>
                <w:sz w:val="18"/>
                <w:szCs w:val="18"/>
              </w:rPr>
            </w:pPr>
            <w:r>
              <w:rPr>
                <w:rFonts w:hint="eastAsia" w:ascii="宋体" w:hAnsi="宋体" w:cs="宋体"/>
                <w:color w:val="000000"/>
                <w:kern w:val="0"/>
                <w:sz w:val="18"/>
                <w:szCs w:val="18"/>
              </w:rPr>
              <w:t>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标</w:t>
            </w:r>
          </w:p>
        </w:tc>
        <w:tc>
          <w:tcPr>
            <w:tcW w:w="1757" w:type="dxa"/>
            <w:tcBorders>
              <w:top w:val="single" w:color="auto" w:sz="4" w:space="0"/>
              <w:left w:val="nil"/>
              <w:bottom w:val="single" w:color="auto" w:sz="4" w:space="0"/>
              <w:right w:val="single" w:color="auto" w:sz="4" w:space="0"/>
            </w:tcBorders>
            <w:noWrap w:val="0"/>
            <w:vAlign w:val="center"/>
          </w:tcPr>
          <w:p w14:paraId="13DABEE2">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一级批标</w:t>
            </w:r>
          </w:p>
        </w:tc>
        <w:tc>
          <w:tcPr>
            <w:tcW w:w="1234" w:type="dxa"/>
            <w:tcBorders>
              <w:top w:val="single" w:color="auto" w:sz="4" w:space="0"/>
              <w:left w:val="nil"/>
              <w:bottom w:val="single" w:color="auto" w:sz="4" w:space="0"/>
              <w:right w:val="single" w:color="auto" w:sz="4" w:space="0"/>
            </w:tcBorders>
            <w:noWrap w:val="0"/>
            <w:vAlign w:val="center"/>
          </w:tcPr>
          <w:p w14:paraId="033A8227">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55" w:type="dxa"/>
            <w:tcBorders>
              <w:top w:val="single" w:color="auto" w:sz="4" w:space="0"/>
              <w:left w:val="nil"/>
              <w:bottom w:val="single" w:color="auto" w:sz="4" w:space="0"/>
              <w:right w:val="single" w:color="000000" w:sz="4" w:space="0"/>
            </w:tcBorders>
            <w:noWrap w:val="0"/>
            <w:vAlign w:val="center"/>
          </w:tcPr>
          <w:p w14:paraId="69F33C4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230" w:type="dxa"/>
            <w:tcBorders>
              <w:top w:val="single" w:color="auto" w:sz="4" w:space="0"/>
              <w:left w:val="nil"/>
              <w:bottom w:val="single" w:color="auto" w:sz="4" w:space="0"/>
              <w:right w:val="single" w:color="auto" w:sz="4" w:space="0"/>
            </w:tcBorders>
            <w:noWrap w:val="0"/>
            <w:vAlign w:val="center"/>
          </w:tcPr>
          <w:p w14:paraId="2339DFA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215" w:type="dxa"/>
            <w:tcBorders>
              <w:top w:val="single" w:color="auto" w:sz="4" w:space="0"/>
              <w:left w:val="nil"/>
              <w:bottom w:val="single" w:color="auto" w:sz="4" w:space="0"/>
              <w:right w:val="single" w:color="auto" w:sz="4" w:space="0"/>
            </w:tcBorders>
            <w:noWrap w:val="0"/>
            <w:vAlign w:val="center"/>
          </w:tcPr>
          <w:p w14:paraId="510510DB">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827" w:type="dxa"/>
            <w:tcBorders>
              <w:top w:val="single" w:color="auto" w:sz="4" w:space="0"/>
              <w:left w:val="nil"/>
              <w:bottom w:val="single" w:color="auto" w:sz="4" w:space="0"/>
              <w:right w:val="single" w:color="auto" w:sz="4" w:space="0"/>
            </w:tcBorders>
            <w:noWrap w:val="0"/>
            <w:vAlign w:val="center"/>
          </w:tcPr>
          <w:p w14:paraId="628F61DE">
            <w:pPr>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14:paraId="16BBD7F7">
        <w:tblPrEx>
          <w:tblCellMar>
            <w:top w:w="0" w:type="dxa"/>
            <w:left w:w="108" w:type="dxa"/>
            <w:bottom w:w="0" w:type="dxa"/>
            <w:right w:w="108" w:type="dxa"/>
          </w:tblCellMar>
        </w:tblPrEx>
        <w:trPr>
          <w:trHeight w:val="776" w:hRule="atLeast"/>
        </w:trPr>
        <w:tc>
          <w:tcPr>
            <w:tcW w:w="947" w:type="dxa"/>
            <w:vMerge w:val="continue"/>
            <w:tcBorders>
              <w:top w:val="nil"/>
              <w:left w:val="single" w:color="auto" w:sz="4" w:space="0"/>
              <w:bottom w:val="single" w:color="000000" w:sz="8" w:space="0"/>
              <w:right w:val="single" w:color="auto" w:sz="4" w:space="0"/>
            </w:tcBorders>
            <w:noWrap w:val="0"/>
            <w:vAlign w:val="center"/>
          </w:tcPr>
          <w:p w14:paraId="159CE775">
            <w:pPr>
              <w:widowControl/>
              <w:jc w:val="left"/>
              <w:rPr>
                <w:rFonts w:ascii="宋体" w:hAnsi="宋体" w:cs="宋体"/>
                <w:color w:val="000000"/>
                <w:kern w:val="0"/>
                <w:sz w:val="18"/>
                <w:szCs w:val="18"/>
              </w:rPr>
            </w:pPr>
          </w:p>
        </w:tc>
        <w:tc>
          <w:tcPr>
            <w:tcW w:w="1757" w:type="dxa"/>
            <w:vMerge w:val="restart"/>
            <w:tcBorders>
              <w:top w:val="nil"/>
              <w:left w:val="single" w:color="auto" w:sz="4" w:space="0"/>
              <w:right w:val="single" w:color="auto" w:sz="4" w:space="0"/>
            </w:tcBorders>
            <w:noWrap w:val="0"/>
            <w:vAlign w:val="center"/>
          </w:tcPr>
          <w:p w14:paraId="772C0FD1">
            <w:pPr>
              <w:widowControl/>
              <w:ind w:firstLine="360" w:firstLineChars="20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产出指标</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35ECC1BF">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数量</w:t>
            </w:r>
            <w:r>
              <w:rPr>
                <w:rFonts w:hint="eastAsia" w:ascii="宋体" w:hAnsi="宋体" w:cs="宋体"/>
                <w:color w:val="000000"/>
                <w:kern w:val="0"/>
                <w:sz w:val="18"/>
                <w:szCs w:val="18"/>
              </w:rPr>
              <w:t>指标</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BA31B22">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实际档案存储数量</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AEFB495">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13365箱</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B6208FA">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13365箱</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059971B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06206E8">
        <w:tblPrEx>
          <w:tblCellMar>
            <w:top w:w="0" w:type="dxa"/>
            <w:left w:w="108" w:type="dxa"/>
            <w:bottom w:w="0" w:type="dxa"/>
            <w:right w:w="108" w:type="dxa"/>
          </w:tblCellMar>
        </w:tblPrEx>
        <w:trPr>
          <w:trHeight w:val="776" w:hRule="atLeast"/>
        </w:trPr>
        <w:tc>
          <w:tcPr>
            <w:tcW w:w="947" w:type="dxa"/>
            <w:vMerge w:val="continue"/>
            <w:tcBorders>
              <w:top w:val="nil"/>
              <w:left w:val="single" w:color="auto" w:sz="4" w:space="0"/>
              <w:bottom w:val="single" w:color="000000" w:sz="8" w:space="0"/>
              <w:right w:val="single" w:color="auto" w:sz="4" w:space="0"/>
            </w:tcBorders>
            <w:noWrap w:val="0"/>
            <w:vAlign w:val="center"/>
          </w:tcPr>
          <w:p w14:paraId="681252E4">
            <w:pPr>
              <w:widowControl/>
              <w:jc w:val="left"/>
              <w:rPr>
                <w:rFonts w:ascii="宋体" w:hAnsi="宋体" w:cs="宋体"/>
                <w:color w:val="000000"/>
                <w:kern w:val="0"/>
                <w:sz w:val="18"/>
                <w:szCs w:val="18"/>
              </w:rPr>
            </w:pPr>
          </w:p>
        </w:tc>
        <w:tc>
          <w:tcPr>
            <w:tcW w:w="1757" w:type="dxa"/>
            <w:vMerge w:val="continue"/>
            <w:tcBorders>
              <w:left w:val="single" w:color="auto" w:sz="4" w:space="0"/>
              <w:right w:val="single" w:color="auto" w:sz="4" w:space="0"/>
            </w:tcBorders>
            <w:noWrap w:val="0"/>
            <w:vAlign w:val="center"/>
          </w:tcPr>
          <w:p w14:paraId="3B10AC10">
            <w:pPr>
              <w:widowControl/>
              <w:ind w:firstLine="360" w:firstLineChars="200"/>
              <w:jc w:val="left"/>
              <w:rPr>
                <w:rFonts w:hint="eastAsia" w:ascii="宋体" w:hAnsi="宋体" w:cs="宋体"/>
                <w:color w:val="000000"/>
                <w:kern w:val="0"/>
                <w:sz w:val="18"/>
                <w:szCs w:val="18"/>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58F7A629">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质量指标</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03C0E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档案调阅服务准确度</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76D4E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即时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82FBF11">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即时</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021CA835">
            <w:pPr>
              <w:widowControl/>
              <w:jc w:val="left"/>
              <w:rPr>
                <w:rFonts w:hint="eastAsia" w:ascii="宋体" w:hAnsi="宋体" w:cs="宋体"/>
                <w:color w:val="000000"/>
                <w:kern w:val="0"/>
                <w:sz w:val="18"/>
                <w:szCs w:val="18"/>
              </w:rPr>
            </w:pPr>
          </w:p>
        </w:tc>
      </w:tr>
      <w:tr w14:paraId="1A24AACC">
        <w:tblPrEx>
          <w:tblCellMar>
            <w:top w:w="0" w:type="dxa"/>
            <w:left w:w="108" w:type="dxa"/>
            <w:bottom w:w="0" w:type="dxa"/>
            <w:right w:w="108" w:type="dxa"/>
          </w:tblCellMar>
        </w:tblPrEx>
        <w:trPr>
          <w:trHeight w:val="860" w:hRule="atLeast"/>
        </w:trPr>
        <w:tc>
          <w:tcPr>
            <w:tcW w:w="947" w:type="dxa"/>
            <w:vMerge w:val="continue"/>
            <w:tcBorders>
              <w:top w:val="nil"/>
              <w:left w:val="single" w:color="auto" w:sz="4" w:space="0"/>
              <w:bottom w:val="single" w:color="000000" w:sz="8" w:space="0"/>
              <w:right w:val="single" w:color="auto" w:sz="4" w:space="0"/>
            </w:tcBorders>
            <w:noWrap w:val="0"/>
            <w:vAlign w:val="center"/>
          </w:tcPr>
          <w:p w14:paraId="5C37A4C6">
            <w:pPr>
              <w:widowControl/>
              <w:jc w:val="left"/>
              <w:rPr>
                <w:rFonts w:ascii="宋体" w:hAnsi="宋体" w:cs="宋体"/>
                <w:color w:val="000000"/>
                <w:kern w:val="0"/>
                <w:sz w:val="18"/>
                <w:szCs w:val="18"/>
              </w:rPr>
            </w:pPr>
          </w:p>
        </w:tc>
        <w:tc>
          <w:tcPr>
            <w:tcW w:w="1757" w:type="dxa"/>
            <w:vMerge w:val="continue"/>
            <w:tcBorders>
              <w:top w:val="nil"/>
              <w:left w:val="single" w:color="auto" w:sz="4" w:space="0"/>
              <w:bottom w:val="single" w:color="auto" w:sz="4" w:space="0"/>
              <w:right w:val="single" w:color="auto" w:sz="4" w:space="0"/>
            </w:tcBorders>
            <w:noWrap w:val="0"/>
            <w:vAlign w:val="center"/>
          </w:tcPr>
          <w:p w14:paraId="1C810A9A">
            <w:pPr>
              <w:widowControl/>
              <w:jc w:val="left"/>
              <w:rPr>
                <w:rFonts w:ascii="宋体" w:hAnsi="宋体" w:cs="宋体"/>
                <w:color w:val="000000"/>
                <w:kern w:val="0"/>
                <w:sz w:val="18"/>
                <w:szCs w:val="18"/>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1FFA0B81">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855" w:type="dxa"/>
            <w:tcBorders>
              <w:top w:val="single" w:color="auto" w:sz="4" w:space="0"/>
              <w:left w:val="single" w:color="auto" w:sz="4" w:space="0"/>
              <w:right w:val="single" w:color="auto" w:sz="4" w:space="0"/>
            </w:tcBorders>
            <w:noWrap w:val="0"/>
            <w:vAlign w:val="center"/>
          </w:tcPr>
          <w:p w14:paraId="70B3A2BE">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档案借阅服务及时性</w:t>
            </w:r>
          </w:p>
        </w:tc>
        <w:tc>
          <w:tcPr>
            <w:tcW w:w="1230" w:type="dxa"/>
            <w:tcBorders>
              <w:top w:val="single" w:color="auto" w:sz="4" w:space="0"/>
              <w:left w:val="single" w:color="auto" w:sz="4" w:space="0"/>
              <w:right w:val="single" w:color="auto" w:sz="4" w:space="0"/>
            </w:tcBorders>
            <w:noWrap w:val="0"/>
            <w:vAlign w:val="center"/>
          </w:tcPr>
          <w:p w14:paraId="0853FCF3">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w:t>
            </w:r>
          </w:p>
        </w:tc>
        <w:tc>
          <w:tcPr>
            <w:tcW w:w="1215" w:type="dxa"/>
            <w:tcBorders>
              <w:top w:val="single" w:color="auto" w:sz="4" w:space="0"/>
              <w:left w:val="single" w:color="auto" w:sz="4" w:space="0"/>
              <w:right w:val="single" w:color="auto" w:sz="4" w:space="0"/>
            </w:tcBorders>
            <w:noWrap w:val="0"/>
            <w:vAlign w:val="center"/>
          </w:tcPr>
          <w:p w14:paraId="6E517F9D">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6A8876B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p w14:paraId="7D4C195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E64BBBE">
        <w:tblPrEx>
          <w:tblCellMar>
            <w:top w:w="0" w:type="dxa"/>
            <w:left w:w="108" w:type="dxa"/>
            <w:bottom w:w="0" w:type="dxa"/>
            <w:right w:w="108" w:type="dxa"/>
          </w:tblCellMar>
        </w:tblPrEx>
        <w:trPr>
          <w:trHeight w:val="690" w:hRule="atLeast"/>
        </w:trPr>
        <w:tc>
          <w:tcPr>
            <w:tcW w:w="947" w:type="dxa"/>
            <w:vMerge w:val="continue"/>
            <w:tcBorders>
              <w:top w:val="nil"/>
              <w:left w:val="single" w:color="auto" w:sz="4" w:space="0"/>
              <w:bottom w:val="single" w:color="000000" w:sz="8" w:space="0"/>
              <w:right w:val="single" w:color="auto" w:sz="4" w:space="0"/>
            </w:tcBorders>
            <w:noWrap w:val="0"/>
            <w:vAlign w:val="center"/>
          </w:tcPr>
          <w:p w14:paraId="7B50ADB3">
            <w:pPr>
              <w:widowControl/>
              <w:jc w:val="left"/>
              <w:rPr>
                <w:rFonts w:ascii="宋体" w:hAnsi="宋体" w:cs="宋体"/>
                <w:color w:val="000000"/>
                <w:kern w:val="0"/>
                <w:sz w:val="18"/>
                <w:szCs w:val="18"/>
              </w:rPr>
            </w:pPr>
          </w:p>
        </w:tc>
        <w:tc>
          <w:tcPr>
            <w:tcW w:w="1757" w:type="dxa"/>
            <w:tcBorders>
              <w:top w:val="nil"/>
              <w:left w:val="single" w:color="auto" w:sz="4" w:space="0"/>
              <w:bottom w:val="single" w:color="auto" w:sz="4" w:space="0"/>
              <w:right w:val="single" w:color="auto" w:sz="4" w:space="0"/>
            </w:tcBorders>
            <w:noWrap w:val="0"/>
            <w:vAlign w:val="center"/>
          </w:tcPr>
          <w:p w14:paraId="1AC2062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34" w:type="dxa"/>
            <w:tcBorders>
              <w:top w:val="single" w:color="auto" w:sz="4" w:space="0"/>
              <w:left w:val="nil"/>
              <w:bottom w:val="single" w:color="auto" w:sz="4" w:space="0"/>
              <w:right w:val="single" w:color="auto" w:sz="4" w:space="0"/>
            </w:tcBorders>
            <w:noWrap w:val="0"/>
            <w:vAlign w:val="center"/>
          </w:tcPr>
          <w:p w14:paraId="67185786">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855" w:type="dxa"/>
            <w:tcBorders>
              <w:top w:val="single" w:color="auto" w:sz="4" w:space="0"/>
              <w:left w:val="nil"/>
              <w:bottom w:val="single" w:color="auto" w:sz="4" w:space="0"/>
              <w:right w:val="single" w:color="000000" w:sz="4" w:space="0"/>
            </w:tcBorders>
            <w:noWrap w:val="0"/>
            <w:vAlign w:val="center"/>
          </w:tcPr>
          <w:p w14:paraId="64B8D0A5">
            <w:pPr>
              <w:widowControl/>
              <w:jc w:val="center"/>
              <w:rPr>
                <w:rFonts w:ascii="宋体" w:hAnsi="宋体" w:cs="宋体"/>
                <w:color w:val="000000"/>
                <w:kern w:val="0"/>
                <w:sz w:val="18"/>
                <w:szCs w:val="18"/>
              </w:rPr>
            </w:pPr>
            <w:r>
              <w:rPr>
                <w:rFonts w:hint="eastAsia" w:ascii="宋体" w:hAnsi="宋体" w:cs="宋体"/>
                <w:color w:val="000000"/>
                <w:kern w:val="0"/>
                <w:sz w:val="18"/>
                <w:szCs w:val="18"/>
              </w:rPr>
              <w:t>提供档案查询服务的准确性便捷性</w:t>
            </w:r>
          </w:p>
        </w:tc>
        <w:tc>
          <w:tcPr>
            <w:tcW w:w="1230" w:type="dxa"/>
            <w:tcBorders>
              <w:top w:val="single" w:color="auto" w:sz="4" w:space="0"/>
              <w:left w:val="nil"/>
              <w:bottom w:val="single" w:color="auto" w:sz="4" w:space="0"/>
              <w:right w:val="single" w:color="auto" w:sz="4" w:space="0"/>
            </w:tcBorders>
            <w:noWrap w:val="0"/>
            <w:vAlign w:val="center"/>
          </w:tcPr>
          <w:p w14:paraId="2E5ADCF3">
            <w:pPr>
              <w:widowControl/>
              <w:jc w:val="center"/>
              <w:rPr>
                <w:rFonts w:ascii="宋体" w:hAnsi="宋体" w:cs="宋体"/>
                <w:color w:val="000000"/>
                <w:kern w:val="0"/>
                <w:sz w:val="18"/>
                <w:szCs w:val="18"/>
              </w:rPr>
            </w:pPr>
            <w:r>
              <w:rPr>
                <w:rFonts w:hint="eastAsia" w:ascii="宋体" w:hAnsi="宋体" w:cs="宋体"/>
                <w:color w:val="000000"/>
                <w:kern w:val="0"/>
                <w:sz w:val="18"/>
                <w:szCs w:val="18"/>
              </w:rPr>
              <w:t>准确便捷</w:t>
            </w:r>
          </w:p>
        </w:tc>
        <w:tc>
          <w:tcPr>
            <w:tcW w:w="1215" w:type="dxa"/>
            <w:tcBorders>
              <w:top w:val="single" w:color="auto" w:sz="4" w:space="0"/>
              <w:left w:val="nil"/>
              <w:bottom w:val="single" w:color="auto" w:sz="4" w:space="0"/>
              <w:right w:val="single" w:color="auto" w:sz="4" w:space="0"/>
            </w:tcBorders>
            <w:noWrap w:val="0"/>
            <w:vAlign w:val="center"/>
          </w:tcPr>
          <w:p w14:paraId="62FECC8F">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准确便捷</w:t>
            </w:r>
          </w:p>
        </w:tc>
        <w:tc>
          <w:tcPr>
            <w:tcW w:w="1827" w:type="dxa"/>
            <w:tcBorders>
              <w:top w:val="single" w:color="auto" w:sz="4" w:space="0"/>
              <w:left w:val="nil"/>
              <w:bottom w:val="single" w:color="auto" w:sz="4" w:space="0"/>
              <w:right w:val="single" w:color="auto" w:sz="4" w:space="0"/>
            </w:tcBorders>
            <w:noWrap w:val="0"/>
            <w:vAlign w:val="center"/>
          </w:tcPr>
          <w:p w14:paraId="1AD3D31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05C54AE">
        <w:tblPrEx>
          <w:tblCellMar>
            <w:top w:w="0" w:type="dxa"/>
            <w:left w:w="108" w:type="dxa"/>
            <w:bottom w:w="0" w:type="dxa"/>
            <w:right w:w="108" w:type="dxa"/>
          </w:tblCellMar>
        </w:tblPrEx>
        <w:trPr>
          <w:trHeight w:val="1284" w:hRule="atLeast"/>
        </w:trPr>
        <w:tc>
          <w:tcPr>
            <w:tcW w:w="947" w:type="dxa"/>
            <w:vMerge w:val="continue"/>
            <w:tcBorders>
              <w:top w:val="nil"/>
              <w:left w:val="single" w:color="auto" w:sz="4" w:space="0"/>
              <w:bottom w:val="single" w:color="auto" w:sz="4" w:space="0"/>
              <w:right w:val="single" w:color="auto" w:sz="4" w:space="0"/>
            </w:tcBorders>
            <w:noWrap w:val="0"/>
            <w:vAlign w:val="center"/>
          </w:tcPr>
          <w:p w14:paraId="679F648B">
            <w:pPr>
              <w:widowControl/>
              <w:jc w:val="left"/>
              <w:rPr>
                <w:rFonts w:ascii="宋体" w:hAnsi="宋体" w:cs="宋体"/>
                <w:color w:val="000000"/>
                <w:kern w:val="0"/>
                <w:sz w:val="18"/>
                <w:szCs w:val="18"/>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EF1681A">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7951C295">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B3871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办事人员满意度</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F49DC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&gt;=99%</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654FB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99%</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D044EF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14:paraId="15A00F44">
      <w:pPr>
        <w:tabs>
          <w:tab w:val="left" w:pos="1685"/>
        </w:tabs>
        <w:bidi w:val="0"/>
        <w:jc w:val="left"/>
        <w:rPr>
          <w:rFonts w:hint="eastAsia" w:eastAsia="宋体"/>
          <w:lang w:val="en-US" w:eastAsia="zh-CN"/>
        </w:rPr>
        <w:sectPr>
          <w:footerReference r:id="rId16" w:type="default"/>
          <w:pgSz w:w="11907" w:h="16839"/>
          <w:pgMar w:top="1431" w:right="1785" w:bottom="1153" w:left="1785" w:header="0" w:footer="965" w:gutter="0"/>
          <w:pgNumType w:fmt="decimal"/>
          <w:cols w:space="720" w:num="1"/>
        </w:sectPr>
      </w:pPr>
    </w:p>
    <w:p w14:paraId="59E5BCF5">
      <w:pPr>
        <w:keepNext w:val="0"/>
        <w:keepLines w:val="0"/>
        <w:pageBreakBefore w:val="0"/>
        <w:widowControl/>
        <w:kinsoku/>
        <w:wordWrap/>
        <w:overflowPunct/>
        <w:topLinePunct w:val="0"/>
        <w:autoSpaceDE/>
        <w:autoSpaceDN/>
        <w:bidi w:val="0"/>
        <w:spacing w:before="225" w:line="443" w:lineRule="exact"/>
        <w:jc w:val="both"/>
        <w:textAlignment w:val="auto"/>
        <w:outlineLvl w:val="0"/>
        <w:rPr>
          <w:rFonts w:hint="eastAsia" w:ascii="方正仿宋_GB2312" w:hAnsi="方正仿宋_GB2312" w:eastAsia="方正仿宋_GB2312" w:cs="方正仿宋_GB2312"/>
          <w:b/>
          <w:bCs/>
          <w:spacing w:val="5"/>
          <w:position w:val="-2"/>
          <w:sz w:val="44"/>
          <w:szCs w:val="44"/>
        </w:rPr>
      </w:pPr>
    </w:p>
    <w:tbl>
      <w:tblPr>
        <w:tblStyle w:val="6"/>
        <w:tblpPr w:leftFromText="180" w:rightFromText="180" w:vertAnchor="text" w:horzAnchor="page" w:tblpX="1049" w:tblpY="141"/>
        <w:tblOverlap w:val="never"/>
        <w:tblW w:w="10065" w:type="dxa"/>
        <w:tblInd w:w="0" w:type="dxa"/>
        <w:tblLayout w:type="fixed"/>
        <w:tblCellMar>
          <w:top w:w="0" w:type="dxa"/>
          <w:left w:w="108" w:type="dxa"/>
          <w:bottom w:w="0" w:type="dxa"/>
          <w:right w:w="108" w:type="dxa"/>
        </w:tblCellMar>
      </w:tblPr>
      <w:tblGrid>
        <w:gridCol w:w="947"/>
        <w:gridCol w:w="1757"/>
        <w:gridCol w:w="1234"/>
        <w:gridCol w:w="1855"/>
        <w:gridCol w:w="1230"/>
        <w:gridCol w:w="1215"/>
        <w:gridCol w:w="1827"/>
      </w:tblGrid>
      <w:tr w14:paraId="054886B6">
        <w:tblPrEx>
          <w:tblCellMar>
            <w:top w:w="0" w:type="dxa"/>
            <w:left w:w="108" w:type="dxa"/>
            <w:bottom w:w="0" w:type="dxa"/>
            <w:right w:w="108" w:type="dxa"/>
          </w:tblCellMar>
        </w:tblPrEx>
        <w:trPr>
          <w:trHeight w:val="615" w:hRule="atLeast"/>
        </w:trPr>
        <w:tc>
          <w:tcPr>
            <w:tcW w:w="10065" w:type="dxa"/>
            <w:gridSpan w:val="7"/>
            <w:tcBorders>
              <w:top w:val="nil"/>
              <w:left w:val="nil"/>
              <w:bottom w:val="nil"/>
              <w:right w:val="nil"/>
            </w:tcBorders>
            <w:noWrap w:val="0"/>
            <w:vAlign w:val="center"/>
          </w:tcPr>
          <w:p w14:paraId="6D01D27B">
            <w:pPr>
              <w:widowControl/>
              <w:ind w:firstLine="3520" w:firstLineChars="1100"/>
              <w:jc w:val="both"/>
              <w:rPr>
                <w:rFonts w:ascii="方正小标宋简体" w:hAnsi="宋体" w:eastAsia="方正小标宋简体" w:cs="宋体"/>
                <w:color w:val="000000"/>
                <w:kern w:val="0"/>
                <w:sz w:val="32"/>
                <w:szCs w:val="32"/>
                <w:highlight w:val="yellow"/>
              </w:rPr>
            </w:pPr>
            <w:r>
              <w:rPr>
                <w:rFonts w:hint="eastAsia" w:ascii="楷体_GB2312" w:hAnsi="楷体_GB2312" w:eastAsia="楷体_GB2312" w:cs="楷体_GB2312"/>
                <w:color w:val="000000"/>
                <w:kern w:val="0"/>
                <w:sz w:val="32"/>
                <w:szCs w:val="32"/>
                <w:highlight w:val="none"/>
              </w:rPr>
              <w:t>项目支出绩效自评表</w:t>
            </w:r>
          </w:p>
        </w:tc>
      </w:tr>
      <w:tr w14:paraId="4955D098">
        <w:tblPrEx>
          <w:tblCellMar>
            <w:top w:w="0" w:type="dxa"/>
            <w:left w:w="108" w:type="dxa"/>
            <w:bottom w:w="0" w:type="dxa"/>
            <w:right w:w="108" w:type="dxa"/>
          </w:tblCellMar>
        </w:tblPrEx>
        <w:trPr>
          <w:trHeight w:val="420" w:hRule="atLeast"/>
        </w:trPr>
        <w:tc>
          <w:tcPr>
            <w:tcW w:w="10065" w:type="dxa"/>
            <w:gridSpan w:val="7"/>
            <w:tcBorders>
              <w:top w:val="nil"/>
              <w:left w:val="nil"/>
              <w:bottom w:val="nil"/>
              <w:right w:val="nil"/>
            </w:tcBorders>
            <w:noWrap w:val="0"/>
            <w:vAlign w:val="center"/>
          </w:tcPr>
          <w:p w14:paraId="40FFD606">
            <w:pPr>
              <w:widowControl/>
              <w:jc w:val="center"/>
              <w:rPr>
                <w:rFonts w:ascii="宋体" w:hAnsi="宋体" w:cs="宋体"/>
                <w:color w:val="000000"/>
                <w:kern w:val="0"/>
                <w:sz w:val="24"/>
                <w:szCs w:val="24"/>
                <w:highlight w:val="yellow"/>
              </w:rPr>
            </w:pPr>
          </w:p>
        </w:tc>
      </w:tr>
      <w:tr w14:paraId="66034CC4">
        <w:tblPrEx>
          <w:tblCellMar>
            <w:top w:w="0" w:type="dxa"/>
            <w:left w:w="108" w:type="dxa"/>
            <w:bottom w:w="0" w:type="dxa"/>
            <w:right w:w="108" w:type="dxa"/>
          </w:tblCellMar>
        </w:tblPrEx>
        <w:trPr>
          <w:trHeight w:val="600" w:hRule="atLeast"/>
        </w:trPr>
        <w:tc>
          <w:tcPr>
            <w:tcW w:w="947" w:type="dxa"/>
            <w:tcBorders>
              <w:top w:val="single" w:color="auto" w:sz="8" w:space="0"/>
              <w:left w:val="single" w:color="auto" w:sz="8" w:space="0"/>
              <w:bottom w:val="single" w:color="auto" w:sz="4" w:space="0"/>
              <w:right w:val="single" w:color="000000" w:sz="4" w:space="0"/>
            </w:tcBorders>
            <w:noWrap w:val="0"/>
            <w:vAlign w:val="center"/>
          </w:tcPr>
          <w:p w14:paraId="18F7E24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118" w:type="dxa"/>
            <w:gridSpan w:val="6"/>
            <w:tcBorders>
              <w:top w:val="single" w:color="auto" w:sz="8" w:space="0"/>
              <w:left w:val="nil"/>
              <w:bottom w:val="single" w:color="auto" w:sz="4" w:space="0"/>
              <w:right w:val="single" w:color="000000" w:sz="8" w:space="0"/>
            </w:tcBorders>
            <w:noWrap w:val="0"/>
            <w:vAlign w:val="center"/>
          </w:tcPr>
          <w:p w14:paraId="517C2B4C">
            <w:pPr>
              <w:widowControl/>
              <w:jc w:val="center"/>
              <w:rPr>
                <w:rFonts w:ascii="宋体" w:hAnsi="宋体" w:cs="宋体"/>
                <w:color w:val="000000"/>
                <w:kern w:val="0"/>
                <w:sz w:val="18"/>
                <w:szCs w:val="18"/>
              </w:rPr>
            </w:pPr>
            <w:r>
              <w:rPr>
                <w:rFonts w:hint="eastAsia" w:ascii="宋体" w:hAnsi="宋体" w:cs="宋体"/>
                <w:color w:val="000000"/>
                <w:kern w:val="0"/>
                <w:sz w:val="18"/>
                <w:szCs w:val="18"/>
                <w:highlight w:val="none"/>
              </w:rPr>
              <w:t>档案中心管理业务经费</w:t>
            </w:r>
          </w:p>
        </w:tc>
      </w:tr>
      <w:tr w14:paraId="0FC6D7A7">
        <w:tblPrEx>
          <w:tblCellMar>
            <w:top w:w="0" w:type="dxa"/>
            <w:left w:w="108" w:type="dxa"/>
            <w:bottom w:w="0" w:type="dxa"/>
            <w:right w:w="108" w:type="dxa"/>
          </w:tblCellMar>
        </w:tblPrEx>
        <w:trPr>
          <w:trHeight w:val="540" w:hRule="atLeast"/>
        </w:trPr>
        <w:tc>
          <w:tcPr>
            <w:tcW w:w="947" w:type="dxa"/>
            <w:tcBorders>
              <w:top w:val="single" w:color="auto" w:sz="4" w:space="0"/>
              <w:left w:val="single" w:color="auto" w:sz="8" w:space="0"/>
              <w:bottom w:val="single" w:color="auto" w:sz="4" w:space="0"/>
              <w:right w:val="single" w:color="000000" w:sz="4" w:space="0"/>
            </w:tcBorders>
            <w:noWrap w:val="0"/>
            <w:vAlign w:val="center"/>
          </w:tcPr>
          <w:p w14:paraId="1D4B0919">
            <w:pPr>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9118" w:type="dxa"/>
            <w:gridSpan w:val="6"/>
            <w:tcBorders>
              <w:top w:val="single" w:color="auto" w:sz="4" w:space="0"/>
              <w:left w:val="nil"/>
              <w:bottom w:val="single" w:color="auto" w:sz="4" w:space="0"/>
              <w:right w:val="single" w:color="000000" w:sz="8" w:space="0"/>
            </w:tcBorders>
            <w:noWrap w:val="0"/>
            <w:vAlign w:val="center"/>
          </w:tcPr>
          <w:p w14:paraId="23CFBCF6">
            <w:pPr>
              <w:widowControl/>
              <w:jc w:val="center"/>
              <w:rPr>
                <w:rFonts w:ascii="宋体" w:hAnsi="宋体" w:cs="宋体"/>
                <w:color w:val="000000"/>
                <w:kern w:val="0"/>
                <w:sz w:val="18"/>
                <w:szCs w:val="18"/>
              </w:rPr>
            </w:pPr>
            <w:r>
              <w:rPr>
                <w:rFonts w:hint="eastAsia" w:ascii="宋体" w:hAnsi="宋体" w:cs="宋体"/>
                <w:color w:val="000000"/>
                <w:kern w:val="0"/>
                <w:sz w:val="18"/>
                <w:szCs w:val="18"/>
              </w:rPr>
              <w:t>长春市社会保险档案管理中心（长春市退休人员托管服务中心）</w:t>
            </w:r>
          </w:p>
        </w:tc>
      </w:tr>
      <w:tr w14:paraId="4CFB85F5">
        <w:tblPrEx>
          <w:tblCellMar>
            <w:top w:w="0" w:type="dxa"/>
            <w:left w:w="108" w:type="dxa"/>
            <w:bottom w:w="0" w:type="dxa"/>
            <w:right w:w="108" w:type="dxa"/>
          </w:tblCellMar>
        </w:tblPrEx>
        <w:trPr>
          <w:trHeight w:val="420" w:hRule="atLeast"/>
        </w:trPr>
        <w:tc>
          <w:tcPr>
            <w:tcW w:w="947" w:type="dxa"/>
            <w:vMerge w:val="restart"/>
            <w:tcBorders>
              <w:top w:val="single" w:color="auto" w:sz="4" w:space="0"/>
              <w:left w:val="single" w:color="auto" w:sz="8" w:space="0"/>
              <w:bottom w:val="single" w:color="000000" w:sz="4" w:space="0"/>
              <w:right w:val="single" w:color="000000" w:sz="4" w:space="0"/>
            </w:tcBorders>
            <w:noWrap w:val="0"/>
            <w:vAlign w:val="center"/>
          </w:tcPr>
          <w:p w14:paraId="0ECC074F">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资金情况             （万元）</w:t>
            </w:r>
          </w:p>
        </w:tc>
        <w:tc>
          <w:tcPr>
            <w:tcW w:w="2991" w:type="dxa"/>
            <w:gridSpan w:val="2"/>
            <w:tcBorders>
              <w:top w:val="single" w:color="auto" w:sz="4" w:space="0"/>
              <w:left w:val="nil"/>
              <w:bottom w:val="single" w:color="auto" w:sz="4" w:space="0"/>
              <w:right w:val="single" w:color="000000" w:sz="4" w:space="0"/>
            </w:tcBorders>
            <w:noWrap w:val="0"/>
            <w:vAlign w:val="center"/>
          </w:tcPr>
          <w:p w14:paraId="30D75A89">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w:t>
            </w:r>
          </w:p>
        </w:tc>
        <w:tc>
          <w:tcPr>
            <w:tcW w:w="1855" w:type="dxa"/>
            <w:tcBorders>
              <w:top w:val="nil"/>
              <w:left w:val="nil"/>
              <w:bottom w:val="single" w:color="auto" w:sz="4" w:space="0"/>
              <w:right w:val="single" w:color="auto" w:sz="4" w:space="0"/>
            </w:tcBorders>
            <w:noWrap w:val="0"/>
            <w:vAlign w:val="center"/>
          </w:tcPr>
          <w:p w14:paraId="7D3669D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2445" w:type="dxa"/>
            <w:gridSpan w:val="2"/>
            <w:tcBorders>
              <w:top w:val="nil"/>
              <w:left w:val="nil"/>
              <w:bottom w:val="single" w:color="auto" w:sz="4" w:space="0"/>
              <w:right w:val="single" w:color="auto" w:sz="4" w:space="0"/>
            </w:tcBorders>
            <w:noWrap w:val="0"/>
            <w:vAlign w:val="center"/>
          </w:tcPr>
          <w:p w14:paraId="420159DA">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1827" w:type="dxa"/>
            <w:tcBorders>
              <w:top w:val="nil"/>
              <w:left w:val="nil"/>
              <w:bottom w:val="single" w:color="auto" w:sz="4" w:space="0"/>
              <w:right w:val="single" w:color="auto" w:sz="8" w:space="0"/>
            </w:tcBorders>
            <w:noWrap w:val="0"/>
            <w:vAlign w:val="center"/>
          </w:tcPr>
          <w:p w14:paraId="26C4036D">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p>
        </w:tc>
      </w:tr>
      <w:tr w14:paraId="0B01A117">
        <w:tblPrEx>
          <w:tblCellMar>
            <w:top w:w="0" w:type="dxa"/>
            <w:left w:w="108" w:type="dxa"/>
            <w:bottom w:w="0" w:type="dxa"/>
            <w:right w:w="108" w:type="dxa"/>
          </w:tblCellMar>
        </w:tblPrEx>
        <w:trPr>
          <w:trHeight w:val="420" w:hRule="atLeast"/>
        </w:trPr>
        <w:tc>
          <w:tcPr>
            <w:tcW w:w="947" w:type="dxa"/>
            <w:vMerge w:val="continue"/>
            <w:tcBorders>
              <w:top w:val="single" w:color="auto" w:sz="4" w:space="0"/>
              <w:left w:val="single" w:color="auto" w:sz="8" w:space="0"/>
              <w:bottom w:val="single" w:color="000000" w:sz="4" w:space="0"/>
              <w:right w:val="single" w:color="000000" w:sz="4" w:space="0"/>
            </w:tcBorders>
            <w:noWrap w:val="0"/>
            <w:vAlign w:val="center"/>
          </w:tcPr>
          <w:p w14:paraId="4B0CFB43">
            <w:pPr>
              <w:widowControl/>
              <w:jc w:val="left"/>
              <w:rPr>
                <w:rFonts w:ascii="宋体" w:hAnsi="宋体" w:cs="宋体"/>
                <w:color w:val="000000"/>
                <w:kern w:val="0"/>
                <w:sz w:val="18"/>
                <w:szCs w:val="18"/>
              </w:rPr>
            </w:pPr>
          </w:p>
        </w:tc>
        <w:tc>
          <w:tcPr>
            <w:tcW w:w="2991" w:type="dxa"/>
            <w:gridSpan w:val="2"/>
            <w:tcBorders>
              <w:top w:val="single" w:color="auto" w:sz="4" w:space="0"/>
              <w:left w:val="nil"/>
              <w:bottom w:val="single" w:color="auto" w:sz="4" w:space="0"/>
              <w:right w:val="single" w:color="000000" w:sz="4" w:space="0"/>
            </w:tcBorders>
            <w:noWrap w:val="0"/>
            <w:vAlign w:val="center"/>
          </w:tcPr>
          <w:p w14:paraId="678B1FA3">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当年财政拨款</w:t>
            </w:r>
          </w:p>
        </w:tc>
        <w:tc>
          <w:tcPr>
            <w:tcW w:w="1855" w:type="dxa"/>
            <w:tcBorders>
              <w:top w:val="nil"/>
              <w:left w:val="nil"/>
              <w:bottom w:val="single" w:color="auto" w:sz="4" w:space="0"/>
              <w:right w:val="single" w:color="auto" w:sz="4" w:space="0"/>
            </w:tcBorders>
            <w:noWrap w:val="0"/>
            <w:vAlign w:val="center"/>
          </w:tcPr>
          <w:p w14:paraId="2844F5E0">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2445" w:type="dxa"/>
            <w:gridSpan w:val="2"/>
            <w:tcBorders>
              <w:top w:val="nil"/>
              <w:left w:val="nil"/>
              <w:bottom w:val="single" w:color="auto" w:sz="4" w:space="0"/>
              <w:right w:val="single" w:color="auto" w:sz="4" w:space="0"/>
            </w:tcBorders>
            <w:noWrap w:val="0"/>
            <w:vAlign w:val="center"/>
          </w:tcPr>
          <w:p w14:paraId="7B709806">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1827" w:type="dxa"/>
            <w:tcBorders>
              <w:top w:val="nil"/>
              <w:left w:val="nil"/>
              <w:bottom w:val="single" w:color="auto" w:sz="4" w:space="0"/>
              <w:right w:val="single" w:color="auto" w:sz="8" w:space="0"/>
            </w:tcBorders>
            <w:noWrap w:val="0"/>
            <w:vAlign w:val="center"/>
          </w:tcPr>
          <w:p w14:paraId="212BEAC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99FE9F5">
        <w:tblPrEx>
          <w:tblCellMar>
            <w:top w:w="0" w:type="dxa"/>
            <w:left w:w="108" w:type="dxa"/>
            <w:bottom w:w="0" w:type="dxa"/>
            <w:right w:w="108" w:type="dxa"/>
          </w:tblCellMar>
        </w:tblPrEx>
        <w:trPr>
          <w:trHeight w:val="561" w:hRule="atLeast"/>
        </w:trPr>
        <w:tc>
          <w:tcPr>
            <w:tcW w:w="947" w:type="dxa"/>
            <w:vMerge w:val="continue"/>
            <w:tcBorders>
              <w:top w:val="single" w:color="auto" w:sz="4" w:space="0"/>
              <w:left w:val="single" w:color="auto" w:sz="8" w:space="0"/>
              <w:bottom w:val="single" w:color="000000" w:sz="4" w:space="0"/>
              <w:right w:val="single" w:color="000000" w:sz="4" w:space="0"/>
            </w:tcBorders>
            <w:noWrap w:val="0"/>
            <w:vAlign w:val="center"/>
          </w:tcPr>
          <w:p w14:paraId="71CCF3FC">
            <w:pPr>
              <w:widowControl/>
              <w:jc w:val="left"/>
              <w:rPr>
                <w:rFonts w:ascii="宋体" w:hAnsi="宋体" w:cs="宋体"/>
                <w:color w:val="000000"/>
                <w:kern w:val="0"/>
                <w:sz w:val="18"/>
                <w:szCs w:val="18"/>
              </w:rPr>
            </w:pPr>
          </w:p>
        </w:tc>
        <w:tc>
          <w:tcPr>
            <w:tcW w:w="2991" w:type="dxa"/>
            <w:gridSpan w:val="2"/>
            <w:tcBorders>
              <w:top w:val="single" w:color="auto" w:sz="4" w:space="0"/>
              <w:left w:val="nil"/>
              <w:bottom w:val="single" w:color="auto" w:sz="4" w:space="0"/>
              <w:right w:val="single" w:color="000000" w:sz="4" w:space="0"/>
            </w:tcBorders>
            <w:noWrap w:val="0"/>
            <w:vAlign w:val="center"/>
          </w:tcPr>
          <w:p w14:paraId="360E6363">
            <w:pPr>
              <w:widowControl/>
              <w:jc w:val="center"/>
              <w:rPr>
                <w:rFonts w:ascii="宋体" w:hAnsi="宋体" w:cs="宋体"/>
                <w:color w:val="000000"/>
                <w:kern w:val="0"/>
                <w:sz w:val="18"/>
                <w:szCs w:val="18"/>
              </w:rPr>
            </w:pPr>
            <w:r>
              <w:rPr>
                <w:rFonts w:hint="eastAsia" w:ascii="宋体" w:hAnsi="宋体" w:cs="宋体"/>
                <w:color w:val="000000"/>
                <w:kern w:val="0"/>
                <w:sz w:val="18"/>
                <w:szCs w:val="18"/>
              </w:rPr>
              <w:t>上年结转资金</w:t>
            </w:r>
          </w:p>
        </w:tc>
        <w:tc>
          <w:tcPr>
            <w:tcW w:w="1855" w:type="dxa"/>
            <w:tcBorders>
              <w:top w:val="nil"/>
              <w:left w:val="nil"/>
              <w:bottom w:val="single" w:color="auto" w:sz="4" w:space="0"/>
              <w:right w:val="single" w:color="auto" w:sz="4" w:space="0"/>
            </w:tcBorders>
            <w:noWrap w:val="0"/>
            <w:vAlign w:val="center"/>
          </w:tcPr>
          <w:p w14:paraId="47537894">
            <w:pPr>
              <w:widowControl/>
              <w:jc w:val="right"/>
              <w:rPr>
                <w:rFonts w:hint="default" w:ascii="宋体" w:hAnsi="宋体" w:cs="宋体"/>
                <w:color w:val="000000"/>
                <w:kern w:val="0"/>
                <w:sz w:val="18"/>
                <w:szCs w:val="18"/>
                <w:lang w:val="en-US"/>
              </w:rPr>
            </w:pPr>
          </w:p>
        </w:tc>
        <w:tc>
          <w:tcPr>
            <w:tcW w:w="2445" w:type="dxa"/>
            <w:gridSpan w:val="2"/>
            <w:tcBorders>
              <w:top w:val="nil"/>
              <w:left w:val="nil"/>
              <w:bottom w:val="single" w:color="auto" w:sz="4" w:space="0"/>
              <w:right w:val="single" w:color="auto" w:sz="4" w:space="0"/>
            </w:tcBorders>
            <w:noWrap w:val="0"/>
            <w:vAlign w:val="center"/>
          </w:tcPr>
          <w:p w14:paraId="4AC77F51">
            <w:pPr>
              <w:widowControl/>
              <w:jc w:val="right"/>
              <w:rPr>
                <w:rFonts w:hint="default" w:ascii="宋体" w:hAnsi="宋体" w:cs="宋体"/>
                <w:color w:val="000000"/>
                <w:kern w:val="0"/>
                <w:sz w:val="18"/>
                <w:szCs w:val="18"/>
                <w:lang w:val="en-US"/>
              </w:rPr>
            </w:pPr>
          </w:p>
        </w:tc>
        <w:tc>
          <w:tcPr>
            <w:tcW w:w="1827" w:type="dxa"/>
            <w:tcBorders>
              <w:top w:val="nil"/>
              <w:left w:val="nil"/>
              <w:bottom w:val="single" w:color="auto" w:sz="4" w:space="0"/>
              <w:right w:val="single" w:color="auto" w:sz="8" w:space="0"/>
            </w:tcBorders>
            <w:noWrap w:val="0"/>
            <w:vAlign w:val="center"/>
          </w:tcPr>
          <w:p w14:paraId="25DEE06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C58EFB4">
        <w:tblPrEx>
          <w:tblCellMar>
            <w:top w:w="0" w:type="dxa"/>
            <w:left w:w="108" w:type="dxa"/>
            <w:bottom w:w="0" w:type="dxa"/>
            <w:right w:w="108" w:type="dxa"/>
          </w:tblCellMar>
        </w:tblPrEx>
        <w:trPr>
          <w:trHeight w:val="427" w:hRule="atLeast"/>
        </w:trPr>
        <w:tc>
          <w:tcPr>
            <w:tcW w:w="947" w:type="dxa"/>
            <w:vMerge w:val="continue"/>
            <w:tcBorders>
              <w:top w:val="single" w:color="auto" w:sz="4" w:space="0"/>
              <w:left w:val="single" w:color="auto" w:sz="8" w:space="0"/>
              <w:bottom w:val="single" w:color="000000" w:sz="4" w:space="0"/>
              <w:right w:val="single" w:color="000000" w:sz="4" w:space="0"/>
            </w:tcBorders>
            <w:noWrap w:val="0"/>
            <w:vAlign w:val="center"/>
          </w:tcPr>
          <w:p w14:paraId="4D3B04D4">
            <w:pPr>
              <w:widowControl/>
              <w:jc w:val="left"/>
              <w:rPr>
                <w:rFonts w:ascii="宋体" w:hAnsi="宋体" w:cs="宋体"/>
                <w:color w:val="000000"/>
                <w:kern w:val="0"/>
                <w:sz w:val="18"/>
                <w:szCs w:val="18"/>
              </w:rPr>
            </w:pPr>
          </w:p>
        </w:tc>
        <w:tc>
          <w:tcPr>
            <w:tcW w:w="2991" w:type="dxa"/>
            <w:gridSpan w:val="2"/>
            <w:tcBorders>
              <w:top w:val="single" w:color="auto" w:sz="4" w:space="0"/>
              <w:left w:val="nil"/>
              <w:bottom w:val="single" w:color="auto" w:sz="4" w:space="0"/>
              <w:right w:val="single" w:color="000000" w:sz="4" w:space="0"/>
            </w:tcBorders>
            <w:noWrap w:val="0"/>
            <w:vAlign w:val="center"/>
          </w:tcPr>
          <w:p w14:paraId="0947455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855" w:type="dxa"/>
            <w:tcBorders>
              <w:top w:val="nil"/>
              <w:left w:val="nil"/>
              <w:bottom w:val="single" w:color="auto" w:sz="4" w:space="0"/>
              <w:right w:val="single" w:color="auto" w:sz="4" w:space="0"/>
            </w:tcBorders>
            <w:noWrap w:val="0"/>
            <w:vAlign w:val="center"/>
          </w:tcPr>
          <w:p w14:paraId="7060CC41">
            <w:pPr>
              <w:widowControl/>
              <w:jc w:val="right"/>
              <w:rPr>
                <w:rFonts w:ascii="宋体" w:hAnsi="宋体" w:cs="宋体"/>
                <w:color w:val="000000"/>
                <w:kern w:val="0"/>
                <w:sz w:val="18"/>
                <w:szCs w:val="18"/>
              </w:rPr>
            </w:pPr>
          </w:p>
        </w:tc>
        <w:tc>
          <w:tcPr>
            <w:tcW w:w="2445" w:type="dxa"/>
            <w:gridSpan w:val="2"/>
            <w:tcBorders>
              <w:top w:val="nil"/>
              <w:left w:val="nil"/>
              <w:bottom w:val="single" w:color="auto" w:sz="4" w:space="0"/>
              <w:right w:val="single" w:color="auto" w:sz="4" w:space="0"/>
            </w:tcBorders>
            <w:noWrap w:val="0"/>
            <w:vAlign w:val="center"/>
          </w:tcPr>
          <w:p w14:paraId="248034B1">
            <w:pPr>
              <w:widowControl/>
              <w:jc w:val="right"/>
              <w:rPr>
                <w:rFonts w:ascii="宋体" w:hAnsi="宋体" w:cs="宋体"/>
                <w:color w:val="000000"/>
                <w:kern w:val="0"/>
                <w:sz w:val="18"/>
                <w:szCs w:val="18"/>
              </w:rPr>
            </w:pPr>
          </w:p>
        </w:tc>
        <w:tc>
          <w:tcPr>
            <w:tcW w:w="1827" w:type="dxa"/>
            <w:tcBorders>
              <w:top w:val="nil"/>
              <w:left w:val="nil"/>
              <w:bottom w:val="single" w:color="auto" w:sz="4" w:space="0"/>
              <w:right w:val="single" w:color="auto" w:sz="8" w:space="0"/>
            </w:tcBorders>
            <w:noWrap w:val="0"/>
            <w:vAlign w:val="center"/>
          </w:tcPr>
          <w:p w14:paraId="02C7310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5F6F54E">
        <w:tblPrEx>
          <w:tblCellMar>
            <w:top w:w="0" w:type="dxa"/>
            <w:left w:w="108" w:type="dxa"/>
            <w:bottom w:w="0" w:type="dxa"/>
            <w:right w:w="108" w:type="dxa"/>
          </w:tblCellMar>
        </w:tblPrEx>
        <w:trPr>
          <w:trHeight w:val="696" w:hRule="atLeast"/>
        </w:trPr>
        <w:tc>
          <w:tcPr>
            <w:tcW w:w="947" w:type="dxa"/>
            <w:vMerge w:val="continue"/>
            <w:tcBorders>
              <w:top w:val="single" w:color="auto" w:sz="4" w:space="0"/>
              <w:left w:val="single" w:color="auto" w:sz="8" w:space="0"/>
              <w:bottom w:val="single" w:color="000000" w:sz="4" w:space="0"/>
              <w:right w:val="single" w:color="000000" w:sz="4" w:space="0"/>
            </w:tcBorders>
            <w:noWrap w:val="0"/>
            <w:vAlign w:val="center"/>
          </w:tcPr>
          <w:p w14:paraId="576067E5">
            <w:pPr>
              <w:widowControl/>
              <w:jc w:val="left"/>
              <w:rPr>
                <w:rFonts w:ascii="宋体" w:hAnsi="宋体" w:cs="宋体"/>
                <w:color w:val="000000"/>
                <w:kern w:val="0"/>
                <w:sz w:val="18"/>
                <w:szCs w:val="18"/>
              </w:rPr>
            </w:pPr>
          </w:p>
        </w:tc>
        <w:tc>
          <w:tcPr>
            <w:tcW w:w="2991" w:type="dxa"/>
            <w:gridSpan w:val="2"/>
            <w:tcBorders>
              <w:top w:val="single" w:color="auto" w:sz="4" w:space="0"/>
              <w:left w:val="nil"/>
              <w:bottom w:val="single" w:color="auto" w:sz="4" w:space="0"/>
              <w:right w:val="single" w:color="000000" w:sz="4" w:space="0"/>
            </w:tcBorders>
            <w:noWrap w:val="0"/>
            <w:vAlign w:val="center"/>
          </w:tcPr>
          <w:p w14:paraId="64856D0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年度资金总和</w:t>
            </w:r>
          </w:p>
        </w:tc>
        <w:tc>
          <w:tcPr>
            <w:tcW w:w="1855" w:type="dxa"/>
            <w:tcBorders>
              <w:top w:val="nil"/>
              <w:left w:val="nil"/>
              <w:bottom w:val="single" w:color="auto" w:sz="4" w:space="0"/>
              <w:right w:val="single" w:color="auto" w:sz="4" w:space="0"/>
            </w:tcBorders>
            <w:noWrap w:val="0"/>
            <w:vAlign w:val="center"/>
          </w:tcPr>
          <w:p w14:paraId="52FD3358">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2445" w:type="dxa"/>
            <w:gridSpan w:val="2"/>
            <w:tcBorders>
              <w:top w:val="nil"/>
              <w:left w:val="nil"/>
              <w:bottom w:val="single" w:color="auto" w:sz="4" w:space="0"/>
              <w:right w:val="single" w:color="auto" w:sz="4" w:space="0"/>
            </w:tcBorders>
            <w:noWrap w:val="0"/>
            <w:vAlign w:val="center"/>
          </w:tcPr>
          <w:p w14:paraId="1CAEE599">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c>
          <w:tcPr>
            <w:tcW w:w="1827" w:type="dxa"/>
            <w:tcBorders>
              <w:top w:val="nil"/>
              <w:left w:val="nil"/>
              <w:bottom w:val="single" w:color="auto" w:sz="4" w:space="0"/>
              <w:right w:val="single" w:color="auto" w:sz="8" w:space="0"/>
            </w:tcBorders>
            <w:noWrap w:val="0"/>
            <w:vAlign w:val="center"/>
          </w:tcPr>
          <w:p w14:paraId="33B05F6E">
            <w:pPr>
              <w:widowControl/>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100%</w:t>
            </w:r>
          </w:p>
        </w:tc>
      </w:tr>
      <w:tr w14:paraId="1BB85D7E">
        <w:tblPrEx>
          <w:tblCellMar>
            <w:top w:w="0" w:type="dxa"/>
            <w:left w:w="108" w:type="dxa"/>
            <w:bottom w:w="0" w:type="dxa"/>
            <w:right w:w="108" w:type="dxa"/>
          </w:tblCellMar>
        </w:tblPrEx>
        <w:trPr>
          <w:trHeight w:val="736" w:hRule="atLeast"/>
        </w:trPr>
        <w:tc>
          <w:tcPr>
            <w:tcW w:w="947" w:type="dxa"/>
            <w:vMerge w:val="restart"/>
            <w:tcBorders>
              <w:top w:val="nil"/>
              <w:left w:val="single" w:color="auto" w:sz="8" w:space="0"/>
              <w:bottom w:val="single" w:color="000000" w:sz="4" w:space="0"/>
              <w:right w:val="single" w:color="auto" w:sz="4" w:space="0"/>
            </w:tcBorders>
            <w:noWrap w:val="0"/>
            <w:vAlign w:val="center"/>
          </w:tcPr>
          <w:p w14:paraId="1B27831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总体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p>
        </w:tc>
        <w:tc>
          <w:tcPr>
            <w:tcW w:w="4846" w:type="dxa"/>
            <w:gridSpan w:val="3"/>
            <w:tcBorders>
              <w:top w:val="single" w:color="auto" w:sz="4" w:space="0"/>
              <w:left w:val="nil"/>
              <w:bottom w:val="single" w:color="auto" w:sz="4" w:space="0"/>
              <w:right w:val="single" w:color="auto" w:sz="4" w:space="0"/>
            </w:tcBorders>
            <w:noWrap w:val="0"/>
            <w:vAlign w:val="center"/>
          </w:tcPr>
          <w:p w14:paraId="213C39AF">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4272" w:type="dxa"/>
            <w:gridSpan w:val="3"/>
            <w:tcBorders>
              <w:top w:val="single" w:color="auto" w:sz="4" w:space="0"/>
              <w:left w:val="nil"/>
              <w:bottom w:val="single" w:color="auto" w:sz="4" w:space="0"/>
              <w:right w:val="single" w:color="000000" w:sz="8" w:space="0"/>
            </w:tcBorders>
            <w:noWrap w:val="0"/>
            <w:vAlign w:val="center"/>
          </w:tcPr>
          <w:p w14:paraId="400AEE24">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实际完成情况</w:t>
            </w:r>
          </w:p>
        </w:tc>
      </w:tr>
      <w:tr w14:paraId="5625179F">
        <w:tblPrEx>
          <w:tblCellMar>
            <w:top w:w="0" w:type="dxa"/>
            <w:left w:w="108" w:type="dxa"/>
            <w:bottom w:w="0" w:type="dxa"/>
            <w:right w:w="108" w:type="dxa"/>
          </w:tblCellMar>
        </w:tblPrEx>
        <w:trPr>
          <w:trHeight w:val="1548" w:hRule="atLeast"/>
        </w:trPr>
        <w:tc>
          <w:tcPr>
            <w:tcW w:w="947" w:type="dxa"/>
            <w:vMerge w:val="continue"/>
            <w:tcBorders>
              <w:top w:val="nil"/>
              <w:left w:val="single" w:color="auto" w:sz="8" w:space="0"/>
              <w:bottom w:val="single" w:color="auto" w:sz="4" w:space="0"/>
              <w:right w:val="single" w:color="auto" w:sz="4" w:space="0"/>
            </w:tcBorders>
            <w:noWrap w:val="0"/>
            <w:vAlign w:val="center"/>
          </w:tcPr>
          <w:p w14:paraId="5F173651">
            <w:pPr>
              <w:widowControl/>
              <w:jc w:val="left"/>
              <w:rPr>
                <w:rFonts w:ascii="宋体" w:hAnsi="宋体" w:cs="宋体"/>
                <w:color w:val="000000"/>
                <w:kern w:val="0"/>
                <w:sz w:val="18"/>
                <w:szCs w:val="18"/>
              </w:rPr>
            </w:pPr>
          </w:p>
        </w:tc>
        <w:tc>
          <w:tcPr>
            <w:tcW w:w="4846" w:type="dxa"/>
            <w:gridSpan w:val="3"/>
            <w:tcBorders>
              <w:top w:val="single" w:color="auto" w:sz="4" w:space="0"/>
              <w:left w:val="nil"/>
              <w:bottom w:val="single" w:color="auto" w:sz="4" w:space="0"/>
              <w:right w:val="single" w:color="auto" w:sz="4" w:space="0"/>
            </w:tcBorders>
            <w:noWrap w:val="0"/>
            <w:vAlign w:val="center"/>
          </w:tcPr>
          <w:p w14:paraId="481E3B02">
            <w:pPr>
              <w:widowControl/>
              <w:jc w:val="center"/>
              <w:rPr>
                <w:rFonts w:ascii="宋体" w:hAnsi="宋体" w:cs="宋体"/>
                <w:color w:val="000000"/>
                <w:kern w:val="0"/>
                <w:sz w:val="18"/>
                <w:szCs w:val="18"/>
              </w:rPr>
            </w:pPr>
            <w:r>
              <w:rPr>
                <w:rFonts w:hint="eastAsia" w:ascii="宋体" w:hAnsi="宋体" w:cs="宋体"/>
                <w:color w:val="000000"/>
                <w:kern w:val="0"/>
                <w:sz w:val="18"/>
                <w:szCs w:val="18"/>
              </w:rPr>
              <w:t>保证档案有序安全，为百姓提供满意服务</w:t>
            </w:r>
          </w:p>
        </w:tc>
        <w:tc>
          <w:tcPr>
            <w:tcW w:w="4272" w:type="dxa"/>
            <w:gridSpan w:val="3"/>
            <w:tcBorders>
              <w:top w:val="single" w:color="auto" w:sz="4" w:space="0"/>
              <w:left w:val="nil"/>
              <w:bottom w:val="single" w:color="auto" w:sz="4" w:space="0"/>
              <w:right w:val="single" w:color="000000" w:sz="8" w:space="0"/>
            </w:tcBorders>
            <w:noWrap w:val="0"/>
            <w:vAlign w:val="center"/>
          </w:tcPr>
          <w:p w14:paraId="385F2683">
            <w:pPr>
              <w:widowControl/>
              <w:jc w:val="center"/>
              <w:rPr>
                <w:rFonts w:ascii="宋体" w:hAnsi="宋体" w:cs="宋体"/>
                <w:color w:val="000000"/>
                <w:kern w:val="0"/>
                <w:sz w:val="18"/>
                <w:szCs w:val="18"/>
              </w:rPr>
            </w:pPr>
            <w:r>
              <w:rPr>
                <w:rFonts w:hint="eastAsia" w:ascii="宋体" w:hAnsi="宋体" w:cs="宋体"/>
                <w:color w:val="000000"/>
                <w:kern w:val="0"/>
                <w:sz w:val="18"/>
                <w:szCs w:val="18"/>
              </w:rPr>
              <w:t>按计划完成指标</w:t>
            </w:r>
          </w:p>
        </w:tc>
      </w:tr>
      <w:tr w14:paraId="72DA740B">
        <w:tblPrEx>
          <w:tblCellMar>
            <w:top w:w="0" w:type="dxa"/>
            <w:left w:w="108" w:type="dxa"/>
            <w:bottom w:w="0" w:type="dxa"/>
            <w:right w:w="108" w:type="dxa"/>
          </w:tblCellMar>
        </w:tblPrEx>
        <w:trPr>
          <w:trHeight w:val="960" w:hRule="atLeast"/>
        </w:trPr>
        <w:tc>
          <w:tcPr>
            <w:tcW w:w="947" w:type="dxa"/>
            <w:vMerge w:val="restart"/>
            <w:tcBorders>
              <w:top w:val="single" w:color="auto" w:sz="4" w:space="0"/>
              <w:left w:val="single" w:color="auto" w:sz="4" w:space="0"/>
              <w:bottom w:val="single" w:color="000000" w:sz="8" w:space="0"/>
              <w:right w:val="single" w:color="auto" w:sz="4" w:space="0"/>
            </w:tcBorders>
            <w:noWrap w:val="0"/>
            <w:vAlign w:val="center"/>
          </w:tcPr>
          <w:p w14:paraId="76B4FDF5">
            <w:pPr>
              <w:widowControl/>
              <w:jc w:val="center"/>
              <w:rPr>
                <w:rFonts w:ascii="宋体" w:hAnsi="宋体" w:cs="宋体"/>
                <w:color w:val="000000"/>
                <w:kern w:val="0"/>
                <w:sz w:val="18"/>
                <w:szCs w:val="18"/>
              </w:rPr>
            </w:pPr>
            <w:r>
              <w:rPr>
                <w:rFonts w:hint="eastAsia" w:ascii="宋体" w:hAnsi="宋体" w:cs="宋体"/>
                <w:color w:val="000000"/>
                <w:kern w:val="0"/>
                <w:sz w:val="18"/>
                <w:szCs w:val="18"/>
              </w:rPr>
              <w:t>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标</w:t>
            </w:r>
          </w:p>
        </w:tc>
        <w:tc>
          <w:tcPr>
            <w:tcW w:w="1757" w:type="dxa"/>
            <w:tcBorders>
              <w:top w:val="single" w:color="auto" w:sz="4" w:space="0"/>
              <w:left w:val="nil"/>
              <w:bottom w:val="single" w:color="auto" w:sz="4" w:space="0"/>
              <w:right w:val="single" w:color="auto" w:sz="4" w:space="0"/>
            </w:tcBorders>
            <w:noWrap w:val="0"/>
            <w:vAlign w:val="center"/>
          </w:tcPr>
          <w:p w14:paraId="437B248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一级批标</w:t>
            </w:r>
          </w:p>
        </w:tc>
        <w:tc>
          <w:tcPr>
            <w:tcW w:w="1234" w:type="dxa"/>
            <w:tcBorders>
              <w:top w:val="single" w:color="auto" w:sz="4" w:space="0"/>
              <w:left w:val="nil"/>
              <w:bottom w:val="single" w:color="auto" w:sz="4" w:space="0"/>
              <w:right w:val="single" w:color="auto" w:sz="4" w:space="0"/>
            </w:tcBorders>
            <w:noWrap w:val="0"/>
            <w:vAlign w:val="center"/>
          </w:tcPr>
          <w:p w14:paraId="275C663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55" w:type="dxa"/>
            <w:tcBorders>
              <w:top w:val="single" w:color="auto" w:sz="4" w:space="0"/>
              <w:left w:val="nil"/>
              <w:bottom w:val="single" w:color="auto" w:sz="4" w:space="0"/>
              <w:right w:val="single" w:color="000000" w:sz="4" w:space="0"/>
            </w:tcBorders>
            <w:noWrap w:val="0"/>
            <w:vAlign w:val="center"/>
          </w:tcPr>
          <w:p w14:paraId="500B678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230" w:type="dxa"/>
            <w:tcBorders>
              <w:top w:val="single" w:color="auto" w:sz="4" w:space="0"/>
              <w:left w:val="nil"/>
              <w:bottom w:val="single" w:color="auto" w:sz="4" w:space="0"/>
              <w:right w:val="single" w:color="auto" w:sz="4" w:space="0"/>
            </w:tcBorders>
            <w:noWrap w:val="0"/>
            <w:vAlign w:val="center"/>
          </w:tcPr>
          <w:p w14:paraId="799B754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215" w:type="dxa"/>
            <w:tcBorders>
              <w:top w:val="single" w:color="auto" w:sz="4" w:space="0"/>
              <w:left w:val="nil"/>
              <w:bottom w:val="single" w:color="auto" w:sz="4" w:space="0"/>
              <w:right w:val="single" w:color="auto" w:sz="4" w:space="0"/>
            </w:tcBorders>
            <w:noWrap w:val="0"/>
            <w:vAlign w:val="center"/>
          </w:tcPr>
          <w:p w14:paraId="77F3B0AD">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827" w:type="dxa"/>
            <w:tcBorders>
              <w:top w:val="single" w:color="auto" w:sz="4" w:space="0"/>
              <w:left w:val="nil"/>
              <w:bottom w:val="single" w:color="auto" w:sz="4" w:space="0"/>
              <w:right w:val="single" w:color="auto" w:sz="4" w:space="0"/>
            </w:tcBorders>
            <w:noWrap w:val="0"/>
            <w:vAlign w:val="center"/>
          </w:tcPr>
          <w:p w14:paraId="5F7A9D6F">
            <w:pPr>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14:paraId="6AA85DA8">
        <w:tblPrEx>
          <w:tblCellMar>
            <w:top w:w="0" w:type="dxa"/>
            <w:left w:w="108" w:type="dxa"/>
            <w:bottom w:w="0" w:type="dxa"/>
            <w:right w:w="108" w:type="dxa"/>
          </w:tblCellMar>
        </w:tblPrEx>
        <w:trPr>
          <w:trHeight w:val="398" w:hRule="atLeast"/>
        </w:trPr>
        <w:tc>
          <w:tcPr>
            <w:tcW w:w="947" w:type="dxa"/>
            <w:vMerge w:val="continue"/>
            <w:tcBorders>
              <w:top w:val="nil"/>
              <w:left w:val="single" w:color="auto" w:sz="4" w:space="0"/>
              <w:bottom w:val="single" w:color="000000" w:sz="8" w:space="0"/>
              <w:right w:val="single" w:color="auto" w:sz="4" w:space="0"/>
            </w:tcBorders>
            <w:noWrap w:val="0"/>
            <w:vAlign w:val="center"/>
          </w:tcPr>
          <w:p w14:paraId="6364F282">
            <w:pPr>
              <w:widowControl/>
              <w:jc w:val="left"/>
              <w:rPr>
                <w:rFonts w:ascii="宋体" w:hAnsi="宋体" w:cs="宋体"/>
                <w:color w:val="000000"/>
                <w:kern w:val="0"/>
                <w:sz w:val="18"/>
                <w:szCs w:val="18"/>
              </w:rPr>
            </w:pPr>
          </w:p>
        </w:tc>
        <w:tc>
          <w:tcPr>
            <w:tcW w:w="1757" w:type="dxa"/>
            <w:vMerge w:val="restart"/>
            <w:tcBorders>
              <w:top w:val="nil"/>
              <w:left w:val="single" w:color="auto" w:sz="4" w:space="0"/>
              <w:right w:val="single" w:color="auto" w:sz="4" w:space="0"/>
            </w:tcBorders>
            <w:noWrap w:val="0"/>
            <w:vAlign w:val="center"/>
          </w:tcPr>
          <w:p w14:paraId="2FEA8474">
            <w:pPr>
              <w:widowControl/>
              <w:ind w:firstLine="360" w:firstLineChars="20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产出指标</w:t>
            </w:r>
          </w:p>
        </w:tc>
        <w:tc>
          <w:tcPr>
            <w:tcW w:w="1234" w:type="dxa"/>
            <w:vMerge w:val="restart"/>
            <w:tcBorders>
              <w:top w:val="single" w:color="auto" w:sz="4" w:space="0"/>
              <w:left w:val="single" w:color="auto" w:sz="4" w:space="0"/>
              <w:right w:val="single" w:color="auto" w:sz="4" w:space="0"/>
            </w:tcBorders>
            <w:noWrap w:val="0"/>
            <w:vAlign w:val="center"/>
          </w:tcPr>
          <w:p w14:paraId="3E09093F">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数量</w:t>
            </w:r>
            <w:r>
              <w:rPr>
                <w:rFonts w:hint="eastAsia" w:ascii="宋体" w:hAnsi="宋体" w:cs="宋体"/>
                <w:color w:val="000000"/>
                <w:kern w:val="0"/>
                <w:sz w:val="18"/>
                <w:szCs w:val="18"/>
              </w:rPr>
              <w:t>指标</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2315222">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实际项目与计划项目符合程度</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8F2D5D">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100%</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174FFA4">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100%</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1257EB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2623883">
        <w:tblPrEx>
          <w:tblCellMar>
            <w:top w:w="0" w:type="dxa"/>
            <w:left w:w="108" w:type="dxa"/>
            <w:bottom w:w="0" w:type="dxa"/>
            <w:right w:w="108" w:type="dxa"/>
          </w:tblCellMar>
        </w:tblPrEx>
        <w:trPr>
          <w:trHeight w:val="398" w:hRule="atLeast"/>
        </w:trPr>
        <w:tc>
          <w:tcPr>
            <w:tcW w:w="947" w:type="dxa"/>
            <w:vMerge w:val="continue"/>
            <w:tcBorders>
              <w:left w:val="single" w:color="auto" w:sz="4" w:space="0"/>
              <w:bottom w:val="single" w:color="000000" w:sz="8" w:space="0"/>
              <w:right w:val="single" w:color="auto" w:sz="4" w:space="0"/>
            </w:tcBorders>
            <w:noWrap w:val="0"/>
            <w:vAlign w:val="center"/>
          </w:tcPr>
          <w:p w14:paraId="2CD96B9A">
            <w:pPr>
              <w:widowControl/>
              <w:jc w:val="center"/>
            </w:pPr>
          </w:p>
        </w:tc>
        <w:tc>
          <w:tcPr>
            <w:tcW w:w="1757" w:type="dxa"/>
            <w:vMerge w:val="continue"/>
            <w:tcBorders>
              <w:left w:val="single" w:color="auto" w:sz="4" w:space="0"/>
              <w:right w:val="single" w:color="auto" w:sz="4" w:space="0"/>
            </w:tcBorders>
            <w:noWrap w:val="0"/>
            <w:vAlign w:val="center"/>
          </w:tcPr>
          <w:p w14:paraId="74D59720">
            <w:pPr>
              <w:widowControl/>
              <w:jc w:val="center"/>
            </w:pPr>
          </w:p>
        </w:tc>
        <w:tc>
          <w:tcPr>
            <w:tcW w:w="1234" w:type="dxa"/>
            <w:vMerge w:val="continue"/>
            <w:tcBorders>
              <w:left w:val="single" w:color="auto" w:sz="4" w:space="0"/>
              <w:bottom w:val="single" w:color="auto" w:sz="4" w:space="0"/>
              <w:right w:val="single" w:color="auto" w:sz="4" w:space="0"/>
            </w:tcBorders>
            <w:noWrap w:val="0"/>
            <w:vAlign w:val="center"/>
          </w:tcPr>
          <w:p w14:paraId="0324E62B">
            <w:pPr>
              <w:widowControl/>
              <w:jc w:val="cente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DD492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查询退休人员档案及业务档案份数</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D580B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40000份</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75529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40000份</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8AAC53C">
            <w:pPr>
              <w:widowControl/>
              <w:jc w:val="center"/>
              <w:rPr>
                <w:rFonts w:hint="eastAsia" w:ascii="宋体" w:hAnsi="宋体" w:cs="宋体"/>
                <w:color w:val="000000"/>
                <w:kern w:val="0"/>
                <w:sz w:val="18"/>
                <w:szCs w:val="18"/>
              </w:rPr>
            </w:pPr>
          </w:p>
        </w:tc>
      </w:tr>
      <w:tr w14:paraId="596A87DF">
        <w:tblPrEx>
          <w:tblCellMar>
            <w:top w:w="0" w:type="dxa"/>
            <w:left w:w="108" w:type="dxa"/>
            <w:bottom w:w="0" w:type="dxa"/>
            <w:right w:w="108" w:type="dxa"/>
          </w:tblCellMar>
        </w:tblPrEx>
        <w:trPr>
          <w:trHeight w:val="776" w:hRule="atLeast"/>
        </w:trPr>
        <w:tc>
          <w:tcPr>
            <w:tcW w:w="947" w:type="dxa"/>
            <w:vMerge w:val="continue"/>
            <w:tcBorders>
              <w:top w:val="nil"/>
              <w:left w:val="single" w:color="auto" w:sz="4" w:space="0"/>
              <w:bottom w:val="single" w:color="000000" w:sz="8" w:space="0"/>
              <w:right w:val="single" w:color="auto" w:sz="4" w:space="0"/>
            </w:tcBorders>
            <w:noWrap w:val="0"/>
            <w:vAlign w:val="center"/>
          </w:tcPr>
          <w:p w14:paraId="407464AD">
            <w:pPr>
              <w:widowControl/>
              <w:jc w:val="left"/>
              <w:rPr>
                <w:rFonts w:ascii="宋体" w:hAnsi="宋体" w:cs="宋体"/>
                <w:color w:val="000000"/>
                <w:kern w:val="0"/>
                <w:sz w:val="18"/>
                <w:szCs w:val="18"/>
              </w:rPr>
            </w:pPr>
          </w:p>
        </w:tc>
        <w:tc>
          <w:tcPr>
            <w:tcW w:w="1757" w:type="dxa"/>
            <w:vMerge w:val="continue"/>
            <w:tcBorders>
              <w:left w:val="single" w:color="auto" w:sz="4" w:space="0"/>
              <w:right w:val="single" w:color="auto" w:sz="4" w:space="0"/>
            </w:tcBorders>
            <w:noWrap w:val="0"/>
            <w:vAlign w:val="center"/>
          </w:tcPr>
          <w:p w14:paraId="2CB7AC86">
            <w:pPr>
              <w:widowControl/>
              <w:ind w:firstLine="360" w:firstLineChars="200"/>
              <w:jc w:val="left"/>
              <w:rPr>
                <w:rFonts w:hint="eastAsia" w:ascii="宋体" w:hAnsi="宋体" w:cs="宋体"/>
                <w:color w:val="000000"/>
                <w:kern w:val="0"/>
                <w:sz w:val="18"/>
                <w:szCs w:val="18"/>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124F8F6E">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质量指标</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8F7F0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项目验收合格率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2B05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0B9023F">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3463B884">
            <w:pPr>
              <w:widowControl/>
              <w:jc w:val="left"/>
              <w:rPr>
                <w:rFonts w:hint="eastAsia" w:ascii="宋体" w:hAnsi="宋体" w:cs="宋体"/>
                <w:color w:val="000000"/>
                <w:kern w:val="0"/>
                <w:sz w:val="18"/>
                <w:szCs w:val="18"/>
              </w:rPr>
            </w:pPr>
          </w:p>
        </w:tc>
      </w:tr>
      <w:tr w14:paraId="1FE4584B">
        <w:tblPrEx>
          <w:tblCellMar>
            <w:top w:w="0" w:type="dxa"/>
            <w:left w:w="108" w:type="dxa"/>
            <w:bottom w:w="0" w:type="dxa"/>
            <w:right w:w="108" w:type="dxa"/>
          </w:tblCellMar>
        </w:tblPrEx>
        <w:trPr>
          <w:trHeight w:val="860" w:hRule="atLeast"/>
        </w:trPr>
        <w:tc>
          <w:tcPr>
            <w:tcW w:w="947" w:type="dxa"/>
            <w:vMerge w:val="continue"/>
            <w:tcBorders>
              <w:top w:val="nil"/>
              <w:left w:val="single" w:color="auto" w:sz="4" w:space="0"/>
              <w:bottom w:val="single" w:color="000000" w:sz="8" w:space="0"/>
              <w:right w:val="single" w:color="auto" w:sz="4" w:space="0"/>
            </w:tcBorders>
            <w:noWrap w:val="0"/>
            <w:vAlign w:val="center"/>
          </w:tcPr>
          <w:p w14:paraId="17FA6306">
            <w:pPr>
              <w:widowControl/>
              <w:jc w:val="left"/>
              <w:rPr>
                <w:rFonts w:ascii="宋体" w:hAnsi="宋体" w:cs="宋体"/>
                <w:color w:val="000000"/>
                <w:kern w:val="0"/>
                <w:sz w:val="18"/>
                <w:szCs w:val="18"/>
              </w:rPr>
            </w:pPr>
          </w:p>
        </w:tc>
        <w:tc>
          <w:tcPr>
            <w:tcW w:w="1757" w:type="dxa"/>
            <w:vMerge w:val="continue"/>
            <w:tcBorders>
              <w:top w:val="nil"/>
              <w:left w:val="single" w:color="auto" w:sz="4" w:space="0"/>
              <w:bottom w:val="single" w:color="auto" w:sz="4" w:space="0"/>
              <w:right w:val="single" w:color="auto" w:sz="4" w:space="0"/>
            </w:tcBorders>
            <w:noWrap w:val="0"/>
            <w:vAlign w:val="center"/>
          </w:tcPr>
          <w:p w14:paraId="17197374">
            <w:pPr>
              <w:widowControl/>
              <w:jc w:val="left"/>
              <w:rPr>
                <w:rFonts w:ascii="宋体" w:hAnsi="宋体" w:cs="宋体"/>
                <w:color w:val="000000"/>
                <w:kern w:val="0"/>
                <w:sz w:val="18"/>
                <w:szCs w:val="18"/>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400D938A">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855" w:type="dxa"/>
            <w:tcBorders>
              <w:top w:val="single" w:color="auto" w:sz="4" w:space="0"/>
              <w:left w:val="single" w:color="auto" w:sz="4" w:space="0"/>
              <w:right w:val="single" w:color="auto" w:sz="4" w:space="0"/>
            </w:tcBorders>
            <w:noWrap w:val="0"/>
            <w:vAlign w:val="center"/>
          </w:tcPr>
          <w:p w14:paraId="6BE51B18">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项目完成及时性</w:t>
            </w:r>
          </w:p>
        </w:tc>
        <w:tc>
          <w:tcPr>
            <w:tcW w:w="1230" w:type="dxa"/>
            <w:tcBorders>
              <w:top w:val="single" w:color="auto" w:sz="4" w:space="0"/>
              <w:left w:val="single" w:color="auto" w:sz="4" w:space="0"/>
              <w:right w:val="single" w:color="auto" w:sz="4" w:space="0"/>
            </w:tcBorders>
            <w:noWrap w:val="0"/>
            <w:vAlign w:val="center"/>
          </w:tcPr>
          <w:p w14:paraId="398B4E80">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w:t>
            </w:r>
          </w:p>
        </w:tc>
        <w:tc>
          <w:tcPr>
            <w:tcW w:w="1215" w:type="dxa"/>
            <w:tcBorders>
              <w:top w:val="single" w:color="auto" w:sz="4" w:space="0"/>
              <w:left w:val="single" w:color="auto" w:sz="4" w:space="0"/>
              <w:right w:val="single" w:color="auto" w:sz="4" w:space="0"/>
            </w:tcBorders>
            <w:noWrap w:val="0"/>
            <w:vAlign w:val="center"/>
          </w:tcPr>
          <w:p w14:paraId="74A49C52">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6EFB160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p w14:paraId="258BC0B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613F367">
        <w:tblPrEx>
          <w:tblCellMar>
            <w:top w:w="0" w:type="dxa"/>
            <w:left w:w="108" w:type="dxa"/>
            <w:bottom w:w="0" w:type="dxa"/>
            <w:right w:w="108" w:type="dxa"/>
          </w:tblCellMar>
        </w:tblPrEx>
        <w:trPr>
          <w:trHeight w:val="690" w:hRule="atLeast"/>
        </w:trPr>
        <w:tc>
          <w:tcPr>
            <w:tcW w:w="947" w:type="dxa"/>
            <w:vMerge w:val="continue"/>
            <w:tcBorders>
              <w:top w:val="nil"/>
              <w:left w:val="single" w:color="auto" w:sz="4" w:space="0"/>
              <w:bottom w:val="single" w:color="000000" w:sz="8" w:space="0"/>
              <w:right w:val="single" w:color="auto" w:sz="4" w:space="0"/>
            </w:tcBorders>
            <w:noWrap w:val="0"/>
            <w:vAlign w:val="center"/>
          </w:tcPr>
          <w:p w14:paraId="0DA24E97">
            <w:pPr>
              <w:widowControl/>
              <w:jc w:val="left"/>
              <w:rPr>
                <w:rFonts w:ascii="宋体" w:hAnsi="宋体" w:cs="宋体"/>
                <w:color w:val="000000"/>
                <w:kern w:val="0"/>
                <w:sz w:val="18"/>
                <w:szCs w:val="18"/>
              </w:rPr>
            </w:pPr>
          </w:p>
        </w:tc>
        <w:tc>
          <w:tcPr>
            <w:tcW w:w="1757" w:type="dxa"/>
            <w:tcBorders>
              <w:top w:val="nil"/>
              <w:left w:val="single" w:color="auto" w:sz="4" w:space="0"/>
              <w:bottom w:val="single" w:color="auto" w:sz="4" w:space="0"/>
              <w:right w:val="single" w:color="auto" w:sz="4" w:space="0"/>
            </w:tcBorders>
            <w:noWrap w:val="0"/>
            <w:vAlign w:val="center"/>
          </w:tcPr>
          <w:p w14:paraId="3E8F991C">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34" w:type="dxa"/>
            <w:tcBorders>
              <w:top w:val="single" w:color="auto" w:sz="4" w:space="0"/>
              <w:left w:val="nil"/>
              <w:bottom w:val="single" w:color="auto" w:sz="4" w:space="0"/>
              <w:right w:val="single" w:color="auto" w:sz="4" w:space="0"/>
            </w:tcBorders>
            <w:noWrap w:val="0"/>
            <w:vAlign w:val="center"/>
          </w:tcPr>
          <w:p w14:paraId="1D16B109">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855" w:type="dxa"/>
            <w:tcBorders>
              <w:top w:val="single" w:color="auto" w:sz="4" w:space="0"/>
              <w:left w:val="nil"/>
              <w:bottom w:val="single" w:color="auto" w:sz="4" w:space="0"/>
              <w:right w:val="single" w:color="000000" w:sz="4" w:space="0"/>
            </w:tcBorders>
            <w:noWrap w:val="0"/>
            <w:vAlign w:val="center"/>
          </w:tcPr>
          <w:p w14:paraId="26F6E447">
            <w:pPr>
              <w:widowControl/>
              <w:jc w:val="center"/>
              <w:rPr>
                <w:rFonts w:ascii="宋体" w:hAnsi="宋体" w:cs="宋体"/>
                <w:color w:val="000000"/>
                <w:kern w:val="0"/>
                <w:sz w:val="18"/>
                <w:szCs w:val="18"/>
              </w:rPr>
            </w:pPr>
            <w:r>
              <w:rPr>
                <w:rFonts w:hint="eastAsia" w:ascii="宋体" w:hAnsi="宋体" w:cs="宋体"/>
                <w:color w:val="000000"/>
                <w:kern w:val="0"/>
                <w:sz w:val="18"/>
                <w:szCs w:val="18"/>
              </w:rPr>
              <w:t>提供档案查询服务的准确性便捷性</w:t>
            </w:r>
          </w:p>
        </w:tc>
        <w:tc>
          <w:tcPr>
            <w:tcW w:w="1230" w:type="dxa"/>
            <w:tcBorders>
              <w:top w:val="single" w:color="auto" w:sz="4" w:space="0"/>
              <w:left w:val="nil"/>
              <w:bottom w:val="single" w:color="auto" w:sz="4" w:space="0"/>
              <w:right w:val="single" w:color="auto" w:sz="4" w:space="0"/>
            </w:tcBorders>
            <w:noWrap w:val="0"/>
            <w:vAlign w:val="center"/>
          </w:tcPr>
          <w:p w14:paraId="7CC18BF8">
            <w:pPr>
              <w:widowControl/>
              <w:jc w:val="center"/>
              <w:rPr>
                <w:rFonts w:ascii="宋体" w:hAnsi="宋体" w:cs="宋体"/>
                <w:color w:val="000000"/>
                <w:kern w:val="0"/>
                <w:sz w:val="18"/>
                <w:szCs w:val="18"/>
              </w:rPr>
            </w:pPr>
            <w:r>
              <w:rPr>
                <w:rFonts w:hint="eastAsia" w:ascii="宋体" w:hAnsi="宋体" w:cs="宋体"/>
                <w:color w:val="000000"/>
                <w:kern w:val="0"/>
                <w:sz w:val="18"/>
                <w:szCs w:val="18"/>
              </w:rPr>
              <w:t>准确便捷</w:t>
            </w:r>
          </w:p>
        </w:tc>
        <w:tc>
          <w:tcPr>
            <w:tcW w:w="1215" w:type="dxa"/>
            <w:tcBorders>
              <w:top w:val="single" w:color="auto" w:sz="4" w:space="0"/>
              <w:left w:val="nil"/>
              <w:bottom w:val="single" w:color="auto" w:sz="4" w:space="0"/>
              <w:right w:val="single" w:color="auto" w:sz="4" w:space="0"/>
            </w:tcBorders>
            <w:noWrap w:val="0"/>
            <w:vAlign w:val="center"/>
          </w:tcPr>
          <w:p w14:paraId="775083F9">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准确便捷</w:t>
            </w:r>
          </w:p>
        </w:tc>
        <w:tc>
          <w:tcPr>
            <w:tcW w:w="1827" w:type="dxa"/>
            <w:tcBorders>
              <w:top w:val="single" w:color="auto" w:sz="4" w:space="0"/>
              <w:left w:val="nil"/>
              <w:bottom w:val="single" w:color="auto" w:sz="4" w:space="0"/>
              <w:right w:val="single" w:color="auto" w:sz="4" w:space="0"/>
            </w:tcBorders>
            <w:noWrap w:val="0"/>
            <w:vAlign w:val="center"/>
          </w:tcPr>
          <w:p w14:paraId="428A178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4700BDD">
        <w:tblPrEx>
          <w:tblCellMar>
            <w:top w:w="0" w:type="dxa"/>
            <w:left w:w="108" w:type="dxa"/>
            <w:bottom w:w="0" w:type="dxa"/>
            <w:right w:w="108" w:type="dxa"/>
          </w:tblCellMar>
        </w:tblPrEx>
        <w:trPr>
          <w:trHeight w:val="1284" w:hRule="atLeast"/>
        </w:trPr>
        <w:tc>
          <w:tcPr>
            <w:tcW w:w="947" w:type="dxa"/>
            <w:vMerge w:val="continue"/>
            <w:tcBorders>
              <w:top w:val="nil"/>
              <w:left w:val="single" w:color="auto" w:sz="4" w:space="0"/>
              <w:bottom w:val="single" w:color="auto" w:sz="4" w:space="0"/>
              <w:right w:val="single" w:color="auto" w:sz="4" w:space="0"/>
            </w:tcBorders>
            <w:noWrap w:val="0"/>
            <w:vAlign w:val="center"/>
          </w:tcPr>
          <w:p w14:paraId="65AB40A6">
            <w:pPr>
              <w:widowControl/>
              <w:jc w:val="left"/>
              <w:rPr>
                <w:rFonts w:ascii="宋体" w:hAnsi="宋体" w:cs="宋体"/>
                <w:color w:val="000000"/>
                <w:kern w:val="0"/>
                <w:sz w:val="18"/>
                <w:szCs w:val="18"/>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F48FFB0">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1D031553">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AD2AA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办事人员满意度</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45D9D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&gt;=99%</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2FCA9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99%</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0DC206C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14:paraId="193BCA05">
      <w:pPr>
        <w:keepNext w:val="0"/>
        <w:keepLines w:val="0"/>
        <w:pageBreakBefore w:val="0"/>
        <w:widowControl/>
        <w:kinsoku/>
        <w:wordWrap/>
        <w:overflowPunct/>
        <w:topLinePunct w:val="0"/>
        <w:autoSpaceDE/>
        <w:autoSpaceDN/>
        <w:bidi w:val="0"/>
        <w:spacing w:before="225" w:line="443" w:lineRule="exact"/>
        <w:jc w:val="center"/>
        <w:textAlignment w:val="auto"/>
        <w:outlineLvl w:val="0"/>
        <w:rPr>
          <w:rFonts w:hint="eastAsia" w:ascii="方正仿宋_GB2312" w:hAnsi="方正仿宋_GB2312" w:eastAsia="方正仿宋_GB2312" w:cs="方正仿宋_GB2312"/>
          <w:b/>
          <w:bCs/>
          <w:spacing w:val="5"/>
          <w:position w:val="-2"/>
          <w:sz w:val="44"/>
          <w:szCs w:val="44"/>
        </w:rPr>
      </w:pPr>
    </w:p>
    <w:p w14:paraId="563094C8">
      <w:pPr>
        <w:keepNext w:val="0"/>
        <w:keepLines w:val="0"/>
        <w:pageBreakBefore w:val="0"/>
        <w:widowControl/>
        <w:kinsoku/>
        <w:wordWrap/>
        <w:overflowPunct/>
        <w:topLinePunct w:val="0"/>
        <w:autoSpaceDE/>
        <w:autoSpaceDN/>
        <w:bidi w:val="0"/>
        <w:spacing w:before="225" w:line="443" w:lineRule="exact"/>
        <w:jc w:val="both"/>
        <w:textAlignment w:val="auto"/>
        <w:outlineLvl w:val="0"/>
        <w:rPr>
          <w:rFonts w:hint="eastAsia" w:ascii="方正仿宋_GB2312" w:hAnsi="方正仿宋_GB2312" w:eastAsia="方正仿宋_GB2312" w:cs="方正仿宋_GB2312"/>
          <w:b/>
          <w:bCs/>
          <w:spacing w:val="5"/>
          <w:position w:val="-2"/>
          <w:sz w:val="44"/>
          <w:szCs w:val="44"/>
        </w:rPr>
      </w:pPr>
    </w:p>
    <w:p w14:paraId="2598BA62">
      <w:pPr>
        <w:keepNext w:val="0"/>
        <w:keepLines w:val="0"/>
        <w:pageBreakBefore w:val="0"/>
        <w:widowControl/>
        <w:kinsoku/>
        <w:wordWrap/>
        <w:overflowPunct/>
        <w:topLinePunct w:val="0"/>
        <w:autoSpaceDE/>
        <w:autoSpaceDN/>
        <w:bidi w:val="0"/>
        <w:spacing w:before="225" w:line="443" w:lineRule="exact"/>
        <w:jc w:val="center"/>
        <w:textAlignment w:val="auto"/>
        <w:outlineLvl w:val="0"/>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pacing w:val="5"/>
          <w:position w:val="-2"/>
          <w:sz w:val="44"/>
          <w:szCs w:val="44"/>
        </w:rPr>
        <w:t>第三部分</w:t>
      </w:r>
      <w:r>
        <w:rPr>
          <w:rFonts w:hint="eastAsia" w:ascii="方正仿宋_GB2312" w:hAnsi="方正仿宋_GB2312" w:eastAsia="方正仿宋_GB2312" w:cs="方正仿宋_GB2312"/>
          <w:b/>
          <w:bCs/>
          <w:spacing w:val="103"/>
          <w:position w:val="-2"/>
          <w:sz w:val="44"/>
          <w:szCs w:val="44"/>
        </w:rPr>
        <w:t xml:space="preserve"> </w:t>
      </w:r>
      <w:r>
        <w:rPr>
          <w:rFonts w:hint="default" w:ascii="Times New Roman" w:hAnsi="Times New Roman" w:eastAsia="方正仿宋_GB2312" w:cs="Times New Roman"/>
          <w:b/>
          <w:bCs/>
          <w:spacing w:val="5"/>
          <w:position w:val="-2"/>
          <w:sz w:val="44"/>
          <w:szCs w:val="44"/>
        </w:rPr>
        <w:t>202</w:t>
      </w:r>
      <w:r>
        <w:rPr>
          <w:rFonts w:hint="eastAsia" w:ascii="Times New Roman" w:hAnsi="Times New Roman" w:eastAsia="方正仿宋_GB2312" w:cs="Times New Roman"/>
          <w:b/>
          <w:bCs/>
          <w:spacing w:val="5"/>
          <w:position w:val="-2"/>
          <w:sz w:val="44"/>
          <w:szCs w:val="44"/>
          <w:lang w:val="en-US" w:eastAsia="zh-CN"/>
        </w:rPr>
        <w:t>4</w:t>
      </w:r>
      <w:r>
        <w:rPr>
          <w:rFonts w:hint="eastAsia" w:ascii="方正仿宋_GB2312" w:hAnsi="方正仿宋_GB2312" w:eastAsia="方正仿宋_GB2312" w:cs="方正仿宋_GB2312"/>
          <w:b/>
          <w:bCs/>
          <w:spacing w:val="5"/>
          <w:position w:val="-2"/>
          <w:sz w:val="44"/>
          <w:szCs w:val="44"/>
        </w:rPr>
        <w:t>年度部门决算情况说明</w:t>
      </w:r>
    </w:p>
    <w:p w14:paraId="7E42AFC1">
      <w:pPr>
        <w:pStyle w:val="2"/>
        <w:keepNext w:val="0"/>
        <w:keepLines w:val="0"/>
        <w:pageBreakBefore w:val="0"/>
        <w:widowControl/>
        <w:kinsoku/>
        <w:wordWrap/>
        <w:overflowPunct/>
        <w:topLinePunct w:val="0"/>
        <w:autoSpaceDE/>
        <w:autoSpaceDN/>
        <w:bidi w:val="0"/>
        <w:spacing w:line="314" w:lineRule="auto"/>
        <w:textAlignment w:val="auto"/>
        <w:rPr>
          <w:rFonts w:hint="default" w:ascii="Times New Roman" w:hAnsi="Times New Roman" w:eastAsia="仿宋_GB2312" w:cs="Times New Roman"/>
        </w:rPr>
      </w:pPr>
    </w:p>
    <w:p w14:paraId="2C5B258A">
      <w:pPr>
        <w:pStyle w:val="2"/>
        <w:keepNext w:val="0"/>
        <w:keepLines w:val="0"/>
        <w:pageBreakBefore w:val="0"/>
        <w:widowControl/>
        <w:kinsoku/>
        <w:wordWrap/>
        <w:overflowPunct/>
        <w:topLinePunct w:val="0"/>
        <w:autoSpaceDE/>
        <w:autoSpaceDN/>
        <w:bidi w:val="0"/>
        <w:spacing w:line="315" w:lineRule="auto"/>
        <w:textAlignment w:val="auto"/>
        <w:rPr>
          <w:rFonts w:hint="default" w:ascii="Times New Roman" w:hAnsi="Times New Roman" w:eastAsia="仿宋_GB2312" w:cs="Times New Roman"/>
        </w:rPr>
      </w:pPr>
    </w:p>
    <w:p w14:paraId="62F0404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2" w:firstLineChars="200"/>
        <w:textAlignment w:val="auto"/>
        <w:rPr>
          <w:rFonts w:hint="eastAsia" w:ascii="仿宋" w:hAnsi="仿宋" w:eastAsia="仿宋" w:cs="仿宋"/>
          <w:sz w:val="31"/>
          <w:szCs w:val="31"/>
        </w:rPr>
      </w:pPr>
      <w:r>
        <w:rPr>
          <w:rFonts w:hint="eastAsia" w:ascii="仿宋" w:hAnsi="仿宋" w:eastAsia="仿宋" w:cs="仿宋"/>
          <w:spacing w:val="8"/>
          <w:sz w:val="31"/>
          <w:szCs w:val="31"/>
        </w:rPr>
        <w:t>一、收入支出决算总体情况说明</w:t>
      </w:r>
    </w:p>
    <w:p w14:paraId="04C00A5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6" w:firstLineChars="200"/>
        <w:textAlignment w:val="auto"/>
        <w:rPr>
          <w:rFonts w:hint="eastAsia" w:ascii="仿宋" w:hAnsi="仿宋" w:eastAsia="仿宋" w:cs="仿宋"/>
        </w:rPr>
      </w:pP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年度收、支总计均为</w:t>
      </w:r>
      <w:r>
        <w:rPr>
          <w:rFonts w:hint="eastAsia" w:ascii="仿宋" w:hAnsi="仿宋" w:eastAsia="仿宋" w:cs="仿宋"/>
          <w:spacing w:val="4"/>
          <w:sz w:val="31"/>
          <w:szCs w:val="31"/>
          <w:lang w:val="en-US" w:eastAsia="zh-CN"/>
        </w:rPr>
        <w:t>929.35</w:t>
      </w:r>
      <w:r>
        <w:rPr>
          <w:rFonts w:hint="eastAsia" w:ascii="仿宋" w:hAnsi="仿宋" w:eastAsia="仿宋" w:cs="仿宋"/>
          <w:spacing w:val="4"/>
          <w:sz w:val="31"/>
          <w:szCs w:val="31"/>
        </w:rPr>
        <w:t>万元。与</w:t>
      </w:r>
      <w:r>
        <w:rPr>
          <w:rFonts w:hint="eastAsia" w:ascii="仿宋" w:hAnsi="仿宋" w:eastAsia="仿宋" w:cs="仿宋"/>
          <w:spacing w:val="-32"/>
          <w:sz w:val="31"/>
          <w:szCs w:val="31"/>
        </w:rPr>
        <w:t xml:space="preserve"> </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3</w:t>
      </w:r>
      <w:r>
        <w:rPr>
          <w:rFonts w:hint="eastAsia" w:ascii="仿宋" w:hAnsi="仿宋" w:eastAsia="仿宋" w:cs="仿宋"/>
          <w:spacing w:val="4"/>
          <w:sz w:val="31"/>
          <w:szCs w:val="31"/>
        </w:rPr>
        <w:t>年度相比，收、支总计各</w:t>
      </w:r>
      <w:r>
        <w:rPr>
          <w:rFonts w:hint="eastAsia" w:ascii="仿宋" w:hAnsi="仿宋" w:eastAsia="仿宋" w:cs="仿宋"/>
          <w:spacing w:val="4"/>
          <w:sz w:val="31"/>
          <w:szCs w:val="31"/>
          <w:lang w:val="en-US" w:eastAsia="zh-CN"/>
        </w:rPr>
        <w:t>增加23.76</w:t>
      </w:r>
      <w:r>
        <w:rPr>
          <w:rFonts w:hint="eastAsia" w:ascii="仿宋" w:hAnsi="仿宋" w:eastAsia="仿宋" w:cs="仿宋"/>
          <w:spacing w:val="4"/>
          <w:sz w:val="31"/>
          <w:szCs w:val="31"/>
        </w:rPr>
        <w:t>万元，</w:t>
      </w:r>
      <w:r>
        <w:rPr>
          <w:rFonts w:hint="eastAsia" w:ascii="仿宋" w:hAnsi="仿宋" w:eastAsia="仿宋" w:cs="仿宋"/>
          <w:spacing w:val="4"/>
          <w:sz w:val="31"/>
          <w:szCs w:val="31"/>
          <w:lang w:val="en-US" w:eastAsia="zh-CN"/>
        </w:rPr>
        <w:t>增长</w:t>
      </w:r>
      <w:r>
        <w:rPr>
          <w:rFonts w:hint="eastAsia" w:ascii="仿宋" w:hAnsi="仿宋" w:eastAsia="仿宋" w:cs="仿宋"/>
          <w:spacing w:val="1"/>
          <w:sz w:val="31"/>
          <w:szCs w:val="31"/>
          <w:lang w:val="en-US" w:eastAsia="zh-CN"/>
        </w:rPr>
        <w:t>2.6</w:t>
      </w:r>
      <w:r>
        <w:rPr>
          <w:rFonts w:hint="eastAsia" w:ascii="仿宋" w:hAnsi="仿宋" w:eastAsia="仿宋" w:cs="仿宋"/>
          <w:spacing w:val="1"/>
          <w:sz w:val="31"/>
          <w:szCs w:val="31"/>
        </w:rPr>
        <w:t xml:space="preserve"> </w:t>
      </w:r>
      <w:r>
        <w:rPr>
          <w:rFonts w:hint="eastAsia" w:ascii="仿宋" w:hAnsi="仿宋" w:eastAsia="仿宋" w:cs="仿宋"/>
          <w:spacing w:val="4"/>
          <w:sz w:val="31"/>
          <w:szCs w:val="31"/>
        </w:rPr>
        <w:t>%。主</w:t>
      </w:r>
      <w:r>
        <w:rPr>
          <w:rFonts w:hint="eastAsia" w:ascii="仿宋" w:hAnsi="仿宋" w:eastAsia="仿宋" w:cs="仿宋"/>
          <w:spacing w:val="-10"/>
          <w:sz w:val="31"/>
          <w:szCs w:val="31"/>
        </w:rPr>
        <w:t>要原因：</w:t>
      </w:r>
      <w:r>
        <w:rPr>
          <w:rFonts w:hint="eastAsia" w:ascii="仿宋" w:hAnsi="仿宋" w:eastAsia="仿宋" w:cs="仿宋"/>
          <w:spacing w:val="-10"/>
          <w:sz w:val="31"/>
          <w:szCs w:val="31"/>
          <w:lang w:val="en-US" w:eastAsia="zh-CN"/>
        </w:rPr>
        <w:t>2024年补缴2019.1-2020.12职工养老保险。</w:t>
      </w:r>
    </w:p>
    <w:p w14:paraId="5206C8B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2" w:firstLineChars="200"/>
        <w:textAlignment w:val="auto"/>
        <w:rPr>
          <w:rFonts w:hint="eastAsia" w:ascii="仿宋" w:hAnsi="仿宋" w:eastAsia="仿宋" w:cs="仿宋"/>
          <w:sz w:val="31"/>
          <w:szCs w:val="31"/>
        </w:rPr>
      </w:pPr>
      <w:r>
        <w:rPr>
          <w:rFonts w:hint="eastAsia" w:ascii="仿宋" w:hAnsi="仿宋" w:eastAsia="仿宋" w:cs="仿宋"/>
          <w:spacing w:val="8"/>
          <w:sz w:val="31"/>
          <w:szCs w:val="31"/>
        </w:rPr>
        <w:t>二、收入决算情况说明</w:t>
      </w:r>
    </w:p>
    <w:p w14:paraId="466772B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6" w:firstLineChars="200"/>
        <w:jc w:val="both"/>
        <w:textAlignment w:val="auto"/>
        <w:rPr>
          <w:rFonts w:hint="eastAsia" w:ascii="仿宋" w:hAnsi="仿宋" w:eastAsia="仿宋" w:cs="仿宋"/>
          <w:sz w:val="31"/>
          <w:szCs w:val="31"/>
        </w:rPr>
      </w:pPr>
      <w:r>
        <w:rPr>
          <w:rFonts w:hint="eastAsia" w:ascii="仿宋" w:hAnsi="仿宋" w:eastAsia="仿宋" w:cs="仿宋"/>
          <w:spacing w:val="4"/>
          <w:sz w:val="31"/>
          <w:szCs w:val="31"/>
        </w:rPr>
        <w:t>本年收入合计</w:t>
      </w:r>
      <w:r>
        <w:rPr>
          <w:rFonts w:hint="eastAsia" w:ascii="仿宋" w:hAnsi="仿宋" w:eastAsia="仿宋" w:cs="仿宋"/>
          <w:spacing w:val="4"/>
          <w:sz w:val="31"/>
          <w:szCs w:val="31"/>
          <w:lang w:val="en-US" w:eastAsia="zh-CN"/>
        </w:rPr>
        <w:t>513.70</w:t>
      </w:r>
      <w:r>
        <w:rPr>
          <w:rFonts w:hint="eastAsia" w:ascii="仿宋" w:hAnsi="仿宋" w:eastAsia="仿宋" w:cs="仿宋"/>
          <w:spacing w:val="4"/>
          <w:sz w:val="31"/>
          <w:szCs w:val="31"/>
        </w:rPr>
        <w:t>万元，其中：财政拨款收入</w:t>
      </w:r>
      <w:r>
        <w:rPr>
          <w:rFonts w:hint="eastAsia" w:ascii="仿宋" w:hAnsi="仿宋" w:eastAsia="仿宋" w:cs="仿宋"/>
          <w:spacing w:val="24"/>
          <w:sz w:val="31"/>
          <w:szCs w:val="31"/>
          <w:lang w:val="en-US" w:eastAsia="zh-CN"/>
        </w:rPr>
        <w:t>512.96</w:t>
      </w:r>
      <w:r>
        <w:rPr>
          <w:rFonts w:hint="eastAsia" w:ascii="仿宋" w:hAnsi="仿宋" w:eastAsia="仿宋" w:cs="仿宋"/>
          <w:spacing w:val="4"/>
          <w:sz w:val="31"/>
          <w:szCs w:val="31"/>
        </w:rPr>
        <w:t>万元，比</w:t>
      </w:r>
      <w:r>
        <w:rPr>
          <w:rFonts w:hint="eastAsia" w:ascii="仿宋" w:hAnsi="仿宋" w:eastAsia="仿宋" w:cs="仿宋"/>
          <w:spacing w:val="6"/>
          <w:sz w:val="31"/>
          <w:szCs w:val="31"/>
        </w:rPr>
        <w:t>上年增加</w:t>
      </w:r>
      <w:r>
        <w:rPr>
          <w:rFonts w:hint="eastAsia" w:ascii="仿宋" w:hAnsi="仿宋" w:eastAsia="仿宋" w:cs="仿宋"/>
          <w:spacing w:val="6"/>
          <w:sz w:val="31"/>
          <w:szCs w:val="31"/>
          <w:lang w:val="en-US" w:eastAsia="zh-CN"/>
        </w:rPr>
        <w:t>56.14</w:t>
      </w:r>
      <w:r>
        <w:rPr>
          <w:rFonts w:hint="eastAsia" w:ascii="仿宋" w:hAnsi="仿宋" w:eastAsia="仿宋" w:cs="仿宋"/>
          <w:spacing w:val="6"/>
          <w:sz w:val="31"/>
          <w:szCs w:val="31"/>
        </w:rPr>
        <w:t>万元，增长</w:t>
      </w:r>
      <w:r>
        <w:rPr>
          <w:rFonts w:hint="eastAsia" w:ascii="仿宋" w:hAnsi="仿宋" w:eastAsia="仿宋" w:cs="仿宋"/>
          <w:spacing w:val="6"/>
          <w:sz w:val="31"/>
          <w:szCs w:val="31"/>
          <w:lang w:val="en-US" w:eastAsia="zh-CN"/>
        </w:rPr>
        <w:t>12.3</w:t>
      </w:r>
      <w:r>
        <w:rPr>
          <w:rFonts w:hint="eastAsia" w:ascii="仿宋" w:hAnsi="仿宋" w:eastAsia="仿宋" w:cs="仿宋"/>
          <w:spacing w:val="6"/>
          <w:sz w:val="31"/>
          <w:szCs w:val="31"/>
        </w:rPr>
        <w:t>%，主要是</w:t>
      </w:r>
      <w:r>
        <w:rPr>
          <w:rFonts w:hint="eastAsia" w:ascii="仿宋" w:hAnsi="仿宋" w:eastAsia="仿宋" w:cs="仿宋"/>
          <w:spacing w:val="-10"/>
          <w:sz w:val="31"/>
          <w:szCs w:val="31"/>
          <w:lang w:val="en-US" w:eastAsia="zh-CN"/>
        </w:rPr>
        <w:t>2024年补缴2019.1-2020.12职工养老保险</w:t>
      </w:r>
      <w:r>
        <w:rPr>
          <w:rFonts w:hint="eastAsia" w:ascii="仿宋" w:hAnsi="仿宋" w:eastAsia="仿宋" w:cs="仿宋"/>
          <w:spacing w:val="6"/>
          <w:sz w:val="31"/>
          <w:szCs w:val="31"/>
        </w:rPr>
        <w:t>；上</w:t>
      </w:r>
      <w:r>
        <w:rPr>
          <w:rFonts w:hint="eastAsia" w:ascii="仿宋" w:hAnsi="仿宋" w:eastAsia="仿宋" w:cs="仿宋"/>
          <w:spacing w:val="-15"/>
          <w:sz w:val="31"/>
          <w:szCs w:val="31"/>
        </w:rPr>
        <w:t>级补助收入</w:t>
      </w:r>
      <w:r>
        <w:rPr>
          <w:rFonts w:hint="eastAsia" w:ascii="仿宋" w:hAnsi="仿宋" w:eastAsia="仿宋" w:cs="仿宋"/>
          <w:spacing w:val="-15"/>
          <w:sz w:val="31"/>
          <w:szCs w:val="31"/>
          <w:lang w:val="en-US" w:eastAsia="zh-CN"/>
        </w:rPr>
        <w:t>0</w:t>
      </w:r>
      <w:r>
        <w:rPr>
          <w:rFonts w:hint="eastAsia" w:ascii="仿宋" w:hAnsi="仿宋" w:eastAsia="仿宋" w:cs="仿宋"/>
          <w:spacing w:val="-15"/>
          <w:sz w:val="31"/>
          <w:szCs w:val="31"/>
        </w:rPr>
        <w:t>万元</w:t>
      </w:r>
      <w:r>
        <w:rPr>
          <w:rFonts w:hint="eastAsia" w:ascii="仿宋" w:hAnsi="仿宋" w:eastAsia="仿宋" w:cs="仿宋"/>
          <w:spacing w:val="4"/>
          <w:sz w:val="31"/>
          <w:szCs w:val="31"/>
        </w:rPr>
        <w:t>；事业收入</w:t>
      </w:r>
      <w:r>
        <w:rPr>
          <w:rFonts w:hint="eastAsia" w:ascii="仿宋" w:hAnsi="仿宋" w:eastAsia="仿宋" w:cs="仿宋"/>
          <w:spacing w:val="4"/>
          <w:sz w:val="31"/>
          <w:szCs w:val="31"/>
          <w:lang w:val="en-US" w:eastAsia="zh-CN"/>
        </w:rPr>
        <w:t>0</w:t>
      </w:r>
      <w:r>
        <w:rPr>
          <w:rFonts w:hint="eastAsia" w:ascii="仿宋" w:hAnsi="仿宋" w:eastAsia="仿宋" w:cs="仿宋"/>
          <w:spacing w:val="4"/>
          <w:sz w:val="31"/>
          <w:szCs w:val="31"/>
        </w:rPr>
        <w:t>万元；经营收入</w:t>
      </w:r>
      <w:r>
        <w:rPr>
          <w:rFonts w:hint="eastAsia" w:ascii="仿宋" w:hAnsi="仿宋" w:eastAsia="仿宋" w:cs="仿宋"/>
          <w:spacing w:val="4"/>
          <w:sz w:val="31"/>
          <w:szCs w:val="31"/>
          <w:lang w:val="en-US" w:eastAsia="zh-CN"/>
        </w:rPr>
        <w:t>0</w:t>
      </w:r>
      <w:r>
        <w:rPr>
          <w:rFonts w:hint="eastAsia" w:ascii="仿宋" w:hAnsi="仿宋" w:eastAsia="仿宋" w:cs="仿宋"/>
          <w:spacing w:val="4"/>
          <w:sz w:val="31"/>
          <w:szCs w:val="31"/>
        </w:rPr>
        <w:t>万元</w:t>
      </w:r>
      <w:r>
        <w:rPr>
          <w:rFonts w:hint="eastAsia" w:ascii="仿宋" w:hAnsi="仿宋" w:eastAsia="仿宋" w:cs="仿宋"/>
          <w:spacing w:val="6"/>
          <w:sz w:val="31"/>
          <w:szCs w:val="31"/>
        </w:rPr>
        <w:t>；附属单位</w:t>
      </w:r>
      <w:r>
        <w:rPr>
          <w:rFonts w:hint="eastAsia" w:ascii="仿宋" w:hAnsi="仿宋" w:eastAsia="仿宋" w:cs="仿宋"/>
          <w:spacing w:val="-9"/>
          <w:sz w:val="31"/>
          <w:szCs w:val="31"/>
        </w:rPr>
        <w:t>上缴收入</w:t>
      </w:r>
      <w:r>
        <w:rPr>
          <w:rFonts w:hint="eastAsia" w:ascii="仿宋" w:hAnsi="仿宋" w:eastAsia="仿宋" w:cs="仿宋"/>
          <w:spacing w:val="-9"/>
          <w:sz w:val="31"/>
          <w:szCs w:val="31"/>
          <w:lang w:val="en-US" w:eastAsia="zh-CN"/>
        </w:rPr>
        <w:t>0</w:t>
      </w:r>
      <w:r>
        <w:rPr>
          <w:rFonts w:hint="eastAsia" w:ascii="仿宋" w:hAnsi="仿宋" w:eastAsia="仿宋" w:cs="仿宋"/>
          <w:spacing w:val="-9"/>
          <w:sz w:val="31"/>
          <w:szCs w:val="31"/>
        </w:rPr>
        <w:t>万元</w:t>
      </w:r>
      <w:r>
        <w:rPr>
          <w:rFonts w:hint="eastAsia" w:ascii="仿宋" w:hAnsi="仿宋" w:eastAsia="仿宋" w:cs="仿宋"/>
          <w:spacing w:val="4"/>
          <w:sz w:val="31"/>
          <w:szCs w:val="31"/>
        </w:rPr>
        <w:t>；其他收入</w:t>
      </w:r>
      <w:r>
        <w:rPr>
          <w:rFonts w:hint="eastAsia" w:ascii="仿宋" w:hAnsi="仿宋" w:eastAsia="仿宋" w:cs="仿宋"/>
          <w:spacing w:val="4"/>
          <w:sz w:val="31"/>
          <w:szCs w:val="31"/>
          <w:lang w:val="en-US" w:eastAsia="zh-CN"/>
        </w:rPr>
        <w:t>0.74</w:t>
      </w:r>
      <w:r>
        <w:rPr>
          <w:rFonts w:hint="eastAsia" w:ascii="仿宋" w:hAnsi="仿宋" w:eastAsia="仿宋" w:cs="仿宋"/>
          <w:spacing w:val="4"/>
          <w:sz w:val="31"/>
          <w:szCs w:val="31"/>
        </w:rPr>
        <w:t>万元，比上年减</w:t>
      </w:r>
      <w:r>
        <w:rPr>
          <w:rFonts w:hint="eastAsia" w:ascii="仿宋" w:hAnsi="仿宋" w:eastAsia="仿宋" w:cs="仿宋"/>
          <w:spacing w:val="3"/>
          <w:sz w:val="31"/>
          <w:szCs w:val="31"/>
        </w:rPr>
        <w:t>少</w:t>
      </w:r>
      <w:r>
        <w:rPr>
          <w:rFonts w:hint="eastAsia" w:ascii="仿宋" w:hAnsi="仿宋" w:eastAsia="仿宋" w:cs="仿宋"/>
          <w:spacing w:val="3"/>
          <w:sz w:val="31"/>
          <w:szCs w:val="31"/>
          <w:lang w:val="en-US" w:eastAsia="zh-CN"/>
        </w:rPr>
        <w:t>0.45</w:t>
      </w:r>
      <w:r>
        <w:rPr>
          <w:rFonts w:hint="eastAsia" w:ascii="仿宋" w:hAnsi="仿宋" w:eastAsia="仿宋" w:cs="仿宋"/>
          <w:spacing w:val="3"/>
          <w:sz w:val="31"/>
          <w:szCs w:val="31"/>
        </w:rPr>
        <w:t>万元，</w:t>
      </w:r>
      <w:r>
        <w:rPr>
          <w:rFonts w:hint="eastAsia" w:ascii="仿宋" w:hAnsi="仿宋" w:eastAsia="仿宋" w:cs="仿宋"/>
          <w:spacing w:val="4"/>
          <w:sz w:val="31"/>
          <w:szCs w:val="31"/>
        </w:rPr>
        <w:t>下降</w:t>
      </w:r>
      <w:r>
        <w:rPr>
          <w:rFonts w:hint="eastAsia" w:ascii="仿宋" w:hAnsi="仿宋" w:eastAsia="仿宋" w:cs="仿宋"/>
          <w:spacing w:val="4"/>
          <w:sz w:val="31"/>
          <w:szCs w:val="31"/>
          <w:lang w:val="en-US" w:eastAsia="zh-CN"/>
        </w:rPr>
        <w:t>37.8</w:t>
      </w:r>
      <w:r>
        <w:rPr>
          <w:rFonts w:hint="eastAsia" w:ascii="仿宋" w:hAnsi="仿宋" w:eastAsia="仿宋" w:cs="仿宋"/>
          <w:spacing w:val="4"/>
          <w:sz w:val="31"/>
          <w:szCs w:val="31"/>
        </w:rPr>
        <w:t>%，主要是</w:t>
      </w:r>
      <w:r>
        <w:rPr>
          <w:rFonts w:hint="eastAsia" w:ascii="仿宋" w:hAnsi="仿宋" w:eastAsia="仿宋" w:cs="仿宋"/>
          <w:spacing w:val="4"/>
          <w:sz w:val="31"/>
          <w:szCs w:val="31"/>
          <w:lang w:val="en-US" w:eastAsia="zh-CN"/>
        </w:rPr>
        <w:t>本年利息收入减少</w:t>
      </w:r>
      <w:r>
        <w:rPr>
          <w:rFonts w:hint="eastAsia" w:ascii="仿宋" w:hAnsi="仿宋" w:eastAsia="仿宋" w:cs="仿宋"/>
          <w:spacing w:val="4"/>
          <w:sz w:val="31"/>
          <w:szCs w:val="31"/>
        </w:rPr>
        <w:t>。</w:t>
      </w:r>
    </w:p>
    <w:p w14:paraId="58BD47E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2" w:firstLineChars="200"/>
        <w:textAlignment w:val="auto"/>
        <w:rPr>
          <w:rFonts w:hint="eastAsia" w:ascii="仿宋" w:hAnsi="仿宋" w:eastAsia="仿宋" w:cs="仿宋"/>
          <w:sz w:val="31"/>
          <w:szCs w:val="31"/>
        </w:rPr>
      </w:pPr>
      <w:r>
        <w:rPr>
          <w:rFonts w:hint="eastAsia" w:ascii="仿宋" w:hAnsi="仿宋" w:eastAsia="仿宋" w:cs="仿宋"/>
          <w:spacing w:val="8"/>
          <w:sz w:val="31"/>
          <w:szCs w:val="31"/>
        </w:rPr>
        <w:t>三、支出决算情况说明</w:t>
      </w:r>
    </w:p>
    <w:p w14:paraId="00E8447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6" w:firstLineChars="200"/>
        <w:textAlignment w:val="auto"/>
        <w:rPr>
          <w:rFonts w:hint="eastAsia" w:ascii="仿宋" w:hAnsi="仿宋" w:eastAsia="仿宋" w:cs="仿宋"/>
          <w:spacing w:val="8"/>
          <w:sz w:val="31"/>
          <w:szCs w:val="31"/>
        </w:rPr>
      </w:pPr>
      <w:r>
        <w:rPr>
          <w:rFonts w:hint="eastAsia" w:ascii="仿宋" w:hAnsi="仿宋" w:eastAsia="仿宋" w:cs="仿宋"/>
          <w:spacing w:val="4"/>
          <w:sz w:val="31"/>
          <w:szCs w:val="31"/>
        </w:rPr>
        <w:t>本年支出合计</w:t>
      </w:r>
      <w:r>
        <w:rPr>
          <w:rFonts w:hint="eastAsia" w:ascii="仿宋" w:hAnsi="仿宋" w:eastAsia="仿宋" w:cs="仿宋"/>
          <w:spacing w:val="4"/>
          <w:sz w:val="31"/>
          <w:szCs w:val="31"/>
          <w:lang w:val="en-US" w:eastAsia="zh-CN"/>
        </w:rPr>
        <w:t>715.63</w:t>
      </w:r>
      <w:r>
        <w:rPr>
          <w:rFonts w:hint="eastAsia" w:ascii="仿宋" w:hAnsi="仿宋" w:eastAsia="仿宋" w:cs="仿宋"/>
          <w:spacing w:val="4"/>
          <w:sz w:val="31"/>
          <w:szCs w:val="31"/>
        </w:rPr>
        <w:t>万元，其中：基本支出</w:t>
      </w:r>
      <w:r>
        <w:rPr>
          <w:rFonts w:hint="eastAsia" w:ascii="仿宋" w:hAnsi="仿宋" w:eastAsia="仿宋" w:cs="仿宋"/>
          <w:spacing w:val="24"/>
          <w:sz w:val="31"/>
          <w:szCs w:val="31"/>
        </w:rPr>
        <w:t xml:space="preserve"> </w:t>
      </w:r>
      <w:r>
        <w:rPr>
          <w:rFonts w:hint="eastAsia" w:ascii="仿宋" w:hAnsi="仿宋" w:eastAsia="仿宋" w:cs="仿宋"/>
          <w:spacing w:val="24"/>
          <w:sz w:val="31"/>
          <w:szCs w:val="31"/>
          <w:lang w:val="en-US" w:eastAsia="zh-CN"/>
        </w:rPr>
        <w:t>457.06</w:t>
      </w:r>
      <w:r>
        <w:rPr>
          <w:rFonts w:hint="eastAsia" w:ascii="仿宋" w:hAnsi="仿宋" w:eastAsia="仿宋" w:cs="仿宋"/>
          <w:spacing w:val="24"/>
          <w:sz w:val="31"/>
          <w:szCs w:val="31"/>
        </w:rPr>
        <w:t xml:space="preserve"> </w:t>
      </w:r>
      <w:r>
        <w:rPr>
          <w:rFonts w:hint="eastAsia" w:ascii="仿宋" w:hAnsi="仿宋" w:eastAsia="仿宋" w:cs="仿宋"/>
          <w:spacing w:val="4"/>
          <w:sz w:val="31"/>
          <w:szCs w:val="31"/>
        </w:rPr>
        <w:t>万元，</w:t>
      </w:r>
      <w:r>
        <w:rPr>
          <w:rFonts w:hint="eastAsia" w:ascii="仿宋" w:hAnsi="仿宋" w:eastAsia="仿宋" w:cs="仿宋"/>
          <w:spacing w:val="-86"/>
          <w:sz w:val="31"/>
          <w:szCs w:val="31"/>
        </w:rPr>
        <w:t xml:space="preserve"> </w:t>
      </w:r>
      <w:r>
        <w:rPr>
          <w:rFonts w:hint="eastAsia" w:ascii="仿宋" w:hAnsi="仿宋" w:eastAsia="仿宋" w:cs="仿宋"/>
          <w:spacing w:val="4"/>
          <w:sz w:val="31"/>
          <w:szCs w:val="31"/>
        </w:rPr>
        <w:t>比上年</w:t>
      </w:r>
      <w:r>
        <w:rPr>
          <w:rFonts w:hint="eastAsia" w:ascii="仿宋" w:hAnsi="仿宋" w:eastAsia="仿宋" w:cs="仿宋"/>
          <w:spacing w:val="7"/>
          <w:sz w:val="31"/>
          <w:szCs w:val="31"/>
        </w:rPr>
        <w:t>增加</w:t>
      </w:r>
      <w:r>
        <w:rPr>
          <w:rFonts w:hint="eastAsia" w:ascii="仿宋" w:hAnsi="仿宋" w:eastAsia="仿宋" w:cs="仿宋"/>
          <w:spacing w:val="7"/>
          <w:sz w:val="31"/>
          <w:szCs w:val="31"/>
          <w:lang w:val="en-US" w:eastAsia="zh-CN"/>
        </w:rPr>
        <w:t>93.83</w:t>
      </w:r>
      <w:r>
        <w:rPr>
          <w:rFonts w:hint="eastAsia" w:ascii="仿宋" w:hAnsi="仿宋" w:eastAsia="仿宋" w:cs="仿宋"/>
          <w:spacing w:val="7"/>
          <w:sz w:val="31"/>
          <w:szCs w:val="31"/>
        </w:rPr>
        <w:t>万元，增长</w:t>
      </w:r>
      <w:r>
        <w:rPr>
          <w:rFonts w:hint="eastAsia" w:ascii="仿宋" w:hAnsi="仿宋" w:eastAsia="仿宋" w:cs="仿宋"/>
          <w:spacing w:val="7"/>
          <w:sz w:val="31"/>
          <w:szCs w:val="31"/>
          <w:lang w:val="en-US" w:eastAsia="zh-CN"/>
        </w:rPr>
        <w:t>25.8</w:t>
      </w:r>
      <w:r>
        <w:rPr>
          <w:rFonts w:hint="eastAsia" w:ascii="仿宋" w:hAnsi="仿宋" w:eastAsia="仿宋" w:cs="仿宋"/>
          <w:spacing w:val="7"/>
          <w:sz w:val="31"/>
          <w:szCs w:val="31"/>
        </w:rPr>
        <w:t>%，主要是</w:t>
      </w:r>
      <w:r>
        <w:rPr>
          <w:rFonts w:hint="eastAsia" w:ascii="仿宋" w:hAnsi="仿宋" w:eastAsia="仿宋" w:cs="仿宋"/>
          <w:spacing w:val="-10"/>
          <w:sz w:val="31"/>
          <w:szCs w:val="31"/>
          <w:lang w:val="en-US" w:eastAsia="zh-CN"/>
        </w:rPr>
        <w:t>2024年补缴2019.1-2020.12职工养老保险</w:t>
      </w:r>
      <w:r>
        <w:rPr>
          <w:rFonts w:hint="eastAsia" w:ascii="仿宋" w:hAnsi="仿宋" w:eastAsia="仿宋" w:cs="仿宋"/>
          <w:spacing w:val="7"/>
          <w:sz w:val="31"/>
          <w:szCs w:val="31"/>
        </w:rPr>
        <w:t>；</w:t>
      </w:r>
      <w:r>
        <w:rPr>
          <w:rFonts w:hint="eastAsia" w:ascii="仿宋" w:hAnsi="仿宋" w:eastAsia="仿宋" w:cs="仿宋"/>
          <w:spacing w:val="6"/>
          <w:sz w:val="31"/>
          <w:szCs w:val="31"/>
        </w:rPr>
        <w:t>项目支</w:t>
      </w:r>
      <w:r>
        <w:rPr>
          <w:rFonts w:hint="eastAsia" w:ascii="仿宋" w:hAnsi="仿宋" w:eastAsia="仿宋" w:cs="仿宋"/>
          <w:spacing w:val="3"/>
          <w:sz w:val="31"/>
          <w:szCs w:val="31"/>
        </w:rPr>
        <w:t>出</w:t>
      </w:r>
      <w:r>
        <w:rPr>
          <w:rFonts w:hint="eastAsia" w:ascii="仿宋" w:hAnsi="仿宋" w:eastAsia="仿宋" w:cs="仿宋"/>
          <w:spacing w:val="47"/>
          <w:sz w:val="31"/>
          <w:szCs w:val="31"/>
          <w:lang w:val="en-US" w:eastAsia="zh-CN"/>
        </w:rPr>
        <w:t>258.57</w:t>
      </w:r>
      <w:r>
        <w:rPr>
          <w:rFonts w:hint="eastAsia" w:ascii="仿宋" w:hAnsi="仿宋" w:eastAsia="仿宋" w:cs="仿宋"/>
          <w:spacing w:val="3"/>
          <w:sz w:val="31"/>
          <w:szCs w:val="31"/>
        </w:rPr>
        <w:t>万元，</w:t>
      </w:r>
      <w:r>
        <w:rPr>
          <w:rFonts w:hint="eastAsia" w:ascii="仿宋" w:hAnsi="仿宋" w:eastAsia="仿宋" w:cs="仿宋"/>
          <w:spacing w:val="-78"/>
          <w:sz w:val="31"/>
          <w:szCs w:val="31"/>
        </w:rPr>
        <w:t xml:space="preserve"> </w:t>
      </w:r>
      <w:r>
        <w:rPr>
          <w:rFonts w:hint="eastAsia" w:ascii="仿宋" w:hAnsi="仿宋" w:eastAsia="仿宋" w:cs="仿宋"/>
          <w:spacing w:val="3"/>
          <w:sz w:val="31"/>
          <w:szCs w:val="31"/>
        </w:rPr>
        <w:t>比上年</w:t>
      </w:r>
      <w:r>
        <w:rPr>
          <w:rFonts w:hint="eastAsia" w:ascii="仿宋" w:hAnsi="仿宋" w:eastAsia="仿宋" w:cs="仿宋"/>
          <w:spacing w:val="3"/>
          <w:sz w:val="31"/>
          <w:szCs w:val="31"/>
          <w:lang w:val="en-US" w:eastAsia="zh-CN"/>
        </w:rPr>
        <w:t>增加133.06</w:t>
      </w:r>
      <w:r>
        <w:rPr>
          <w:rFonts w:hint="eastAsia" w:ascii="仿宋" w:hAnsi="仿宋" w:eastAsia="仿宋" w:cs="仿宋"/>
          <w:spacing w:val="-87"/>
          <w:sz w:val="31"/>
          <w:szCs w:val="31"/>
        </w:rPr>
        <w:t xml:space="preserve"> </w:t>
      </w:r>
      <w:r>
        <w:rPr>
          <w:rFonts w:hint="eastAsia" w:ascii="仿宋" w:hAnsi="仿宋" w:eastAsia="仿宋" w:cs="仿宋"/>
          <w:spacing w:val="3"/>
          <w:sz w:val="31"/>
          <w:szCs w:val="31"/>
        </w:rPr>
        <w:t>万元，</w:t>
      </w:r>
      <w:r>
        <w:rPr>
          <w:rFonts w:hint="eastAsia" w:ascii="仿宋" w:hAnsi="仿宋" w:eastAsia="仿宋" w:cs="仿宋"/>
          <w:spacing w:val="3"/>
          <w:sz w:val="31"/>
          <w:szCs w:val="31"/>
          <w:lang w:val="en-US" w:eastAsia="zh-CN"/>
        </w:rPr>
        <w:t>增长106.0</w:t>
      </w:r>
      <w:r>
        <w:rPr>
          <w:rFonts w:hint="eastAsia" w:ascii="仿宋" w:hAnsi="仿宋" w:eastAsia="仿宋" w:cs="仿宋"/>
          <w:spacing w:val="3"/>
          <w:sz w:val="31"/>
          <w:szCs w:val="31"/>
        </w:rPr>
        <w:t>%，主</w:t>
      </w:r>
      <w:r>
        <w:rPr>
          <w:rFonts w:hint="eastAsia" w:ascii="仿宋" w:hAnsi="仿宋" w:eastAsia="仿宋" w:cs="仿宋"/>
          <w:spacing w:val="-2"/>
          <w:sz w:val="31"/>
          <w:szCs w:val="31"/>
        </w:rPr>
        <w:t>要是</w:t>
      </w:r>
      <w:r>
        <w:rPr>
          <w:rFonts w:hint="eastAsia" w:ascii="仿宋" w:hAnsi="仿宋" w:eastAsia="仿宋" w:cs="仿宋"/>
          <w:spacing w:val="-86"/>
          <w:sz w:val="31"/>
          <w:szCs w:val="31"/>
        </w:rPr>
        <w:t xml:space="preserve"> </w:t>
      </w:r>
      <w:r>
        <w:rPr>
          <w:rFonts w:hint="eastAsia" w:ascii="仿宋" w:hAnsi="仿宋" w:eastAsia="仿宋" w:cs="仿宋"/>
          <w:spacing w:val="-2"/>
          <w:sz w:val="31"/>
          <w:szCs w:val="31"/>
          <w:lang w:val="en-US" w:eastAsia="zh-CN"/>
        </w:rPr>
        <w:t>国企改制档案补助资金项目支出增加</w:t>
      </w:r>
      <w:r>
        <w:rPr>
          <w:rFonts w:hint="eastAsia" w:ascii="仿宋" w:hAnsi="仿宋" w:eastAsia="仿宋" w:cs="仿宋"/>
          <w:spacing w:val="-2"/>
          <w:sz w:val="31"/>
          <w:szCs w:val="31"/>
        </w:rPr>
        <w:t xml:space="preserve">；上缴上级支出 </w:t>
      </w:r>
      <w:r>
        <w:rPr>
          <w:rFonts w:hint="eastAsia" w:ascii="仿宋" w:hAnsi="仿宋" w:eastAsia="仿宋" w:cs="仿宋"/>
          <w:spacing w:val="-2"/>
          <w:sz w:val="31"/>
          <w:szCs w:val="31"/>
          <w:lang w:val="en-US" w:eastAsia="zh-CN"/>
        </w:rPr>
        <w:t>0</w:t>
      </w:r>
      <w:r>
        <w:rPr>
          <w:rFonts w:hint="eastAsia" w:ascii="仿宋" w:hAnsi="仿宋" w:eastAsia="仿宋" w:cs="仿宋"/>
          <w:spacing w:val="-2"/>
          <w:sz w:val="31"/>
          <w:szCs w:val="31"/>
        </w:rPr>
        <w:t>万元</w:t>
      </w:r>
      <w:r>
        <w:rPr>
          <w:rFonts w:hint="eastAsia" w:ascii="仿宋" w:hAnsi="仿宋" w:eastAsia="仿宋" w:cs="仿宋"/>
          <w:spacing w:val="2"/>
          <w:sz w:val="31"/>
          <w:szCs w:val="31"/>
        </w:rPr>
        <w:t>；经营支出</w:t>
      </w:r>
      <w:r>
        <w:rPr>
          <w:rFonts w:hint="eastAsia" w:ascii="仿宋" w:hAnsi="仿宋" w:eastAsia="仿宋" w:cs="仿宋"/>
          <w:spacing w:val="2"/>
          <w:sz w:val="31"/>
          <w:szCs w:val="31"/>
          <w:lang w:val="en-US" w:eastAsia="zh-CN"/>
        </w:rPr>
        <w:t>0</w:t>
      </w:r>
      <w:r>
        <w:rPr>
          <w:rFonts w:hint="eastAsia" w:ascii="仿宋" w:hAnsi="仿宋" w:eastAsia="仿宋" w:cs="仿宋"/>
          <w:spacing w:val="2"/>
          <w:sz w:val="31"/>
          <w:szCs w:val="31"/>
        </w:rPr>
        <w:t>万元</w:t>
      </w:r>
      <w:r>
        <w:rPr>
          <w:rFonts w:hint="eastAsia" w:ascii="仿宋" w:hAnsi="仿宋" w:eastAsia="仿宋" w:cs="仿宋"/>
          <w:spacing w:val="6"/>
          <w:sz w:val="31"/>
          <w:szCs w:val="31"/>
        </w:rPr>
        <w:t>；对附属单</w:t>
      </w:r>
      <w:r>
        <w:rPr>
          <w:rFonts w:hint="eastAsia" w:ascii="仿宋" w:hAnsi="仿宋" w:eastAsia="仿宋" w:cs="仿宋"/>
          <w:spacing w:val="-15"/>
          <w:sz w:val="31"/>
          <w:szCs w:val="31"/>
        </w:rPr>
        <w:t>位补助支出</w:t>
      </w:r>
      <w:r>
        <w:rPr>
          <w:rFonts w:hint="eastAsia" w:ascii="仿宋" w:hAnsi="仿宋" w:eastAsia="仿宋" w:cs="仿宋"/>
          <w:spacing w:val="45"/>
          <w:sz w:val="31"/>
          <w:szCs w:val="31"/>
          <w:lang w:val="en-US" w:eastAsia="zh-CN"/>
        </w:rPr>
        <w:t>0</w:t>
      </w:r>
      <w:r>
        <w:rPr>
          <w:rFonts w:hint="eastAsia" w:ascii="仿宋" w:hAnsi="仿宋" w:eastAsia="仿宋" w:cs="仿宋"/>
          <w:spacing w:val="-15"/>
          <w:sz w:val="31"/>
          <w:szCs w:val="31"/>
        </w:rPr>
        <w:t>万元</w:t>
      </w:r>
      <w:r>
        <w:rPr>
          <w:rFonts w:hint="eastAsia" w:ascii="仿宋" w:hAnsi="仿宋" w:eastAsia="仿宋" w:cs="仿宋"/>
          <w:spacing w:val="-2"/>
          <w:sz w:val="31"/>
          <w:szCs w:val="31"/>
        </w:rPr>
        <w:t>。</w:t>
      </w:r>
    </w:p>
    <w:p w14:paraId="2282DBC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2" w:firstLineChars="200"/>
        <w:textAlignment w:val="auto"/>
        <w:rPr>
          <w:rFonts w:hint="eastAsia" w:ascii="仿宋" w:hAnsi="仿宋" w:eastAsia="仿宋" w:cs="仿宋"/>
          <w:spacing w:val="8"/>
          <w:sz w:val="31"/>
          <w:szCs w:val="31"/>
        </w:rPr>
      </w:pPr>
      <w:r>
        <w:rPr>
          <w:rFonts w:hint="eastAsia" w:ascii="仿宋" w:hAnsi="仿宋" w:eastAsia="仿宋" w:cs="仿宋"/>
          <w:spacing w:val="8"/>
          <w:sz w:val="31"/>
          <w:szCs w:val="31"/>
        </w:rPr>
        <w:t>四、财政拨款收入支出决算总体情况说明</w:t>
      </w:r>
    </w:p>
    <w:p w14:paraId="36BDEBE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4" w:firstLineChars="200"/>
        <w:textAlignment w:val="auto"/>
        <w:rPr>
          <w:rFonts w:hint="eastAsia" w:ascii="仿宋" w:hAnsi="仿宋" w:eastAsia="仿宋" w:cs="仿宋"/>
        </w:rPr>
      </w:pPr>
      <w:r>
        <w:rPr>
          <w:rFonts w:hint="eastAsia" w:ascii="仿宋" w:hAnsi="仿宋" w:eastAsia="仿宋" w:cs="仿宋"/>
          <w:spacing w:val="6"/>
          <w:sz w:val="31"/>
          <w:szCs w:val="31"/>
        </w:rPr>
        <w:t>202</w:t>
      </w:r>
      <w:r>
        <w:rPr>
          <w:rFonts w:hint="eastAsia" w:ascii="仿宋" w:hAnsi="仿宋" w:eastAsia="仿宋" w:cs="仿宋"/>
          <w:spacing w:val="6"/>
          <w:sz w:val="31"/>
          <w:szCs w:val="31"/>
          <w:lang w:val="en-US" w:eastAsia="zh-CN"/>
        </w:rPr>
        <w:t>4</w:t>
      </w:r>
      <w:r>
        <w:rPr>
          <w:rFonts w:hint="eastAsia" w:ascii="仿宋" w:hAnsi="仿宋" w:eastAsia="仿宋" w:cs="仿宋"/>
          <w:spacing w:val="6"/>
          <w:sz w:val="31"/>
          <w:szCs w:val="31"/>
        </w:rPr>
        <w:t>年度财政拨款收、支总计均为</w:t>
      </w:r>
      <w:r>
        <w:rPr>
          <w:rFonts w:hint="eastAsia" w:ascii="仿宋" w:hAnsi="仿宋" w:eastAsia="仿宋" w:cs="仿宋"/>
          <w:spacing w:val="6"/>
          <w:sz w:val="31"/>
          <w:szCs w:val="31"/>
          <w:lang w:val="en-US" w:eastAsia="zh-CN"/>
        </w:rPr>
        <w:t>512.96</w:t>
      </w:r>
      <w:r>
        <w:rPr>
          <w:rFonts w:hint="eastAsia" w:ascii="仿宋" w:hAnsi="仿宋" w:eastAsia="仿宋" w:cs="仿宋"/>
          <w:spacing w:val="5"/>
          <w:sz w:val="31"/>
          <w:szCs w:val="31"/>
        </w:rPr>
        <w:t>万元，与</w:t>
      </w:r>
      <w:r>
        <w:rPr>
          <w:rFonts w:hint="eastAsia" w:ascii="仿宋" w:hAnsi="仿宋" w:eastAsia="仿宋" w:cs="仿宋"/>
          <w:spacing w:val="-33"/>
          <w:sz w:val="31"/>
          <w:szCs w:val="31"/>
        </w:rPr>
        <w:t xml:space="preserve"> </w:t>
      </w:r>
      <w:r>
        <w:rPr>
          <w:rFonts w:hint="eastAsia" w:ascii="仿宋" w:hAnsi="仿宋" w:eastAsia="仿宋" w:cs="仿宋"/>
          <w:spacing w:val="5"/>
          <w:sz w:val="31"/>
          <w:szCs w:val="31"/>
        </w:rPr>
        <w:t>202</w:t>
      </w:r>
      <w:r>
        <w:rPr>
          <w:rFonts w:hint="eastAsia" w:ascii="仿宋" w:hAnsi="仿宋" w:eastAsia="仿宋" w:cs="仿宋"/>
          <w:spacing w:val="5"/>
          <w:sz w:val="31"/>
          <w:szCs w:val="31"/>
          <w:lang w:val="en-US" w:eastAsia="zh-CN"/>
        </w:rPr>
        <w:t>3</w:t>
      </w:r>
      <w:r>
        <w:rPr>
          <w:rFonts w:hint="eastAsia" w:ascii="仿宋" w:hAnsi="仿宋" w:eastAsia="仿宋" w:cs="仿宋"/>
          <w:spacing w:val="5"/>
          <w:sz w:val="31"/>
          <w:szCs w:val="31"/>
        </w:rPr>
        <w:t>年</w:t>
      </w:r>
      <w:r>
        <w:rPr>
          <w:rFonts w:hint="eastAsia" w:ascii="仿宋" w:hAnsi="仿宋" w:eastAsia="仿宋" w:cs="仿宋"/>
          <w:spacing w:val="-9"/>
          <w:sz w:val="31"/>
          <w:szCs w:val="31"/>
        </w:rPr>
        <w:t>相比，财政拨款收、支总计各增加</w:t>
      </w:r>
      <w:r>
        <w:rPr>
          <w:rFonts w:hint="eastAsia" w:ascii="仿宋" w:hAnsi="仿宋" w:eastAsia="仿宋" w:cs="仿宋"/>
          <w:spacing w:val="-9"/>
          <w:sz w:val="31"/>
          <w:szCs w:val="31"/>
          <w:lang w:val="en-US" w:eastAsia="zh-CN"/>
        </w:rPr>
        <w:t>56.14</w:t>
      </w:r>
      <w:r>
        <w:rPr>
          <w:rFonts w:hint="eastAsia" w:ascii="仿宋" w:hAnsi="仿宋" w:eastAsia="仿宋" w:cs="仿宋"/>
          <w:spacing w:val="-9"/>
          <w:sz w:val="31"/>
          <w:szCs w:val="31"/>
        </w:rPr>
        <w:t>万元，增长</w:t>
      </w:r>
      <w:r>
        <w:rPr>
          <w:rFonts w:hint="eastAsia" w:ascii="仿宋" w:hAnsi="仿宋" w:eastAsia="仿宋" w:cs="仿宋"/>
          <w:spacing w:val="-1"/>
          <w:sz w:val="31"/>
          <w:szCs w:val="31"/>
          <w:lang w:val="en-US" w:eastAsia="zh-CN"/>
        </w:rPr>
        <w:t>12.3</w:t>
      </w:r>
      <w:r>
        <w:rPr>
          <w:rFonts w:hint="eastAsia" w:ascii="仿宋" w:hAnsi="仿宋" w:eastAsia="仿宋" w:cs="仿宋"/>
          <w:spacing w:val="-1"/>
          <w:sz w:val="31"/>
          <w:szCs w:val="31"/>
        </w:rPr>
        <w:t>%。主要原因</w:t>
      </w:r>
      <w:r>
        <w:rPr>
          <w:rFonts w:hint="eastAsia" w:ascii="仿宋" w:hAnsi="仿宋" w:eastAsia="仿宋" w:cs="仿宋"/>
          <w:spacing w:val="-83"/>
          <w:sz w:val="31"/>
          <w:szCs w:val="31"/>
        </w:rPr>
        <w:t xml:space="preserve"> </w:t>
      </w:r>
      <w:r>
        <w:rPr>
          <w:rFonts w:hint="eastAsia" w:ascii="仿宋" w:hAnsi="仿宋" w:eastAsia="仿宋" w:cs="仿宋"/>
          <w:spacing w:val="-1"/>
          <w:sz w:val="31"/>
          <w:szCs w:val="31"/>
        </w:rPr>
        <w:t>:</w:t>
      </w:r>
      <w:r>
        <w:rPr>
          <w:rFonts w:hint="eastAsia" w:ascii="仿宋" w:hAnsi="仿宋" w:eastAsia="仿宋" w:cs="仿宋"/>
          <w:spacing w:val="-104"/>
          <w:sz w:val="31"/>
          <w:szCs w:val="31"/>
        </w:rPr>
        <w:t xml:space="preserve"> </w:t>
      </w:r>
      <w:r>
        <w:rPr>
          <w:rFonts w:hint="eastAsia" w:ascii="仿宋" w:hAnsi="仿宋" w:eastAsia="仿宋" w:cs="仿宋"/>
          <w:spacing w:val="-10"/>
          <w:sz w:val="31"/>
          <w:szCs w:val="31"/>
          <w:lang w:val="en-US" w:eastAsia="zh-CN"/>
        </w:rPr>
        <w:t>2024年补缴2019.1-2020.12职工养老保险</w:t>
      </w:r>
      <w:r>
        <w:rPr>
          <w:rFonts w:hint="eastAsia" w:ascii="仿宋" w:hAnsi="仿宋" w:eastAsia="仿宋" w:cs="仿宋"/>
          <w:spacing w:val="-1"/>
          <w:sz w:val="31"/>
          <w:szCs w:val="31"/>
          <w:lang w:val="en-US" w:eastAsia="zh-CN"/>
        </w:rPr>
        <w:t>。</w:t>
      </w:r>
    </w:p>
    <w:p w14:paraId="314D564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2" w:firstLineChars="200"/>
        <w:textAlignment w:val="auto"/>
        <w:rPr>
          <w:rFonts w:hint="eastAsia" w:ascii="仿宋" w:hAnsi="仿宋" w:eastAsia="仿宋" w:cs="仿宋"/>
          <w:sz w:val="31"/>
          <w:szCs w:val="31"/>
        </w:rPr>
      </w:pPr>
      <w:r>
        <w:rPr>
          <w:rFonts w:hint="eastAsia" w:ascii="仿宋" w:hAnsi="仿宋" w:eastAsia="仿宋" w:cs="仿宋"/>
          <w:spacing w:val="8"/>
          <w:sz w:val="31"/>
          <w:szCs w:val="31"/>
        </w:rPr>
        <w:t>五、一般公共预算财政拨款支出决算情况说明</w:t>
      </w:r>
    </w:p>
    <w:p w14:paraId="2853F0D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18" w:firstLineChars="200"/>
        <w:textAlignment w:val="auto"/>
        <w:outlineLvl w:val="2"/>
        <w:rPr>
          <w:rFonts w:hint="eastAsia" w:ascii="仿宋" w:hAnsi="仿宋" w:eastAsia="仿宋" w:cs="仿宋"/>
          <w:sz w:val="31"/>
          <w:szCs w:val="31"/>
        </w:rPr>
      </w:pPr>
      <w:r>
        <w:rPr>
          <w:rFonts w:hint="eastAsia" w:ascii="仿宋" w:hAnsi="仿宋" w:eastAsia="仿宋" w:cs="仿宋"/>
          <w:b/>
          <w:bCs/>
          <w:spacing w:val="-1"/>
          <w:sz w:val="31"/>
          <w:szCs w:val="31"/>
        </w:rPr>
        <w:t>（</w:t>
      </w:r>
      <w:r>
        <w:rPr>
          <w:rFonts w:hint="eastAsia" w:ascii="仿宋" w:hAnsi="仿宋" w:eastAsia="仿宋" w:cs="仿宋"/>
          <w:spacing w:val="-63"/>
          <w:sz w:val="31"/>
          <w:szCs w:val="31"/>
        </w:rPr>
        <w:t xml:space="preserve"> </w:t>
      </w:r>
      <w:r>
        <w:rPr>
          <w:rFonts w:hint="eastAsia" w:ascii="仿宋" w:hAnsi="仿宋" w:eastAsia="仿宋" w:cs="仿宋"/>
          <w:b/>
          <w:bCs/>
          <w:spacing w:val="-1"/>
          <w:sz w:val="31"/>
          <w:szCs w:val="31"/>
        </w:rPr>
        <w:t>一</w:t>
      </w:r>
      <w:r>
        <w:rPr>
          <w:rFonts w:hint="eastAsia" w:ascii="仿宋" w:hAnsi="仿宋" w:eastAsia="仿宋" w:cs="仿宋"/>
          <w:spacing w:val="-65"/>
          <w:sz w:val="31"/>
          <w:szCs w:val="31"/>
        </w:rPr>
        <w:t xml:space="preserve"> </w:t>
      </w:r>
      <w:r>
        <w:rPr>
          <w:rFonts w:hint="eastAsia" w:ascii="仿宋" w:hAnsi="仿宋" w:eastAsia="仿宋" w:cs="仿宋"/>
          <w:b/>
          <w:bCs/>
          <w:spacing w:val="-1"/>
          <w:sz w:val="31"/>
          <w:szCs w:val="31"/>
        </w:rPr>
        <w:t>）一般公共预算财政拨款支出决算总体情况</w:t>
      </w:r>
    </w:p>
    <w:p w14:paraId="295392F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6" w:firstLineChars="200"/>
        <w:textAlignment w:val="auto"/>
        <w:rPr>
          <w:rFonts w:hint="eastAsia" w:ascii="仿宋" w:hAnsi="仿宋" w:eastAsia="仿宋" w:cs="仿宋"/>
          <w:sz w:val="31"/>
          <w:szCs w:val="31"/>
        </w:rPr>
      </w:pP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年度一般公共预算财政拨款支出</w:t>
      </w:r>
      <w:r>
        <w:rPr>
          <w:rFonts w:hint="eastAsia" w:ascii="仿宋" w:hAnsi="仿宋" w:eastAsia="仿宋" w:cs="仿宋"/>
          <w:spacing w:val="4"/>
          <w:sz w:val="31"/>
          <w:szCs w:val="31"/>
          <w:lang w:val="en-US" w:eastAsia="zh-CN"/>
        </w:rPr>
        <w:t>512.96</w:t>
      </w:r>
      <w:r>
        <w:rPr>
          <w:rFonts w:hint="eastAsia" w:ascii="仿宋" w:hAnsi="仿宋" w:eastAsia="仿宋" w:cs="仿宋"/>
          <w:spacing w:val="4"/>
          <w:sz w:val="31"/>
          <w:szCs w:val="31"/>
        </w:rPr>
        <w:t>万元，占本年支</w:t>
      </w:r>
      <w:r>
        <w:rPr>
          <w:rFonts w:hint="eastAsia" w:ascii="仿宋" w:hAnsi="仿宋" w:eastAsia="仿宋" w:cs="仿宋"/>
          <w:spacing w:val="3"/>
          <w:sz w:val="31"/>
          <w:szCs w:val="31"/>
        </w:rPr>
        <w:t>出合计的</w:t>
      </w:r>
      <w:r>
        <w:rPr>
          <w:rFonts w:hint="eastAsia" w:ascii="仿宋" w:hAnsi="仿宋" w:eastAsia="仿宋" w:cs="仿宋"/>
          <w:spacing w:val="3"/>
          <w:sz w:val="31"/>
          <w:szCs w:val="31"/>
          <w:lang w:val="en-US" w:eastAsia="zh-CN"/>
        </w:rPr>
        <w:t>71.7</w:t>
      </w:r>
      <w:r>
        <w:rPr>
          <w:rFonts w:hint="eastAsia" w:ascii="仿宋" w:hAnsi="仿宋" w:eastAsia="仿宋" w:cs="仿宋"/>
          <w:spacing w:val="3"/>
          <w:sz w:val="31"/>
          <w:szCs w:val="31"/>
        </w:rPr>
        <w:t>%。与202</w:t>
      </w:r>
      <w:r>
        <w:rPr>
          <w:rFonts w:hint="eastAsia" w:ascii="仿宋" w:hAnsi="仿宋" w:eastAsia="仿宋" w:cs="仿宋"/>
          <w:spacing w:val="3"/>
          <w:sz w:val="31"/>
          <w:szCs w:val="31"/>
          <w:lang w:val="en-US" w:eastAsia="zh-CN"/>
        </w:rPr>
        <w:t>3</w:t>
      </w:r>
      <w:r>
        <w:rPr>
          <w:rFonts w:hint="eastAsia" w:ascii="仿宋" w:hAnsi="仿宋" w:eastAsia="仿宋" w:cs="仿宋"/>
          <w:spacing w:val="3"/>
          <w:sz w:val="31"/>
          <w:szCs w:val="31"/>
        </w:rPr>
        <w:t>年度相比，一般公共预算财政拨款支</w:t>
      </w:r>
      <w:r>
        <w:rPr>
          <w:rFonts w:hint="eastAsia" w:ascii="仿宋" w:hAnsi="仿宋" w:eastAsia="仿宋" w:cs="仿宋"/>
          <w:spacing w:val="-1"/>
          <w:sz w:val="31"/>
          <w:szCs w:val="31"/>
        </w:rPr>
        <w:t>出增加</w:t>
      </w:r>
      <w:r>
        <w:rPr>
          <w:rFonts w:hint="eastAsia" w:ascii="仿宋" w:hAnsi="仿宋" w:eastAsia="仿宋" w:cs="仿宋"/>
          <w:spacing w:val="-1"/>
          <w:sz w:val="31"/>
          <w:szCs w:val="31"/>
          <w:lang w:val="en-US" w:eastAsia="zh-CN"/>
        </w:rPr>
        <w:t>56.14</w:t>
      </w:r>
      <w:r>
        <w:rPr>
          <w:rFonts w:hint="eastAsia" w:ascii="仿宋" w:hAnsi="仿宋" w:eastAsia="仿宋" w:cs="仿宋"/>
          <w:spacing w:val="-1"/>
          <w:sz w:val="31"/>
          <w:szCs w:val="31"/>
        </w:rPr>
        <w:t>万元，增长</w:t>
      </w:r>
      <w:r>
        <w:rPr>
          <w:rFonts w:hint="eastAsia" w:ascii="仿宋" w:hAnsi="仿宋" w:eastAsia="仿宋" w:cs="仿宋"/>
          <w:spacing w:val="-1"/>
          <w:sz w:val="31"/>
          <w:szCs w:val="31"/>
          <w:lang w:val="en-US" w:eastAsia="zh-CN"/>
        </w:rPr>
        <w:t>12.3</w:t>
      </w:r>
      <w:r>
        <w:rPr>
          <w:rFonts w:hint="eastAsia" w:ascii="仿宋" w:hAnsi="仿宋" w:eastAsia="仿宋" w:cs="仿宋"/>
          <w:spacing w:val="-1"/>
          <w:sz w:val="31"/>
          <w:szCs w:val="31"/>
        </w:rPr>
        <w:t>%。主要原因：</w:t>
      </w:r>
      <w:r>
        <w:rPr>
          <w:rFonts w:hint="eastAsia" w:ascii="仿宋" w:hAnsi="仿宋" w:eastAsia="仿宋" w:cs="仿宋"/>
          <w:spacing w:val="-10"/>
          <w:sz w:val="31"/>
          <w:szCs w:val="31"/>
          <w:lang w:val="en-US" w:eastAsia="zh-CN"/>
        </w:rPr>
        <w:t>2024年补缴2019.1-2020.12职工养老保险</w:t>
      </w:r>
    </w:p>
    <w:p w14:paraId="166C500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8" w:firstLineChars="200"/>
        <w:textAlignment w:val="auto"/>
        <w:outlineLvl w:val="2"/>
        <w:rPr>
          <w:rFonts w:hint="eastAsia" w:ascii="仿宋" w:hAnsi="仿宋" w:eastAsia="仿宋" w:cs="仿宋"/>
          <w:sz w:val="31"/>
          <w:szCs w:val="31"/>
        </w:rPr>
      </w:pPr>
      <w:r>
        <w:rPr>
          <w:rFonts w:hint="eastAsia" w:ascii="仿宋" w:hAnsi="仿宋" w:eastAsia="仿宋" w:cs="仿宋"/>
          <w:b/>
          <w:bCs/>
          <w:spacing w:val="4"/>
          <w:sz w:val="31"/>
          <w:szCs w:val="31"/>
        </w:rPr>
        <w:t>（二）</w:t>
      </w:r>
      <w:r>
        <w:rPr>
          <w:rFonts w:hint="eastAsia" w:ascii="仿宋" w:hAnsi="仿宋" w:eastAsia="仿宋" w:cs="仿宋"/>
          <w:spacing w:val="-80"/>
          <w:sz w:val="31"/>
          <w:szCs w:val="31"/>
        </w:rPr>
        <w:t xml:space="preserve"> </w:t>
      </w:r>
      <w:r>
        <w:rPr>
          <w:rFonts w:hint="eastAsia" w:ascii="仿宋" w:hAnsi="仿宋" w:eastAsia="仿宋" w:cs="仿宋"/>
          <w:b/>
          <w:bCs/>
          <w:spacing w:val="4"/>
          <w:sz w:val="31"/>
          <w:szCs w:val="31"/>
        </w:rPr>
        <w:t>一般公共预算财政拨款支出决算结构情况</w:t>
      </w:r>
    </w:p>
    <w:p w14:paraId="348C2D6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6" w:firstLineChars="200"/>
        <w:jc w:val="both"/>
        <w:textAlignment w:val="auto"/>
        <w:rPr>
          <w:rFonts w:hint="eastAsia" w:ascii="仿宋" w:hAnsi="仿宋" w:eastAsia="仿宋" w:cs="仿宋"/>
          <w:sz w:val="31"/>
          <w:szCs w:val="31"/>
        </w:rPr>
      </w:pP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54"/>
          <w:sz w:val="31"/>
          <w:szCs w:val="31"/>
        </w:rPr>
        <w:t xml:space="preserve"> </w:t>
      </w:r>
      <w:r>
        <w:rPr>
          <w:rFonts w:hint="eastAsia" w:ascii="仿宋" w:hAnsi="仿宋" w:eastAsia="仿宋" w:cs="仿宋"/>
          <w:spacing w:val="4"/>
          <w:sz w:val="31"/>
          <w:szCs w:val="31"/>
        </w:rPr>
        <w:t>年度一般公共预算财政拨款支出</w:t>
      </w:r>
      <w:r>
        <w:rPr>
          <w:rFonts w:hint="eastAsia" w:ascii="仿宋" w:hAnsi="仿宋" w:eastAsia="仿宋" w:cs="仿宋"/>
          <w:spacing w:val="4"/>
          <w:sz w:val="31"/>
          <w:szCs w:val="31"/>
          <w:lang w:val="en-US" w:eastAsia="zh-CN"/>
        </w:rPr>
        <w:t>512.96</w:t>
      </w:r>
      <w:r>
        <w:rPr>
          <w:rFonts w:hint="eastAsia" w:ascii="仿宋" w:hAnsi="仿宋" w:eastAsia="仿宋" w:cs="仿宋"/>
          <w:spacing w:val="4"/>
          <w:sz w:val="31"/>
          <w:szCs w:val="31"/>
        </w:rPr>
        <w:t>万元，主要用于</w:t>
      </w:r>
      <w:r>
        <w:rPr>
          <w:rFonts w:hint="eastAsia" w:ascii="仿宋" w:hAnsi="仿宋" w:eastAsia="仿宋" w:cs="仿宋"/>
          <w:spacing w:val="-6"/>
          <w:sz w:val="31"/>
          <w:szCs w:val="31"/>
        </w:rPr>
        <w:t>以下方面：</w:t>
      </w:r>
      <w:r>
        <w:rPr>
          <w:rFonts w:hint="eastAsia" w:ascii="仿宋" w:hAnsi="仿宋" w:eastAsia="仿宋" w:cs="仿宋"/>
          <w:sz w:val="32"/>
        </w:rPr>
        <w:t>社会保障和就业支出</w:t>
      </w:r>
      <w:r>
        <w:rPr>
          <w:rFonts w:hint="eastAsia" w:ascii="仿宋" w:hAnsi="仿宋" w:eastAsia="仿宋" w:cs="仿宋"/>
          <w:sz w:val="32"/>
          <w:lang w:val="en-US" w:eastAsia="zh-CN"/>
        </w:rPr>
        <w:t>471.87</w:t>
      </w:r>
      <w:r>
        <w:rPr>
          <w:rFonts w:hint="eastAsia" w:ascii="仿宋" w:hAnsi="仿宋" w:eastAsia="仿宋" w:cs="仿宋"/>
          <w:sz w:val="32"/>
        </w:rPr>
        <w:t>万元，占</w:t>
      </w:r>
      <w:r>
        <w:rPr>
          <w:rFonts w:hint="eastAsia" w:ascii="仿宋" w:hAnsi="仿宋" w:eastAsia="仿宋" w:cs="仿宋"/>
          <w:sz w:val="32"/>
          <w:lang w:val="en-US" w:eastAsia="zh-CN"/>
        </w:rPr>
        <w:t>92.0</w:t>
      </w:r>
      <w:r>
        <w:rPr>
          <w:rFonts w:hint="eastAsia" w:ascii="仿宋" w:hAnsi="仿宋" w:eastAsia="仿宋" w:cs="仿宋"/>
          <w:sz w:val="32"/>
        </w:rPr>
        <w:t>%；卫生健康支出</w:t>
      </w:r>
      <w:r>
        <w:rPr>
          <w:rFonts w:hint="eastAsia" w:ascii="仿宋" w:hAnsi="仿宋" w:eastAsia="仿宋" w:cs="仿宋"/>
          <w:sz w:val="32"/>
          <w:lang w:val="en-US" w:eastAsia="zh-CN"/>
        </w:rPr>
        <w:t>11.77</w:t>
      </w:r>
      <w:r>
        <w:rPr>
          <w:rFonts w:hint="eastAsia" w:ascii="仿宋" w:hAnsi="仿宋" w:eastAsia="仿宋" w:cs="仿宋"/>
          <w:sz w:val="32"/>
        </w:rPr>
        <w:t>万元，占</w:t>
      </w:r>
      <w:r>
        <w:rPr>
          <w:rFonts w:hint="eastAsia" w:ascii="仿宋" w:hAnsi="仿宋" w:eastAsia="仿宋" w:cs="仿宋"/>
          <w:sz w:val="32"/>
          <w:lang w:val="en-US" w:eastAsia="zh-CN"/>
        </w:rPr>
        <w:t>2.3</w:t>
      </w:r>
      <w:r>
        <w:rPr>
          <w:rFonts w:hint="eastAsia" w:ascii="仿宋" w:hAnsi="仿宋" w:eastAsia="仿宋" w:cs="仿宋"/>
          <w:sz w:val="32"/>
        </w:rPr>
        <w:t>%；住房保障支出</w:t>
      </w:r>
      <w:r>
        <w:rPr>
          <w:rFonts w:hint="eastAsia" w:ascii="仿宋" w:hAnsi="仿宋" w:eastAsia="仿宋" w:cs="仿宋"/>
          <w:sz w:val="32"/>
          <w:lang w:val="en-US" w:eastAsia="zh-CN"/>
        </w:rPr>
        <w:t>29.32</w:t>
      </w:r>
      <w:r>
        <w:rPr>
          <w:rFonts w:hint="eastAsia" w:ascii="仿宋" w:hAnsi="仿宋" w:eastAsia="仿宋" w:cs="仿宋"/>
          <w:sz w:val="32"/>
        </w:rPr>
        <w:t>万元，占</w:t>
      </w:r>
      <w:r>
        <w:rPr>
          <w:rFonts w:hint="eastAsia" w:ascii="仿宋" w:hAnsi="仿宋" w:eastAsia="仿宋" w:cs="仿宋"/>
          <w:sz w:val="32"/>
          <w:lang w:val="en-US" w:eastAsia="zh-CN"/>
        </w:rPr>
        <w:t>5.7</w:t>
      </w:r>
      <w:r>
        <w:rPr>
          <w:rFonts w:hint="eastAsia" w:ascii="仿宋" w:hAnsi="仿宋" w:eastAsia="仿宋" w:cs="仿宋"/>
          <w:sz w:val="32"/>
        </w:rPr>
        <w:t>%。</w:t>
      </w:r>
    </w:p>
    <w:p w14:paraId="7EADC10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8" w:firstLineChars="200"/>
        <w:textAlignment w:val="auto"/>
        <w:outlineLvl w:val="2"/>
        <w:rPr>
          <w:rFonts w:hint="eastAsia" w:ascii="仿宋" w:hAnsi="仿宋" w:eastAsia="仿宋" w:cs="仿宋"/>
          <w:sz w:val="31"/>
          <w:szCs w:val="31"/>
        </w:rPr>
      </w:pPr>
      <w:r>
        <w:rPr>
          <w:rFonts w:hint="eastAsia" w:ascii="仿宋" w:hAnsi="仿宋" w:eastAsia="仿宋" w:cs="仿宋"/>
          <w:b/>
          <w:bCs/>
          <w:spacing w:val="4"/>
          <w:sz w:val="31"/>
          <w:szCs w:val="31"/>
        </w:rPr>
        <w:t>（三）</w:t>
      </w:r>
      <w:r>
        <w:rPr>
          <w:rFonts w:hint="eastAsia" w:ascii="仿宋" w:hAnsi="仿宋" w:eastAsia="仿宋" w:cs="仿宋"/>
          <w:spacing w:val="-80"/>
          <w:sz w:val="31"/>
          <w:szCs w:val="31"/>
        </w:rPr>
        <w:t xml:space="preserve"> </w:t>
      </w:r>
      <w:r>
        <w:rPr>
          <w:rFonts w:hint="eastAsia" w:ascii="仿宋" w:hAnsi="仿宋" w:eastAsia="仿宋" w:cs="仿宋"/>
          <w:b/>
          <w:bCs/>
          <w:spacing w:val="4"/>
          <w:sz w:val="31"/>
          <w:szCs w:val="31"/>
        </w:rPr>
        <w:t>一般公共预算财政拨款支出决算具体情况</w:t>
      </w:r>
    </w:p>
    <w:p w14:paraId="21B421F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68" w:firstLineChars="200"/>
        <w:textAlignment w:val="auto"/>
        <w:rPr>
          <w:rFonts w:hint="eastAsia" w:ascii="仿宋" w:hAnsi="仿宋" w:eastAsia="仿宋" w:cs="仿宋"/>
          <w:sz w:val="31"/>
          <w:szCs w:val="31"/>
        </w:rPr>
      </w:pPr>
      <w:r>
        <w:rPr>
          <w:rFonts w:hint="eastAsia" w:ascii="仿宋" w:hAnsi="仿宋" w:eastAsia="仿宋" w:cs="仿宋"/>
          <w:spacing w:val="12"/>
          <w:sz w:val="31"/>
          <w:szCs w:val="31"/>
        </w:rPr>
        <w:t>202</w:t>
      </w:r>
      <w:r>
        <w:rPr>
          <w:rFonts w:hint="eastAsia" w:ascii="仿宋" w:hAnsi="仿宋" w:eastAsia="仿宋" w:cs="仿宋"/>
          <w:spacing w:val="12"/>
          <w:sz w:val="31"/>
          <w:szCs w:val="31"/>
          <w:lang w:val="en-US" w:eastAsia="zh-CN"/>
        </w:rPr>
        <w:t>4</w:t>
      </w:r>
      <w:r>
        <w:rPr>
          <w:rFonts w:hint="eastAsia" w:ascii="仿宋" w:hAnsi="仿宋" w:eastAsia="仿宋" w:cs="仿宋"/>
          <w:spacing w:val="12"/>
          <w:sz w:val="31"/>
          <w:szCs w:val="31"/>
        </w:rPr>
        <w:t>年度一般公共预算财政拨款支出年初预算为</w:t>
      </w:r>
      <w:r>
        <w:rPr>
          <w:rFonts w:hint="eastAsia" w:ascii="仿宋" w:hAnsi="仿宋" w:eastAsia="仿宋" w:cs="仿宋"/>
          <w:spacing w:val="12"/>
          <w:sz w:val="31"/>
          <w:szCs w:val="31"/>
          <w:lang w:val="en-US" w:eastAsia="zh-CN"/>
        </w:rPr>
        <w:t>388.76</w:t>
      </w:r>
      <w:r>
        <w:rPr>
          <w:rFonts w:hint="eastAsia" w:ascii="仿宋" w:hAnsi="仿宋" w:eastAsia="仿宋" w:cs="仿宋"/>
          <w:spacing w:val="12"/>
          <w:sz w:val="31"/>
          <w:szCs w:val="31"/>
        </w:rPr>
        <w:t>万</w:t>
      </w:r>
      <w:r>
        <w:rPr>
          <w:rFonts w:hint="eastAsia" w:ascii="仿宋" w:hAnsi="仿宋" w:eastAsia="仿宋" w:cs="仿宋"/>
          <w:spacing w:val="4"/>
          <w:sz w:val="31"/>
          <w:szCs w:val="31"/>
        </w:rPr>
        <w:t>元，支出决算为</w:t>
      </w:r>
      <w:r>
        <w:rPr>
          <w:rFonts w:hint="eastAsia" w:ascii="仿宋" w:hAnsi="仿宋" w:eastAsia="仿宋" w:cs="仿宋"/>
          <w:spacing w:val="4"/>
          <w:sz w:val="31"/>
          <w:szCs w:val="31"/>
          <w:lang w:val="en-US" w:eastAsia="zh-CN"/>
        </w:rPr>
        <w:t>512.96</w:t>
      </w:r>
      <w:r>
        <w:rPr>
          <w:rFonts w:hint="eastAsia" w:ascii="仿宋" w:hAnsi="仿宋" w:eastAsia="仿宋" w:cs="仿宋"/>
          <w:spacing w:val="4"/>
          <w:sz w:val="31"/>
          <w:szCs w:val="31"/>
        </w:rPr>
        <w:t xml:space="preserve">万元，完成年初预算的 </w:t>
      </w:r>
      <w:r>
        <w:rPr>
          <w:rFonts w:hint="eastAsia" w:ascii="仿宋" w:hAnsi="仿宋" w:eastAsia="仿宋" w:cs="仿宋"/>
          <w:spacing w:val="4"/>
          <w:sz w:val="31"/>
          <w:szCs w:val="31"/>
          <w:lang w:val="en-US" w:eastAsia="zh-CN"/>
        </w:rPr>
        <w:t>131.9</w:t>
      </w:r>
      <w:r>
        <w:rPr>
          <w:rFonts w:hint="eastAsia" w:ascii="仿宋" w:hAnsi="仿宋" w:eastAsia="仿宋" w:cs="仿宋"/>
          <w:spacing w:val="4"/>
          <w:sz w:val="31"/>
          <w:szCs w:val="31"/>
        </w:rPr>
        <w:t>%。其中：</w:t>
      </w:r>
    </w:p>
    <w:p w14:paraId="1862DD2A">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sz w:val="32"/>
        </w:rPr>
      </w:pPr>
      <w:r>
        <w:rPr>
          <w:rFonts w:hint="eastAsia" w:ascii="仿宋" w:hAnsi="仿宋" w:eastAsia="仿宋" w:cs="仿宋"/>
          <w:b/>
          <w:bCs/>
          <w:sz w:val="32"/>
        </w:rPr>
        <w:t xml:space="preserve">社会保障和就业支出—人力资源和社会保障管理事务—社会保险经办机构 </w:t>
      </w:r>
      <w:r>
        <w:rPr>
          <w:rFonts w:hint="eastAsia" w:ascii="仿宋" w:hAnsi="仿宋" w:eastAsia="仿宋" w:cs="仿宋"/>
          <w:sz w:val="32"/>
        </w:rPr>
        <w:t>年初预算为</w:t>
      </w:r>
      <w:r>
        <w:rPr>
          <w:rFonts w:hint="eastAsia" w:ascii="仿宋" w:hAnsi="仿宋" w:eastAsia="仿宋" w:cs="仿宋"/>
          <w:sz w:val="32"/>
          <w:lang w:val="en-US" w:eastAsia="zh-CN"/>
        </w:rPr>
        <w:t>312.38</w:t>
      </w:r>
      <w:r>
        <w:rPr>
          <w:rFonts w:hint="eastAsia" w:ascii="仿宋" w:hAnsi="仿宋" w:eastAsia="仿宋" w:cs="仿宋"/>
          <w:sz w:val="32"/>
        </w:rPr>
        <w:t>万元，支出决算为</w:t>
      </w:r>
      <w:r>
        <w:rPr>
          <w:rFonts w:hint="eastAsia" w:ascii="仿宋" w:hAnsi="仿宋" w:eastAsia="仿宋" w:cs="仿宋"/>
          <w:sz w:val="32"/>
          <w:lang w:val="en-US" w:eastAsia="zh-CN"/>
        </w:rPr>
        <w:t>367.32</w:t>
      </w:r>
      <w:r>
        <w:rPr>
          <w:rFonts w:hint="eastAsia" w:ascii="仿宋" w:hAnsi="仿宋" w:eastAsia="仿宋" w:cs="仿宋"/>
          <w:sz w:val="32"/>
        </w:rPr>
        <w:t>万元，完成年初预算的</w:t>
      </w:r>
      <w:r>
        <w:rPr>
          <w:rFonts w:hint="eastAsia" w:ascii="仿宋" w:hAnsi="仿宋" w:eastAsia="仿宋" w:cs="仿宋"/>
          <w:sz w:val="32"/>
          <w:lang w:val="en-US" w:eastAsia="zh-CN"/>
        </w:rPr>
        <w:t>117.6</w:t>
      </w:r>
      <w:r>
        <w:rPr>
          <w:rFonts w:hint="eastAsia" w:ascii="仿宋" w:hAnsi="仿宋" w:eastAsia="仿宋" w:cs="仿宋"/>
          <w:sz w:val="32"/>
        </w:rPr>
        <w:t>%。</w:t>
      </w:r>
      <w:bookmarkStart w:id="0" w:name="OLE_LINK2"/>
      <w:r>
        <w:rPr>
          <w:rFonts w:hint="eastAsia" w:ascii="仿宋" w:hAnsi="仿宋" w:eastAsia="仿宋" w:cs="仿宋"/>
          <w:sz w:val="32"/>
        </w:rPr>
        <w:t>决算数</w:t>
      </w:r>
      <w:r>
        <w:rPr>
          <w:rFonts w:hint="eastAsia" w:ascii="仿宋" w:hAnsi="仿宋" w:eastAsia="仿宋" w:cs="仿宋"/>
          <w:sz w:val="32"/>
          <w:lang w:val="en-US" w:eastAsia="zh-CN"/>
        </w:rPr>
        <w:t>大</w:t>
      </w:r>
      <w:r>
        <w:rPr>
          <w:rFonts w:hint="eastAsia" w:ascii="仿宋" w:hAnsi="仿宋" w:eastAsia="仿宋" w:cs="仿宋"/>
          <w:sz w:val="32"/>
        </w:rPr>
        <w:t>于预算数的</w:t>
      </w:r>
      <w:bookmarkEnd w:id="0"/>
      <w:r>
        <w:rPr>
          <w:rFonts w:hint="eastAsia" w:ascii="仿宋" w:hAnsi="仿宋" w:eastAsia="仿宋" w:cs="仿宋"/>
          <w:sz w:val="32"/>
        </w:rPr>
        <w:t>主要原因是：</w:t>
      </w:r>
      <w:r>
        <w:rPr>
          <w:rFonts w:hint="eastAsia" w:ascii="仿宋" w:hAnsi="仿宋" w:eastAsia="仿宋" w:cs="仿宋"/>
          <w:spacing w:val="-86"/>
          <w:sz w:val="31"/>
          <w:szCs w:val="31"/>
        </w:rPr>
        <w:t xml:space="preserve"> </w:t>
      </w:r>
      <w:r>
        <w:rPr>
          <w:rFonts w:hint="eastAsia" w:ascii="仿宋" w:hAnsi="仿宋" w:eastAsia="仿宋" w:cs="仿宋"/>
          <w:spacing w:val="-2"/>
          <w:sz w:val="31"/>
          <w:szCs w:val="31"/>
          <w:lang w:val="en-US" w:eastAsia="zh-CN"/>
        </w:rPr>
        <w:t>国企改制档案补助资金项目支出较多</w:t>
      </w:r>
      <w:r>
        <w:rPr>
          <w:rFonts w:hint="eastAsia" w:ascii="仿宋" w:hAnsi="仿宋" w:eastAsia="仿宋" w:cs="仿宋"/>
          <w:sz w:val="32"/>
        </w:rPr>
        <w:t>。</w:t>
      </w:r>
    </w:p>
    <w:p w14:paraId="73590B1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3" w:firstLineChars="200"/>
        <w:textAlignment w:val="auto"/>
        <w:rPr>
          <w:rFonts w:hint="eastAsia" w:ascii="仿宋" w:hAnsi="仿宋" w:eastAsia="仿宋" w:cs="仿宋"/>
          <w:sz w:val="32"/>
        </w:rPr>
      </w:pPr>
      <w:r>
        <w:rPr>
          <w:rFonts w:hint="eastAsia" w:ascii="仿宋" w:hAnsi="仿宋" w:eastAsia="仿宋" w:cs="仿宋"/>
          <w:b/>
          <w:bCs/>
          <w:sz w:val="32"/>
          <w:lang w:val="en-US" w:eastAsia="zh-CN"/>
        </w:rPr>
        <w:t>2.</w:t>
      </w:r>
      <w:r>
        <w:rPr>
          <w:rFonts w:hint="eastAsia" w:ascii="仿宋" w:hAnsi="仿宋" w:eastAsia="仿宋" w:cs="仿宋"/>
          <w:b/>
          <w:bCs/>
          <w:sz w:val="32"/>
        </w:rPr>
        <w:t>社会保障和就业支出—人力资源和社会保障管理事务—</w:t>
      </w:r>
      <w:r>
        <w:rPr>
          <w:rFonts w:hint="eastAsia" w:ascii="仿宋" w:hAnsi="仿宋" w:eastAsia="仿宋" w:cs="仿宋"/>
          <w:b/>
          <w:bCs/>
          <w:sz w:val="32"/>
          <w:lang w:val="en-US" w:eastAsia="zh-CN"/>
        </w:rPr>
        <w:t xml:space="preserve">事业运行 </w:t>
      </w:r>
      <w:r>
        <w:rPr>
          <w:rFonts w:hint="eastAsia" w:ascii="仿宋" w:hAnsi="仿宋" w:eastAsia="仿宋" w:cs="仿宋"/>
          <w:sz w:val="32"/>
        </w:rPr>
        <w:t>年初预算为</w:t>
      </w:r>
      <w:r>
        <w:rPr>
          <w:rFonts w:hint="eastAsia" w:ascii="仿宋" w:hAnsi="仿宋" w:eastAsia="仿宋" w:cs="仿宋"/>
          <w:sz w:val="32"/>
          <w:lang w:val="en-US" w:eastAsia="zh-CN"/>
        </w:rPr>
        <w:t>0</w:t>
      </w:r>
      <w:r>
        <w:rPr>
          <w:rFonts w:hint="eastAsia" w:ascii="仿宋" w:hAnsi="仿宋" w:eastAsia="仿宋" w:cs="仿宋"/>
          <w:sz w:val="32"/>
        </w:rPr>
        <w:t>万元，支出决算为</w:t>
      </w:r>
      <w:r>
        <w:rPr>
          <w:rFonts w:hint="eastAsia" w:ascii="仿宋" w:hAnsi="仿宋" w:eastAsia="仿宋" w:cs="仿宋"/>
          <w:sz w:val="32"/>
          <w:lang w:val="en-US" w:eastAsia="zh-CN"/>
        </w:rPr>
        <w:t>5.86</w:t>
      </w:r>
      <w:r>
        <w:rPr>
          <w:rFonts w:hint="eastAsia" w:ascii="仿宋" w:hAnsi="仿宋" w:eastAsia="仿宋" w:cs="仿宋"/>
          <w:sz w:val="32"/>
        </w:rPr>
        <w:t>万元，完成年初预算的</w:t>
      </w:r>
      <w:r>
        <w:rPr>
          <w:rFonts w:hint="eastAsia" w:ascii="仿宋" w:hAnsi="仿宋" w:eastAsia="仿宋" w:cs="仿宋"/>
          <w:sz w:val="32"/>
          <w:lang w:val="en-US" w:eastAsia="zh-CN"/>
        </w:rPr>
        <w:t>586.0</w:t>
      </w:r>
      <w:r>
        <w:rPr>
          <w:rFonts w:hint="eastAsia" w:ascii="仿宋" w:hAnsi="仿宋" w:eastAsia="仿宋" w:cs="仿宋"/>
          <w:sz w:val="32"/>
        </w:rPr>
        <w:t>%。决算数</w:t>
      </w:r>
      <w:r>
        <w:rPr>
          <w:rFonts w:hint="eastAsia" w:ascii="仿宋" w:hAnsi="仿宋" w:eastAsia="仿宋" w:cs="仿宋"/>
          <w:sz w:val="32"/>
          <w:lang w:val="en-US" w:eastAsia="zh-CN"/>
        </w:rPr>
        <w:t>大</w:t>
      </w:r>
      <w:r>
        <w:rPr>
          <w:rFonts w:hint="eastAsia" w:ascii="仿宋" w:hAnsi="仿宋" w:eastAsia="仿宋" w:cs="仿宋"/>
          <w:sz w:val="32"/>
        </w:rPr>
        <w:t>于预算数的主要原因是</w:t>
      </w:r>
      <w:r>
        <w:rPr>
          <w:rFonts w:hint="eastAsia" w:ascii="仿宋" w:hAnsi="仿宋" w:eastAsia="仿宋" w:cs="仿宋"/>
          <w:sz w:val="32"/>
          <w:lang w:eastAsia="zh-CN"/>
        </w:rPr>
        <w:t>：</w:t>
      </w:r>
      <w:r>
        <w:rPr>
          <w:rFonts w:hint="eastAsia" w:ascii="仿宋" w:hAnsi="仿宋" w:eastAsia="仿宋" w:cs="仿宋"/>
          <w:sz w:val="32"/>
          <w:lang w:val="en-US" w:eastAsia="zh-CN"/>
        </w:rPr>
        <w:t>人员增资。</w:t>
      </w:r>
      <w:r>
        <w:rPr>
          <w:rFonts w:hint="eastAsia" w:ascii="仿宋" w:hAnsi="仿宋" w:eastAsia="仿宋" w:cs="仿宋"/>
          <w:spacing w:val="-86"/>
          <w:sz w:val="31"/>
          <w:szCs w:val="31"/>
        </w:rPr>
        <w:t xml:space="preserve"> </w:t>
      </w:r>
    </w:p>
    <w:p w14:paraId="29871BD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sz w:val="32"/>
          <w:lang w:val="en-US" w:eastAsia="zh-CN"/>
        </w:rPr>
      </w:pPr>
      <w:r>
        <w:rPr>
          <w:rFonts w:hint="eastAsia" w:ascii="仿宋" w:hAnsi="仿宋" w:eastAsia="仿宋" w:cs="仿宋"/>
          <w:b/>
          <w:bCs/>
          <w:sz w:val="32"/>
          <w:lang w:val="en-US" w:eastAsia="zh-CN"/>
        </w:rPr>
        <w:t>3</w:t>
      </w:r>
      <w:r>
        <w:rPr>
          <w:rFonts w:hint="eastAsia" w:ascii="仿宋" w:hAnsi="仿宋" w:eastAsia="仿宋" w:cs="仿宋"/>
          <w:b/>
          <w:bCs/>
          <w:sz w:val="32"/>
        </w:rPr>
        <w:t xml:space="preserve">.社会保障和就业支出—行政事业单位养老支出—机关事业单位养老保险缴费支出 </w:t>
      </w:r>
      <w:r>
        <w:rPr>
          <w:rFonts w:hint="eastAsia" w:ascii="仿宋" w:hAnsi="仿宋" w:eastAsia="仿宋" w:cs="仿宋"/>
          <w:sz w:val="32"/>
        </w:rPr>
        <w:t>年初预算为</w:t>
      </w:r>
      <w:r>
        <w:rPr>
          <w:rFonts w:hint="eastAsia" w:ascii="仿宋" w:hAnsi="仿宋" w:eastAsia="仿宋" w:cs="仿宋"/>
          <w:sz w:val="32"/>
          <w:lang w:val="en-US" w:eastAsia="zh-CN"/>
        </w:rPr>
        <w:t>35.29</w:t>
      </w:r>
      <w:r>
        <w:rPr>
          <w:rFonts w:hint="eastAsia" w:ascii="仿宋" w:hAnsi="仿宋" w:eastAsia="仿宋" w:cs="仿宋"/>
          <w:sz w:val="32"/>
        </w:rPr>
        <w:t>万元，支出决算为</w:t>
      </w:r>
      <w:r>
        <w:rPr>
          <w:rFonts w:hint="eastAsia" w:ascii="仿宋" w:hAnsi="仿宋" w:eastAsia="仿宋" w:cs="仿宋"/>
          <w:sz w:val="32"/>
          <w:lang w:val="en-US" w:eastAsia="zh-CN"/>
        </w:rPr>
        <w:t>98.70</w:t>
      </w:r>
      <w:r>
        <w:rPr>
          <w:rFonts w:hint="eastAsia" w:ascii="仿宋" w:hAnsi="仿宋" w:eastAsia="仿宋" w:cs="仿宋"/>
          <w:sz w:val="32"/>
        </w:rPr>
        <w:t>万元，完成年初预算的</w:t>
      </w:r>
      <w:r>
        <w:rPr>
          <w:rFonts w:hint="eastAsia" w:ascii="仿宋" w:hAnsi="仿宋" w:eastAsia="仿宋" w:cs="仿宋"/>
          <w:sz w:val="32"/>
          <w:lang w:val="en-US" w:eastAsia="zh-CN"/>
        </w:rPr>
        <w:t>279.7</w:t>
      </w:r>
      <w:r>
        <w:rPr>
          <w:rFonts w:hint="eastAsia" w:ascii="仿宋" w:hAnsi="仿宋" w:eastAsia="仿宋" w:cs="仿宋"/>
          <w:sz w:val="32"/>
        </w:rPr>
        <w:t>%。决算数</w:t>
      </w:r>
      <w:r>
        <w:rPr>
          <w:rFonts w:hint="eastAsia" w:ascii="仿宋" w:hAnsi="仿宋" w:eastAsia="仿宋" w:cs="仿宋"/>
          <w:sz w:val="32"/>
          <w:lang w:val="en-US" w:eastAsia="zh-CN"/>
        </w:rPr>
        <w:t>大</w:t>
      </w:r>
      <w:r>
        <w:rPr>
          <w:rFonts w:hint="eastAsia" w:ascii="仿宋" w:hAnsi="仿宋" w:eastAsia="仿宋" w:cs="仿宋"/>
          <w:sz w:val="32"/>
        </w:rPr>
        <w:t>于预算数的主要原因是：</w:t>
      </w:r>
      <w:r>
        <w:rPr>
          <w:rFonts w:hint="eastAsia" w:ascii="仿宋" w:hAnsi="仿宋" w:eastAsia="仿宋" w:cs="仿宋"/>
          <w:spacing w:val="-10"/>
          <w:sz w:val="31"/>
          <w:szCs w:val="31"/>
          <w:lang w:val="en-US" w:eastAsia="zh-CN"/>
        </w:rPr>
        <w:t>2024年补缴2019.1-2020.12职工养老保险</w:t>
      </w:r>
      <w:r>
        <w:rPr>
          <w:rFonts w:hint="eastAsia" w:ascii="仿宋" w:hAnsi="仿宋" w:eastAsia="仿宋" w:cs="仿宋"/>
          <w:sz w:val="32"/>
          <w:lang w:val="en-US" w:eastAsia="zh-CN"/>
        </w:rPr>
        <w:t>。</w:t>
      </w:r>
    </w:p>
    <w:p w14:paraId="2ECD82E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sz w:val="32"/>
        </w:rPr>
      </w:pPr>
      <w:r>
        <w:rPr>
          <w:rFonts w:hint="eastAsia" w:ascii="仿宋" w:hAnsi="仿宋" w:eastAsia="仿宋" w:cs="仿宋"/>
          <w:b/>
          <w:bCs/>
          <w:sz w:val="32"/>
          <w:lang w:val="en-US" w:eastAsia="zh-CN"/>
        </w:rPr>
        <w:t>4</w:t>
      </w:r>
      <w:r>
        <w:rPr>
          <w:rFonts w:hint="eastAsia" w:ascii="仿宋" w:hAnsi="仿宋" w:eastAsia="仿宋" w:cs="仿宋"/>
          <w:b/>
          <w:bCs/>
          <w:sz w:val="32"/>
        </w:rPr>
        <w:t>.</w:t>
      </w:r>
      <w:r>
        <w:rPr>
          <w:rFonts w:hint="eastAsia" w:ascii="仿宋" w:hAnsi="仿宋" w:eastAsia="仿宋" w:cs="仿宋"/>
          <w:b/>
          <w:bCs/>
          <w:sz w:val="32"/>
          <w:lang w:val="en-US" w:eastAsia="zh-CN"/>
        </w:rPr>
        <w:t>卫生健康支出</w:t>
      </w:r>
      <w:r>
        <w:rPr>
          <w:rFonts w:hint="eastAsia" w:ascii="仿宋" w:hAnsi="仿宋" w:eastAsia="仿宋" w:cs="仿宋"/>
          <w:b/>
          <w:bCs/>
          <w:sz w:val="32"/>
        </w:rPr>
        <w:t>—</w:t>
      </w:r>
      <w:r>
        <w:rPr>
          <w:rFonts w:hint="eastAsia" w:ascii="仿宋" w:hAnsi="仿宋" w:eastAsia="仿宋" w:cs="仿宋"/>
          <w:b/>
          <w:bCs/>
          <w:sz w:val="32"/>
          <w:lang w:val="en-US" w:eastAsia="zh-CN"/>
        </w:rPr>
        <w:t>行政事业单位医疗</w:t>
      </w:r>
      <w:r>
        <w:rPr>
          <w:rFonts w:hint="eastAsia" w:ascii="仿宋" w:hAnsi="仿宋" w:eastAsia="仿宋" w:cs="仿宋"/>
          <w:b/>
          <w:bCs/>
          <w:sz w:val="32"/>
        </w:rPr>
        <w:t xml:space="preserve">—事业单位医疗 </w:t>
      </w:r>
      <w:r>
        <w:rPr>
          <w:rFonts w:hint="eastAsia" w:ascii="仿宋" w:hAnsi="仿宋" w:eastAsia="仿宋" w:cs="仿宋"/>
          <w:sz w:val="32"/>
        </w:rPr>
        <w:t>年初预算为</w:t>
      </w:r>
      <w:r>
        <w:rPr>
          <w:rFonts w:hint="eastAsia" w:ascii="仿宋" w:hAnsi="仿宋" w:eastAsia="仿宋" w:cs="仿宋"/>
          <w:sz w:val="32"/>
          <w:lang w:val="en-US" w:eastAsia="zh-CN"/>
        </w:rPr>
        <w:t>11.77</w:t>
      </w:r>
      <w:r>
        <w:rPr>
          <w:rFonts w:hint="eastAsia" w:ascii="仿宋" w:hAnsi="仿宋" w:eastAsia="仿宋" w:cs="仿宋"/>
          <w:sz w:val="32"/>
        </w:rPr>
        <w:t>万元，支出决算为</w:t>
      </w:r>
      <w:r>
        <w:rPr>
          <w:rFonts w:hint="eastAsia" w:ascii="仿宋" w:hAnsi="仿宋" w:eastAsia="仿宋" w:cs="仿宋"/>
          <w:sz w:val="32"/>
          <w:lang w:val="en-US" w:eastAsia="zh-CN"/>
        </w:rPr>
        <w:t>11.77</w:t>
      </w:r>
      <w:r>
        <w:rPr>
          <w:rFonts w:hint="eastAsia" w:ascii="仿宋" w:hAnsi="仿宋" w:eastAsia="仿宋" w:cs="仿宋"/>
          <w:sz w:val="32"/>
        </w:rPr>
        <w:t>万元，完成年初预算的</w:t>
      </w:r>
      <w:r>
        <w:rPr>
          <w:rFonts w:hint="eastAsia" w:ascii="仿宋" w:hAnsi="仿宋" w:eastAsia="仿宋" w:cs="仿宋"/>
          <w:sz w:val="32"/>
          <w:lang w:val="en-US" w:eastAsia="zh-CN"/>
        </w:rPr>
        <w:t>100</w:t>
      </w:r>
      <w:r>
        <w:rPr>
          <w:rFonts w:hint="eastAsia" w:ascii="仿宋" w:hAnsi="仿宋" w:eastAsia="仿宋" w:cs="仿宋"/>
          <w:sz w:val="32"/>
        </w:rPr>
        <w:t>%。</w:t>
      </w:r>
    </w:p>
    <w:p w14:paraId="28A5FB3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rPr>
      </w:pPr>
      <w:r>
        <w:rPr>
          <w:rFonts w:hint="eastAsia" w:ascii="仿宋" w:hAnsi="仿宋" w:eastAsia="仿宋" w:cs="仿宋"/>
          <w:b/>
          <w:bCs/>
          <w:sz w:val="32"/>
          <w:lang w:val="en-US" w:eastAsia="zh-CN"/>
        </w:rPr>
        <w:t>5</w:t>
      </w:r>
      <w:r>
        <w:rPr>
          <w:rFonts w:hint="eastAsia" w:ascii="仿宋" w:hAnsi="仿宋" w:eastAsia="仿宋" w:cs="仿宋"/>
          <w:b/>
          <w:bCs/>
          <w:sz w:val="32"/>
        </w:rPr>
        <w:t xml:space="preserve">.住房保障支出—住房改革支出—住房公积金 </w:t>
      </w:r>
      <w:r>
        <w:rPr>
          <w:rFonts w:hint="eastAsia" w:ascii="仿宋" w:hAnsi="仿宋" w:eastAsia="仿宋" w:cs="仿宋"/>
          <w:sz w:val="32"/>
        </w:rPr>
        <w:t>年初预算为</w:t>
      </w:r>
      <w:r>
        <w:rPr>
          <w:rFonts w:hint="eastAsia" w:ascii="仿宋" w:hAnsi="仿宋" w:eastAsia="仿宋" w:cs="仿宋"/>
          <w:sz w:val="32"/>
          <w:lang w:val="en-US" w:eastAsia="zh-CN"/>
        </w:rPr>
        <w:t>29.32</w:t>
      </w:r>
      <w:r>
        <w:rPr>
          <w:rFonts w:hint="eastAsia" w:ascii="仿宋" w:hAnsi="仿宋" w:eastAsia="仿宋" w:cs="仿宋"/>
          <w:sz w:val="32"/>
        </w:rPr>
        <w:t>万元，支出决算为</w:t>
      </w:r>
      <w:r>
        <w:rPr>
          <w:rFonts w:hint="eastAsia" w:ascii="仿宋" w:hAnsi="仿宋" w:eastAsia="仿宋" w:cs="仿宋"/>
          <w:sz w:val="32"/>
          <w:lang w:val="en-US" w:eastAsia="zh-CN"/>
        </w:rPr>
        <w:t>29.32</w:t>
      </w:r>
      <w:r>
        <w:rPr>
          <w:rFonts w:hint="eastAsia" w:ascii="仿宋" w:hAnsi="仿宋" w:eastAsia="仿宋" w:cs="仿宋"/>
          <w:sz w:val="32"/>
        </w:rPr>
        <w:t>万元，完成年初预算的1</w:t>
      </w:r>
      <w:r>
        <w:rPr>
          <w:rFonts w:hint="eastAsia" w:ascii="仿宋" w:hAnsi="仿宋" w:eastAsia="仿宋" w:cs="仿宋"/>
          <w:sz w:val="32"/>
          <w:lang w:val="en-US" w:eastAsia="zh-CN"/>
        </w:rPr>
        <w:t>00</w:t>
      </w:r>
      <w:r>
        <w:rPr>
          <w:rFonts w:hint="eastAsia" w:ascii="仿宋" w:hAnsi="仿宋" w:eastAsia="仿宋" w:cs="仿宋"/>
          <w:sz w:val="32"/>
        </w:rPr>
        <w:t>%。</w:t>
      </w:r>
    </w:p>
    <w:p w14:paraId="6DE8485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2" w:firstLineChars="200"/>
        <w:textAlignment w:val="auto"/>
        <w:rPr>
          <w:rFonts w:hint="eastAsia" w:ascii="仿宋" w:hAnsi="仿宋" w:eastAsia="仿宋" w:cs="仿宋"/>
          <w:sz w:val="31"/>
          <w:szCs w:val="31"/>
        </w:rPr>
      </w:pPr>
      <w:r>
        <w:rPr>
          <w:rFonts w:hint="eastAsia" w:ascii="仿宋" w:hAnsi="仿宋" w:eastAsia="仿宋" w:cs="仿宋"/>
          <w:spacing w:val="8"/>
          <w:sz w:val="31"/>
          <w:szCs w:val="31"/>
        </w:rPr>
        <w:t>六、一般公共预算财政拨款基本支出决算情况说明</w:t>
      </w:r>
    </w:p>
    <w:p w14:paraId="55BEE8A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68" w:firstLineChars="200"/>
        <w:textAlignment w:val="auto"/>
        <w:rPr>
          <w:rFonts w:hint="eastAsia" w:ascii="仿宋" w:hAnsi="仿宋" w:eastAsia="仿宋" w:cs="仿宋"/>
          <w:sz w:val="31"/>
          <w:szCs w:val="31"/>
        </w:rPr>
      </w:pPr>
      <w:r>
        <w:rPr>
          <w:rFonts w:hint="eastAsia" w:ascii="仿宋" w:hAnsi="仿宋" w:eastAsia="仿宋" w:cs="仿宋"/>
          <w:spacing w:val="12"/>
          <w:sz w:val="31"/>
          <w:szCs w:val="31"/>
        </w:rPr>
        <w:t>20</w:t>
      </w:r>
      <w:r>
        <w:rPr>
          <w:rFonts w:hint="eastAsia" w:ascii="仿宋" w:hAnsi="仿宋" w:eastAsia="仿宋" w:cs="仿宋"/>
          <w:spacing w:val="12"/>
          <w:sz w:val="31"/>
          <w:szCs w:val="31"/>
          <w:lang w:val="en-US" w:eastAsia="zh-CN"/>
        </w:rPr>
        <w:t>24</w:t>
      </w:r>
      <w:r>
        <w:rPr>
          <w:rFonts w:hint="eastAsia" w:ascii="仿宋" w:hAnsi="仿宋" w:eastAsia="仿宋" w:cs="仿宋"/>
          <w:spacing w:val="12"/>
          <w:sz w:val="31"/>
          <w:szCs w:val="31"/>
        </w:rPr>
        <w:t>年度一般公共预算财政拨款基本支出</w:t>
      </w:r>
      <w:r>
        <w:rPr>
          <w:rFonts w:hint="eastAsia" w:ascii="仿宋" w:hAnsi="仿宋" w:eastAsia="仿宋" w:cs="仿宋"/>
          <w:spacing w:val="12"/>
          <w:sz w:val="31"/>
          <w:szCs w:val="31"/>
          <w:lang w:val="en-US" w:eastAsia="zh-CN"/>
        </w:rPr>
        <w:t>457.06</w:t>
      </w:r>
      <w:r>
        <w:rPr>
          <w:rFonts w:hint="eastAsia" w:ascii="仿宋" w:hAnsi="仿宋" w:eastAsia="仿宋" w:cs="仿宋"/>
          <w:spacing w:val="12"/>
          <w:sz w:val="31"/>
          <w:szCs w:val="31"/>
        </w:rPr>
        <w:t>万元，其</w:t>
      </w:r>
      <w:r>
        <w:rPr>
          <w:rFonts w:hint="eastAsia" w:ascii="仿宋" w:hAnsi="仿宋" w:eastAsia="仿宋" w:cs="仿宋"/>
          <w:spacing w:val="-30"/>
          <w:sz w:val="31"/>
          <w:szCs w:val="31"/>
        </w:rPr>
        <w:t>中：</w:t>
      </w:r>
    </w:p>
    <w:p w14:paraId="0CB8FC84">
      <w:pPr>
        <w:keepNext w:val="0"/>
        <w:keepLines w:val="0"/>
        <w:pageBreakBefore w:val="0"/>
        <w:widowControl/>
        <w:kinsoku/>
        <w:wordWrap/>
        <w:overflowPunct/>
        <w:topLinePunct w:val="0"/>
        <w:autoSpaceDE/>
        <w:autoSpaceDN/>
        <w:bidi w:val="0"/>
        <w:adjustRightInd w:val="0"/>
        <w:snapToGrid w:val="0"/>
        <w:spacing w:line="560" w:lineRule="exact"/>
        <w:ind w:right="0" w:rightChars="0" w:firstLine="650" w:firstLineChars="200"/>
        <w:jc w:val="both"/>
        <w:textAlignment w:val="auto"/>
        <w:rPr>
          <w:rFonts w:hint="eastAsia" w:ascii="仿宋" w:hAnsi="仿宋" w:eastAsia="仿宋" w:cs="仿宋"/>
          <w:spacing w:val="8"/>
          <w:sz w:val="31"/>
          <w:szCs w:val="31"/>
        </w:rPr>
      </w:pPr>
      <w:r>
        <w:rPr>
          <w:rFonts w:hint="eastAsia" w:ascii="仿宋" w:hAnsi="仿宋" w:eastAsia="仿宋" w:cs="仿宋"/>
          <w:b/>
          <w:bCs/>
          <w:spacing w:val="7"/>
          <w:sz w:val="31"/>
          <w:szCs w:val="31"/>
        </w:rPr>
        <w:t>人员经费</w:t>
      </w:r>
      <w:r>
        <w:rPr>
          <w:rFonts w:hint="eastAsia" w:ascii="仿宋" w:hAnsi="仿宋" w:eastAsia="仿宋" w:cs="仿宋"/>
          <w:spacing w:val="7"/>
          <w:sz w:val="31"/>
          <w:szCs w:val="31"/>
          <w:lang w:val="en-US" w:eastAsia="zh-CN"/>
        </w:rPr>
        <w:t>428.77</w:t>
      </w:r>
      <w:r>
        <w:rPr>
          <w:rFonts w:hint="eastAsia" w:ascii="仿宋" w:hAnsi="仿宋" w:eastAsia="仿宋" w:cs="仿宋"/>
          <w:b/>
          <w:bCs/>
          <w:spacing w:val="7"/>
          <w:sz w:val="31"/>
          <w:szCs w:val="31"/>
        </w:rPr>
        <w:t>万元</w:t>
      </w:r>
      <w:r>
        <w:rPr>
          <w:rFonts w:hint="eastAsia" w:ascii="仿宋" w:hAnsi="仿宋" w:eastAsia="仿宋" w:cs="仿宋"/>
          <w:spacing w:val="7"/>
          <w:sz w:val="31"/>
          <w:szCs w:val="31"/>
        </w:rPr>
        <w:t>，主要包括：基本工资、津贴补贴、奖</w:t>
      </w:r>
      <w:r>
        <w:rPr>
          <w:rFonts w:hint="eastAsia" w:ascii="仿宋" w:hAnsi="仿宋" w:eastAsia="仿宋" w:cs="仿宋"/>
          <w:spacing w:val="9"/>
          <w:sz w:val="31"/>
          <w:szCs w:val="31"/>
        </w:rPr>
        <w:t>金、绩效工资、机关事业单位基</w:t>
      </w:r>
      <w:r>
        <w:rPr>
          <w:rFonts w:hint="eastAsia" w:ascii="仿宋" w:hAnsi="仿宋" w:eastAsia="仿宋" w:cs="仿宋"/>
          <w:spacing w:val="8"/>
          <w:sz w:val="31"/>
          <w:szCs w:val="31"/>
        </w:rPr>
        <w:t>本养老保险缴</w:t>
      </w:r>
      <w:r>
        <w:rPr>
          <w:rFonts w:hint="eastAsia" w:ascii="仿宋" w:hAnsi="仿宋" w:eastAsia="仿宋" w:cs="仿宋"/>
          <w:spacing w:val="9"/>
          <w:sz w:val="31"/>
          <w:szCs w:val="31"/>
        </w:rPr>
        <w:t>费、职工基本医疗保险缴费</w:t>
      </w:r>
      <w:r>
        <w:rPr>
          <w:rFonts w:hint="eastAsia" w:ascii="仿宋" w:hAnsi="仿宋" w:eastAsia="仿宋" w:cs="仿宋"/>
          <w:spacing w:val="8"/>
          <w:sz w:val="31"/>
          <w:szCs w:val="31"/>
        </w:rPr>
        <w:t>、</w:t>
      </w:r>
      <w:r>
        <w:rPr>
          <w:rFonts w:hint="eastAsia" w:ascii="仿宋" w:hAnsi="仿宋" w:eastAsia="仿宋" w:cs="仿宋"/>
          <w:spacing w:val="5"/>
          <w:sz w:val="31"/>
          <w:szCs w:val="31"/>
        </w:rPr>
        <w:t>其他社会保障缴费、住房公积金、</w:t>
      </w:r>
      <w:r>
        <w:rPr>
          <w:rFonts w:hint="eastAsia" w:ascii="仿宋" w:hAnsi="仿宋" w:eastAsia="仿宋" w:cs="仿宋"/>
          <w:spacing w:val="5"/>
          <w:sz w:val="31"/>
          <w:szCs w:val="31"/>
          <w:lang w:val="en-US" w:eastAsia="zh-CN"/>
        </w:rPr>
        <w:t>其他对家庭和个人的</w:t>
      </w:r>
      <w:r>
        <w:rPr>
          <w:rFonts w:hint="eastAsia" w:ascii="仿宋" w:hAnsi="仿宋" w:eastAsia="仿宋" w:cs="仿宋"/>
          <w:spacing w:val="8"/>
          <w:sz w:val="31"/>
          <w:szCs w:val="31"/>
        </w:rPr>
        <w:t>补助。</w:t>
      </w:r>
    </w:p>
    <w:p w14:paraId="7533A0FE">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lang w:val="en-US" w:eastAsia="zh-CN"/>
        </w:rPr>
      </w:pPr>
      <w:r>
        <w:rPr>
          <w:rFonts w:hint="eastAsia" w:ascii="仿宋" w:hAnsi="仿宋" w:eastAsia="仿宋" w:cs="仿宋"/>
          <w:b/>
          <w:bCs/>
          <w:sz w:val="32"/>
        </w:rPr>
        <w:t>公用经费</w:t>
      </w:r>
      <w:r>
        <w:rPr>
          <w:rFonts w:hint="eastAsia" w:ascii="仿宋" w:hAnsi="仿宋" w:eastAsia="仿宋" w:cs="仿宋"/>
          <w:b/>
          <w:bCs/>
          <w:sz w:val="32"/>
          <w:lang w:val="en-US" w:eastAsia="zh-CN"/>
        </w:rPr>
        <w:t>28.29</w:t>
      </w:r>
      <w:r>
        <w:rPr>
          <w:rFonts w:hint="eastAsia" w:ascii="仿宋" w:hAnsi="仿宋" w:eastAsia="仿宋" w:cs="仿宋"/>
          <w:b/>
          <w:bCs/>
          <w:sz w:val="32"/>
        </w:rPr>
        <w:t>万元</w:t>
      </w:r>
      <w:r>
        <w:rPr>
          <w:rFonts w:hint="eastAsia" w:ascii="仿宋" w:hAnsi="仿宋" w:eastAsia="仿宋" w:cs="仿宋"/>
          <w:sz w:val="32"/>
        </w:rPr>
        <w:t>，主要包括：办公费、</w:t>
      </w:r>
      <w:r>
        <w:rPr>
          <w:rFonts w:hint="eastAsia" w:ascii="仿宋" w:hAnsi="仿宋" w:eastAsia="仿宋" w:cs="仿宋"/>
          <w:sz w:val="32"/>
          <w:lang w:val="en-US" w:eastAsia="zh-CN"/>
        </w:rPr>
        <w:t>印刷费、物业管理</w:t>
      </w:r>
      <w:r>
        <w:rPr>
          <w:rFonts w:hint="eastAsia" w:ascii="仿宋" w:hAnsi="仿宋" w:eastAsia="仿宋" w:cs="仿宋"/>
          <w:sz w:val="32"/>
        </w:rPr>
        <w:t>费、差旅费、培训费、劳务费、工会经费、福利费、其他商品和服务支出</w:t>
      </w:r>
      <w:r>
        <w:rPr>
          <w:rFonts w:hint="eastAsia" w:ascii="仿宋" w:hAnsi="仿宋" w:eastAsia="仿宋" w:cs="仿宋"/>
          <w:sz w:val="32"/>
          <w:lang w:eastAsia="zh-CN"/>
        </w:rPr>
        <w:t>。</w:t>
      </w:r>
    </w:p>
    <w:p w14:paraId="492A369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56" w:firstLineChars="200"/>
        <w:textAlignment w:val="auto"/>
        <w:rPr>
          <w:rFonts w:hint="eastAsia" w:ascii="仿宋" w:hAnsi="仿宋" w:eastAsia="仿宋" w:cs="仿宋"/>
          <w:spacing w:val="8"/>
          <w:sz w:val="31"/>
          <w:szCs w:val="31"/>
        </w:rPr>
      </w:pPr>
      <w:r>
        <w:rPr>
          <w:rFonts w:hint="eastAsia" w:ascii="仿宋" w:hAnsi="仿宋" w:eastAsia="仿宋" w:cs="仿宋"/>
          <w:spacing w:val="9"/>
          <w:sz w:val="31"/>
          <w:szCs w:val="31"/>
          <w:lang w:val="en-US" w:eastAsia="zh-CN"/>
        </w:rPr>
        <w:t>七、</w:t>
      </w:r>
      <w:r>
        <w:rPr>
          <w:rFonts w:hint="eastAsia" w:ascii="仿宋" w:hAnsi="仿宋" w:eastAsia="仿宋" w:cs="仿宋"/>
          <w:spacing w:val="9"/>
          <w:sz w:val="31"/>
          <w:szCs w:val="31"/>
        </w:rPr>
        <w:t>政府性基金预算财政拨款收入支出决算</w:t>
      </w:r>
      <w:r>
        <w:rPr>
          <w:rFonts w:hint="eastAsia" w:ascii="仿宋" w:hAnsi="仿宋" w:eastAsia="仿宋" w:cs="仿宋"/>
          <w:spacing w:val="8"/>
          <w:sz w:val="31"/>
          <w:szCs w:val="31"/>
        </w:rPr>
        <w:t>情况说明</w:t>
      </w:r>
    </w:p>
    <w:p w14:paraId="1AB040B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pacing w:val="7"/>
          <w:sz w:val="31"/>
          <w:szCs w:val="31"/>
        </w:rPr>
      </w:pPr>
      <w:r>
        <w:rPr>
          <w:rFonts w:hint="eastAsia" w:ascii="仿宋" w:hAnsi="仿宋" w:eastAsia="仿宋" w:cs="仿宋"/>
          <w:sz w:val="32"/>
          <w:szCs w:val="30"/>
        </w:rPr>
        <w:t>长春市社会保险</w:t>
      </w:r>
      <w:r>
        <w:rPr>
          <w:rFonts w:hint="eastAsia" w:ascii="仿宋" w:hAnsi="仿宋" w:eastAsia="仿宋" w:cs="仿宋"/>
          <w:sz w:val="32"/>
          <w:szCs w:val="30"/>
          <w:lang w:val="en-US" w:eastAsia="zh-CN"/>
        </w:rPr>
        <w:t>档案管理中心</w:t>
      </w:r>
      <w:r>
        <w:rPr>
          <w:rFonts w:hint="eastAsia" w:ascii="仿宋" w:hAnsi="仿宋" w:eastAsia="仿宋" w:cs="仿宋"/>
          <w:sz w:val="32"/>
          <w:szCs w:val="30"/>
        </w:rPr>
        <w:t>202</w:t>
      </w:r>
      <w:r>
        <w:rPr>
          <w:rFonts w:hint="eastAsia" w:ascii="仿宋" w:hAnsi="仿宋" w:eastAsia="仿宋" w:cs="仿宋"/>
          <w:sz w:val="32"/>
          <w:szCs w:val="30"/>
          <w:lang w:val="en-US" w:eastAsia="zh-CN"/>
        </w:rPr>
        <w:t>4</w:t>
      </w:r>
      <w:r>
        <w:rPr>
          <w:rFonts w:hint="eastAsia" w:ascii="仿宋" w:hAnsi="仿宋" w:eastAsia="仿宋" w:cs="仿宋"/>
          <w:sz w:val="32"/>
          <w:szCs w:val="30"/>
        </w:rPr>
        <w:t>年度无政府性基金收支。</w:t>
      </w:r>
    </w:p>
    <w:p w14:paraId="0D11983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8" w:firstLineChars="200"/>
        <w:textAlignment w:val="auto"/>
        <w:rPr>
          <w:rFonts w:hint="eastAsia" w:ascii="仿宋" w:hAnsi="仿宋" w:eastAsia="仿宋" w:cs="仿宋"/>
          <w:sz w:val="31"/>
          <w:szCs w:val="31"/>
        </w:rPr>
      </w:pPr>
      <w:r>
        <w:rPr>
          <w:rFonts w:hint="eastAsia" w:ascii="仿宋" w:hAnsi="仿宋" w:eastAsia="仿宋" w:cs="仿宋"/>
          <w:spacing w:val="7"/>
          <w:sz w:val="31"/>
          <w:szCs w:val="31"/>
        </w:rPr>
        <w:t>八、国有资本经营预算财政拨款支出决算情况说明</w:t>
      </w:r>
    </w:p>
    <w:p w14:paraId="7FBD264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rPr>
      </w:pPr>
      <w:r>
        <w:rPr>
          <w:rFonts w:hint="eastAsia" w:ascii="仿宋" w:hAnsi="仿宋" w:eastAsia="仿宋" w:cs="仿宋"/>
          <w:sz w:val="32"/>
          <w:szCs w:val="30"/>
        </w:rPr>
        <w:t>长春市社会保险</w:t>
      </w:r>
      <w:r>
        <w:rPr>
          <w:rFonts w:hint="eastAsia" w:ascii="仿宋" w:hAnsi="仿宋" w:eastAsia="仿宋" w:cs="仿宋"/>
          <w:sz w:val="32"/>
          <w:szCs w:val="30"/>
          <w:lang w:val="en-US" w:eastAsia="zh-CN"/>
        </w:rPr>
        <w:t>档案管理中心</w:t>
      </w:r>
      <w:r>
        <w:rPr>
          <w:rFonts w:hint="eastAsia" w:ascii="仿宋" w:hAnsi="仿宋" w:eastAsia="仿宋" w:cs="仿宋"/>
          <w:sz w:val="32"/>
          <w:szCs w:val="30"/>
          <w:lang w:eastAsia="zh-CN"/>
        </w:rPr>
        <w:t>202</w:t>
      </w:r>
      <w:r>
        <w:rPr>
          <w:rFonts w:hint="eastAsia" w:ascii="仿宋" w:hAnsi="仿宋" w:eastAsia="仿宋" w:cs="仿宋"/>
          <w:sz w:val="32"/>
          <w:szCs w:val="30"/>
          <w:lang w:val="en-US" w:eastAsia="zh-CN"/>
        </w:rPr>
        <w:t>4</w:t>
      </w:r>
      <w:r>
        <w:rPr>
          <w:rFonts w:hint="eastAsia" w:ascii="仿宋" w:hAnsi="仿宋" w:eastAsia="仿宋" w:cs="仿宋"/>
          <w:sz w:val="32"/>
          <w:szCs w:val="30"/>
          <w:lang w:eastAsia="zh-CN"/>
        </w:rPr>
        <w:t>年</w:t>
      </w:r>
      <w:r>
        <w:rPr>
          <w:rFonts w:hint="eastAsia" w:ascii="仿宋" w:hAnsi="仿宋" w:eastAsia="仿宋" w:cs="仿宋"/>
          <w:sz w:val="32"/>
          <w:szCs w:val="30"/>
        </w:rPr>
        <w:t>度无</w:t>
      </w:r>
      <w:r>
        <w:rPr>
          <w:rFonts w:hint="eastAsia" w:ascii="仿宋" w:hAnsi="仿宋" w:eastAsia="仿宋" w:cs="仿宋"/>
          <w:sz w:val="32"/>
          <w:szCs w:val="30"/>
          <w:lang w:val="en-US" w:eastAsia="zh-CN"/>
        </w:rPr>
        <w:t>国有资本经营预算财政拨款支出</w:t>
      </w:r>
      <w:r>
        <w:rPr>
          <w:rFonts w:hint="eastAsia" w:ascii="仿宋" w:hAnsi="仿宋" w:eastAsia="仿宋" w:cs="仿宋"/>
          <w:sz w:val="32"/>
          <w:szCs w:val="30"/>
        </w:rPr>
        <w:t>。</w:t>
      </w:r>
    </w:p>
    <w:p w14:paraId="5895285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2" w:firstLineChars="200"/>
        <w:textAlignment w:val="auto"/>
        <w:rPr>
          <w:rFonts w:hint="eastAsia" w:ascii="仿宋" w:hAnsi="仿宋" w:eastAsia="仿宋" w:cs="仿宋"/>
          <w:sz w:val="31"/>
          <w:szCs w:val="31"/>
        </w:rPr>
      </w:pPr>
      <w:r>
        <w:rPr>
          <w:rFonts w:hint="eastAsia" w:ascii="仿宋" w:hAnsi="仿宋" w:eastAsia="仿宋" w:cs="仿宋"/>
          <w:spacing w:val="8"/>
          <w:sz w:val="31"/>
          <w:szCs w:val="31"/>
        </w:rPr>
        <w:t>九、财政拨款“三公”经费支出决算情况说明</w:t>
      </w:r>
    </w:p>
    <w:p w14:paraId="50C4E13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1"/>
          <w:szCs w:val="31"/>
        </w:rPr>
      </w:pPr>
      <w:r>
        <w:rPr>
          <w:rFonts w:hint="eastAsia" w:ascii="仿宋" w:hAnsi="仿宋" w:eastAsia="仿宋" w:cs="仿宋"/>
          <w:spacing w:val="5"/>
          <w:sz w:val="31"/>
          <w:szCs w:val="31"/>
        </w:rPr>
        <w:t>（一）“三公”经费财政拨款支出决算总体情况说明</w:t>
      </w:r>
    </w:p>
    <w:p w14:paraId="43410B5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6" w:firstLineChars="200"/>
        <w:jc w:val="both"/>
        <w:textAlignment w:val="auto"/>
        <w:rPr>
          <w:rFonts w:hint="eastAsia" w:ascii="仿宋" w:hAnsi="仿宋" w:eastAsia="仿宋" w:cs="仿宋"/>
          <w:sz w:val="31"/>
          <w:szCs w:val="31"/>
        </w:rPr>
      </w:pP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年度“三公”经费财政拨款支出预算为</w:t>
      </w:r>
      <w:r>
        <w:rPr>
          <w:rFonts w:hint="eastAsia" w:ascii="仿宋" w:hAnsi="仿宋" w:eastAsia="仿宋" w:cs="仿宋"/>
          <w:spacing w:val="4"/>
          <w:sz w:val="31"/>
          <w:szCs w:val="31"/>
          <w:lang w:val="en-US" w:eastAsia="zh-CN"/>
        </w:rPr>
        <w:t>0.37</w:t>
      </w:r>
      <w:r>
        <w:rPr>
          <w:rFonts w:hint="eastAsia" w:ascii="仿宋" w:hAnsi="仿宋" w:eastAsia="仿宋" w:cs="仿宋"/>
          <w:spacing w:val="4"/>
          <w:sz w:val="31"/>
          <w:szCs w:val="31"/>
        </w:rPr>
        <w:t>万元，支</w:t>
      </w:r>
      <w:r>
        <w:rPr>
          <w:rFonts w:hint="eastAsia" w:ascii="仿宋" w:hAnsi="仿宋" w:eastAsia="仿宋" w:cs="仿宋"/>
          <w:spacing w:val="-1"/>
          <w:sz w:val="31"/>
          <w:szCs w:val="31"/>
        </w:rPr>
        <w:t>出决算为</w:t>
      </w:r>
      <w:r>
        <w:rPr>
          <w:rFonts w:hint="eastAsia" w:ascii="仿宋" w:hAnsi="仿宋" w:eastAsia="仿宋" w:cs="仿宋"/>
          <w:spacing w:val="-1"/>
          <w:sz w:val="31"/>
          <w:szCs w:val="31"/>
          <w:lang w:val="en-US" w:eastAsia="zh-CN"/>
        </w:rPr>
        <w:t>0</w:t>
      </w:r>
      <w:r>
        <w:rPr>
          <w:rFonts w:hint="eastAsia" w:ascii="仿宋" w:hAnsi="仿宋" w:eastAsia="仿宋" w:cs="仿宋"/>
          <w:spacing w:val="-1"/>
          <w:sz w:val="31"/>
          <w:szCs w:val="31"/>
        </w:rPr>
        <w:t>万元，完成预算的</w:t>
      </w:r>
      <w:r>
        <w:rPr>
          <w:rFonts w:hint="eastAsia" w:ascii="仿宋" w:hAnsi="仿宋" w:eastAsia="仿宋" w:cs="仿宋"/>
          <w:spacing w:val="-1"/>
          <w:sz w:val="31"/>
          <w:szCs w:val="31"/>
          <w:lang w:val="en-US" w:eastAsia="zh-CN"/>
        </w:rPr>
        <w:t>0</w:t>
      </w:r>
      <w:r>
        <w:rPr>
          <w:rFonts w:hint="eastAsia" w:ascii="仿宋" w:hAnsi="仿宋" w:eastAsia="仿宋" w:cs="仿宋"/>
          <w:spacing w:val="-1"/>
          <w:sz w:val="31"/>
          <w:szCs w:val="31"/>
        </w:rPr>
        <w:t xml:space="preserve"> %</w:t>
      </w:r>
      <w:r>
        <w:rPr>
          <w:rFonts w:hint="eastAsia" w:ascii="仿宋" w:hAnsi="仿宋" w:eastAsia="仿宋" w:cs="仿宋"/>
          <w:spacing w:val="4"/>
          <w:sz w:val="31"/>
          <w:szCs w:val="31"/>
        </w:rPr>
        <w:t>。决算数小</w:t>
      </w:r>
      <w:r>
        <w:rPr>
          <w:rFonts w:hint="eastAsia" w:ascii="仿宋" w:hAnsi="仿宋" w:eastAsia="仿宋" w:cs="仿宋"/>
          <w:spacing w:val="-3"/>
          <w:sz w:val="31"/>
          <w:szCs w:val="31"/>
        </w:rPr>
        <w:t>于预算数的主要原因</w:t>
      </w:r>
      <w:r>
        <w:rPr>
          <w:rFonts w:hint="eastAsia" w:ascii="仿宋" w:hAnsi="仿宋" w:eastAsia="仿宋" w:cs="仿宋"/>
          <w:sz w:val="32"/>
          <w:szCs w:val="30"/>
          <w:lang w:val="en-US" w:eastAsia="zh-CN"/>
        </w:rPr>
        <w:t>是</w:t>
      </w:r>
      <w:r>
        <w:rPr>
          <w:rFonts w:hint="eastAsia" w:ascii="仿宋" w:hAnsi="仿宋" w:eastAsia="仿宋" w:cs="仿宋"/>
          <w:sz w:val="32"/>
          <w:szCs w:val="30"/>
        </w:rPr>
        <w:t>我</w:t>
      </w:r>
      <w:r>
        <w:rPr>
          <w:rFonts w:hint="eastAsia" w:ascii="仿宋" w:hAnsi="仿宋" w:eastAsia="仿宋" w:cs="仿宋"/>
          <w:sz w:val="32"/>
          <w:szCs w:val="30"/>
          <w:lang w:val="en-US" w:eastAsia="zh-CN"/>
        </w:rPr>
        <w:t>中心</w:t>
      </w:r>
      <w:r>
        <w:rPr>
          <w:rFonts w:hint="eastAsia" w:ascii="仿宋" w:hAnsi="仿宋" w:eastAsia="仿宋" w:cs="仿宋"/>
          <w:sz w:val="32"/>
          <w:szCs w:val="30"/>
        </w:rPr>
        <w:t>认真贯彻落实中央“八项规定”精神和厉行节约要求，进一步从严控制“三公”经费开支。</w:t>
      </w:r>
      <w:r>
        <w:rPr>
          <w:rFonts w:hint="eastAsia" w:ascii="仿宋" w:hAnsi="仿宋" w:eastAsia="仿宋" w:cs="仿宋"/>
          <w:spacing w:val="-92"/>
          <w:sz w:val="31"/>
          <w:szCs w:val="31"/>
        </w:rPr>
        <w:t xml:space="preserve"> </w:t>
      </w:r>
    </w:p>
    <w:p w14:paraId="3AD13906">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0" w:leftChars="0" w:right="0" w:rightChars="0"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“三公”经费财政拨款支出决算具体情况说明</w:t>
      </w:r>
    </w:p>
    <w:p w14:paraId="5F22607D">
      <w:pPr>
        <w:keepNext w:val="0"/>
        <w:keepLines w:val="0"/>
        <w:pageBreakBefore w:val="0"/>
        <w:widowControl w:val="0"/>
        <w:kinsoku/>
        <w:wordWrap/>
        <w:overflowPunct/>
        <w:topLinePunct w:val="0"/>
        <w:bidi w:val="0"/>
        <w:adjustRightInd w:val="0"/>
        <w:snapToGrid/>
        <w:spacing w:line="560" w:lineRule="exact"/>
        <w:ind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年度“三公”经费财政拨款支出决算中，因公出国（境）费支出决算为0万元，占0%；公务用车购置及运行费支出决算为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%；公务接待费支出决算为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%。具体情况如下：</w:t>
      </w:r>
    </w:p>
    <w:p w14:paraId="217CC7A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2" w:firstLineChars="200"/>
        <w:textAlignment w:val="auto"/>
        <w:rPr>
          <w:rFonts w:hint="eastAsia" w:ascii="仿宋" w:hAnsi="仿宋" w:eastAsia="仿宋" w:cs="仿宋"/>
          <w:spacing w:val="2"/>
          <w:sz w:val="31"/>
          <w:szCs w:val="31"/>
          <w:lang w:eastAsia="zh-CN"/>
        </w:rPr>
      </w:pPr>
      <w:r>
        <w:rPr>
          <w:rFonts w:hint="eastAsia" w:ascii="仿宋" w:hAnsi="仿宋" w:eastAsia="仿宋" w:cs="仿宋"/>
          <w:spacing w:val="3"/>
          <w:sz w:val="31"/>
          <w:szCs w:val="31"/>
        </w:rPr>
        <w:t>1.因公出国（境）费预算为</w:t>
      </w:r>
      <w:r>
        <w:rPr>
          <w:rFonts w:hint="eastAsia" w:ascii="仿宋" w:hAnsi="仿宋" w:eastAsia="仿宋" w:cs="仿宋"/>
          <w:spacing w:val="3"/>
          <w:sz w:val="31"/>
          <w:szCs w:val="31"/>
          <w:lang w:val="en-US" w:eastAsia="zh-CN"/>
        </w:rPr>
        <w:t>0</w:t>
      </w:r>
      <w:r>
        <w:rPr>
          <w:rFonts w:hint="eastAsia" w:ascii="仿宋" w:hAnsi="仿宋" w:eastAsia="仿宋" w:cs="仿宋"/>
          <w:spacing w:val="3"/>
          <w:sz w:val="31"/>
          <w:szCs w:val="31"/>
        </w:rPr>
        <w:t>万元</w:t>
      </w:r>
      <w:r>
        <w:rPr>
          <w:rFonts w:hint="eastAsia" w:ascii="仿宋" w:hAnsi="仿宋" w:eastAsia="仿宋" w:cs="仿宋"/>
          <w:spacing w:val="3"/>
          <w:sz w:val="31"/>
          <w:szCs w:val="31"/>
          <w:lang w:eastAsia="zh-CN"/>
        </w:rPr>
        <w:t>，</w:t>
      </w:r>
      <w:r>
        <w:rPr>
          <w:rFonts w:hint="eastAsia" w:ascii="仿宋" w:hAnsi="仿宋" w:eastAsia="仿宋" w:cs="仿宋"/>
          <w:spacing w:val="3"/>
          <w:sz w:val="31"/>
          <w:szCs w:val="31"/>
        </w:rPr>
        <w:t>支出决算为</w:t>
      </w:r>
      <w:r>
        <w:rPr>
          <w:rFonts w:hint="eastAsia" w:ascii="仿宋" w:hAnsi="仿宋" w:eastAsia="仿宋" w:cs="仿宋"/>
          <w:spacing w:val="20"/>
          <w:sz w:val="31"/>
          <w:szCs w:val="31"/>
          <w:lang w:val="en-US" w:eastAsia="zh-CN"/>
        </w:rPr>
        <w:t>0</w:t>
      </w:r>
      <w:r>
        <w:rPr>
          <w:rFonts w:hint="eastAsia" w:ascii="仿宋" w:hAnsi="仿宋" w:eastAsia="仿宋" w:cs="仿宋"/>
          <w:spacing w:val="3"/>
          <w:sz w:val="31"/>
          <w:szCs w:val="31"/>
        </w:rPr>
        <w:t>万</w:t>
      </w:r>
      <w:r>
        <w:rPr>
          <w:rFonts w:hint="eastAsia" w:ascii="仿宋" w:hAnsi="仿宋" w:eastAsia="仿宋" w:cs="仿宋"/>
          <w:spacing w:val="2"/>
          <w:sz w:val="31"/>
          <w:szCs w:val="31"/>
        </w:rPr>
        <w:t>元，</w:t>
      </w:r>
      <w:r>
        <w:rPr>
          <w:rFonts w:hint="eastAsia" w:ascii="仿宋" w:hAnsi="仿宋" w:eastAsia="仿宋" w:cs="仿宋"/>
          <w:sz w:val="31"/>
          <w:szCs w:val="31"/>
        </w:rPr>
        <w:t xml:space="preserve"> 完成预算的</w:t>
      </w:r>
      <w:r>
        <w:rPr>
          <w:rFonts w:hint="eastAsia" w:ascii="仿宋" w:hAnsi="仿宋" w:eastAsia="仿宋" w:cs="仿宋"/>
          <w:sz w:val="31"/>
          <w:szCs w:val="31"/>
          <w:lang w:val="en-US" w:eastAsia="zh-CN"/>
        </w:rPr>
        <w:t>100</w:t>
      </w:r>
      <w:r>
        <w:rPr>
          <w:rFonts w:hint="eastAsia" w:ascii="仿宋" w:hAnsi="仿宋" w:eastAsia="仿宋" w:cs="仿宋"/>
          <w:sz w:val="31"/>
          <w:szCs w:val="31"/>
        </w:rPr>
        <w:t>%</w:t>
      </w:r>
      <w:r>
        <w:rPr>
          <w:rFonts w:hint="eastAsia" w:ascii="仿宋" w:hAnsi="仿宋" w:eastAsia="仿宋" w:cs="仿宋"/>
          <w:spacing w:val="2"/>
          <w:sz w:val="31"/>
          <w:szCs w:val="31"/>
        </w:rPr>
        <w:t>。全年共有因公出国（境）团组</w:t>
      </w:r>
      <w:r>
        <w:rPr>
          <w:rFonts w:hint="eastAsia" w:ascii="仿宋" w:hAnsi="仿宋" w:eastAsia="仿宋" w:cs="仿宋"/>
          <w:spacing w:val="2"/>
          <w:sz w:val="31"/>
          <w:szCs w:val="31"/>
          <w:lang w:val="en-US" w:eastAsia="zh-CN"/>
        </w:rPr>
        <w:t>0</w:t>
      </w:r>
      <w:r>
        <w:rPr>
          <w:rFonts w:hint="eastAsia" w:ascii="仿宋" w:hAnsi="仿宋" w:eastAsia="仿宋" w:cs="仿宋"/>
          <w:spacing w:val="2"/>
          <w:sz w:val="31"/>
          <w:szCs w:val="31"/>
        </w:rPr>
        <w:t xml:space="preserve"> 个，因公</w:t>
      </w:r>
      <w:r>
        <w:rPr>
          <w:rFonts w:hint="eastAsia" w:ascii="仿宋" w:hAnsi="仿宋" w:eastAsia="仿宋" w:cs="仿宋"/>
          <w:sz w:val="31"/>
          <w:szCs w:val="31"/>
        </w:rPr>
        <w:t xml:space="preserve"> </w:t>
      </w:r>
      <w:r>
        <w:rPr>
          <w:rFonts w:hint="eastAsia" w:ascii="仿宋" w:hAnsi="仿宋" w:eastAsia="仿宋" w:cs="仿宋"/>
          <w:spacing w:val="2"/>
          <w:sz w:val="31"/>
          <w:szCs w:val="31"/>
        </w:rPr>
        <w:t>出国（境）</w:t>
      </w:r>
      <w:r>
        <w:rPr>
          <w:rFonts w:hint="eastAsia" w:ascii="仿宋" w:hAnsi="仿宋" w:eastAsia="仿宋" w:cs="仿宋"/>
          <w:spacing w:val="2"/>
          <w:sz w:val="31"/>
          <w:szCs w:val="31"/>
          <w:lang w:val="en-US" w:eastAsia="zh-CN"/>
        </w:rPr>
        <w:t>0</w:t>
      </w:r>
      <w:r>
        <w:rPr>
          <w:rFonts w:hint="eastAsia" w:ascii="仿宋" w:hAnsi="仿宋" w:eastAsia="仿宋" w:cs="仿宋"/>
          <w:spacing w:val="2"/>
          <w:sz w:val="31"/>
          <w:szCs w:val="31"/>
        </w:rPr>
        <w:t>人次</w:t>
      </w:r>
      <w:r>
        <w:rPr>
          <w:rFonts w:hint="eastAsia" w:ascii="仿宋" w:hAnsi="仿宋" w:eastAsia="仿宋" w:cs="仿宋"/>
          <w:spacing w:val="2"/>
          <w:sz w:val="31"/>
          <w:szCs w:val="31"/>
          <w:lang w:eastAsia="zh-CN"/>
        </w:rPr>
        <w:t>。</w:t>
      </w:r>
    </w:p>
    <w:p w14:paraId="59E969A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704" w:firstLineChars="200"/>
        <w:textAlignment w:val="auto"/>
        <w:rPr>
          <w:rFonts w:hint="eastAsia" w:ascii="仿宋" w:hAnsi="仿宋" w:eastAsia="仿宋" w:cs="仿宋"/>
          <w:sz w:val="31"/>
          <w:szCs w:val="31"/>
        </w:rPr>
      </w:pPr>
      <w:r>
        <w:rPr>
          <w:rFonts w:hint="eastAsia" w:ascii="仿宋" w:hAnsi="仿宋" w:eastAsia="仿宋" w:cs="仿宋"/>
          <w:spacing w:val="21"/>
          <w:sz w:val="31"/>
          <w:szCs w:val="31"/>
        </w:rPr>
        <w:t>2.公务用车购置及运行费预算为</w:t>
      </w:r>
      <w:r>
        <w:rPr>
          <w:rFonts w:hint="eastAsia" w:ascii="仿宋" w:hAnsi="仿宋" w:eastAsia="仿宋" w:cs="仿宋"/>
          <w:spacing w:val="21"/>
          <w:sz w:val="31"/>
          <w:szCs w:val="31"/>
          <w:lang w:val="en-US" w:eastAsia="zh-CN"/>
        </w:rPr>
        <w:t>0</w:t>
      </w:r>
      <w:r>
        <w:rPr>
          <w:rFonts w:hint="eastAsia" w:ascii="仿宋" w:hAnsi="仿宋" w:eastAsia="仿宋" w:cs="仿宋"/>
          <w:spacing w:val="21"/>
          <w:sz w:val="31"/>
          <w:szCs w:val="31"/>
        </w:rPr>
        <w:t>万元</w:t>
      </w:r>
      <w:r>
        <w:rPr>
          <w:rFonts w:hint="eastAsia" w:ascii="仿宋" w:hAnsi="仿宋" w:eastAsia="仿宋" w:cs="仿宋"/>
          <w:spacing w:val="20"/>
          <w:sz w:val="31"/>
          <w:szCs w:val="31"/>
        </w:rPr>
        <w:t>，支出决算为</w:t>
      </w:r>
      <w:r>
        <w:rPr>
          <w:rFonts w:hint="eastAsia" w:ascii="仿宋" w:hAnsi="仿宋" w:eastAsia="仿宋" w:cs="仿宋"/>
          <w:sz w:val="31"/>
          <w:szCs w:val="31"/>
        </w:rPr>
        <w:t xml:space="preserve"> </w:t>
      </w:r>
      <w:r>
        <w:rPr>
          <w:rFonts w:hint="eastAsia" w:ascii="仿宋" w:hAnsi="仿宋" w:eastAsia="仿宋" w:cs="仿宋"/>
          <w:sz w:val="31"/>
          <w:szCs w:val="31"/>
          <w:lang w:val="en-US" w:eastAsia="zh-CN"/>
        </w:rPr>
        <w:t>0</w:t>
      </w:r>
      <w:r>
        <w:rPr>
          <w:rFonts w:hint="eastAsia" w:ascii="仿宋" w:hAnsi="仿宋" w:eastAsia="仿宋" w:cs="仿宋"/>
          <w:spacing w:val="4"/>
          <w:sz w:val="31"/>
          <w:szCs w:val="31"/>
        </w:rPr>
        <w:t>万元，完成预算的</w:t>
      </w:r>
      <w:r>
        <w:rPr>
          <w:rFonts w:hint="eastAsia" w:ascii="仿宋" w:hAnsi="仿宋" w:eastAsia="仿宋" w:cs="仿宋"/>
          <w:spacing w:val="4"/>
          <w:sz w:val="31"/>
          <w:szCs w:val="31"/>
          <w:lang w:val="en-US" w:eastAsia="zh-CN"/>
        </w:rPr>
        <w:t>100</w:t>
      </w:r>
      <w:r>
        <w:rPr>
          <w:rFonts w:hint="eastAsia" w:ascii="仿宋" w:hAnsi="仿宋" w:eastAsia="仿宋" w:cs="仿宋"/>
          <w:spacing w:val="4"/>
          <w:sz w:val="31"/>
          <w:szCs w:val="31"/>
        </w:rPr>
        <w:t>%</w:t>
      </w:r>
      <w:r>
        <w:rPr>
          <w:rFonts w:hint="eastAsia" w:ascii="仿宋" w:hAnsi="仿宋" w:eastAsia="仿宋" w:cs="仿宋"/>
          <w:spacing w:val="6"/>
          <w:sz w:val="31"/>
          <w:szCs w:val="31"/>
        </w:rPr>
        <w:t>，主要原因</w:t>
      </w:r>
      <w:r>
        <w:rPr>
          <w:rFonts w:hint="eastAsia" w:ascii="仿宋" w:hAnsi="仿宋" w:eastAsia="仿宋" w:cs="仿宋"/>
          <w:sz w:val="32"/>
          <w:szCs w:val="30"/>
        </w:rPr>
        <w:t>是公车改革后车辆上交，</w:t>
      </w:r>
      <w:r>
        <w:rPr>
          <w:rFonts w:hint="eastAsia" w:ascii="仿宋" w:hAnsi="仿宋" w:eastAsia="仿宋" w:cs="仿宋"/>
          <w:sz w:val="32"/>
          <w:szCs w:val="30"/>
          <w:lang w:val="en-US" w:eastAsia="zh-CN"/>
        </w:rPr>
        <w:t>未发生</w:t>
      </w:r>
      <w:r>
        <w:rPr>
          <w:rFonts w:hint="eastAsia" w:ascii="仿宋" w:hAnsi="仿宋" w:eastAsia="仿宋" w:cs="仿宋"/>
          <w:sz w:val="32"/>
          <w:szCs w:val="30"/>
        </w:rPr>
        <w:t>保养维修费用</w:t>
      </w:r>
      <w:r>
        <w:rPr>
          <w:rFonts w:hint="eastAsia" w:ascii="仿宋" w:hAnsi="仿宋" w:eastAsia="仿宋" w:cs="仿宋"/>
          <w:sz w:val="32"/>
          <w:szCs w:val="30"/>
          <w:lang w:val="en-US" w:eastAsia="zh-CN"/>
        </w:rPr>
        <w:t>及保险支出</w:t>
      </w:r>
      <w:r>
        <w:rPr>
          <w:rFonts w:hint="eastAsia" w:ascii="仿宋" w:hAnsi="仿宋" w:eastAsia="仿宋" w:cs="仿宋"/>
          <w:sz w:val="32"/>
          <w:szCs w:val="30"/>
        </w:rPr>
        <w:t>。</w:t>
      </w:r>
      <w:r>
        <w:rPr>
          <w:rFonts w:hint="eastAsia" w:ascii="仿宋" w:hAnsi="仿宋" w:eastAsia="仿宋" w:cs="仿宋"/>
          <w:spacing w:val="-9"/>
          <w:sz w:val="31"/>
          <w:szCs w:val="31"/>
        </w:rPr>
        <w:t>其中：</w:t>
      </w:r>
    </w:p>
    <w:p w14:paraId="678D7F9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6" w:firstLineChars="200"/>
        <w:textAlignment w:val="auto"/>
        <w:rPr>
          <w:rFonts w:hint="eastAsia" w:ascii="仿宋" w:hAnsi="仿宋" w:eastAsia="仿宋" w:cs="仿宋"/>
          <w:sz w:val="31"/>
          <w:szCs w:val="31"/>
        </w:rPr>
      </w:pPr>
      <w:r>
        <w:rPr>
          <w:rFonts w:hint="eastAsia" w:ascii="仿宋" w:hAnsi="仿宋" w:eastAsia="仿宋" w:cs="仿宋"/>
          <w:spacing w:val="4"/>
          <w:sz w:val="31"/>
          <w:szCs w:val="31"/>
        </w:rPr>
        <w:t>公务用车购置费支出</w:t>
      </w:r>
      <w:r>
        <w:rPr>
          <w:rFonts w:hint="eastAsia" w:ascii="仿宋" w:hAnsi="仿宋" w:eastAsia="仿宋" w:cs="仿宋"/>
          <w:spacing w:val="4"/>
          <w:sz w:val="31"/>
          <w:szCs w:val="31"/>
          <w:lang w:val="en-US" w:eastAsia="zh-CN"/>
        </w:rPr>
        <w:t>0</w:t>
      </w:r>
      <w:r>
        <w:rPr>
          <w:rFonts w:hint="eastAsia" w:ascii="仿宋" w:hAnsi="仿宋" w:eastAsia="仿宋" w:cs="仿宋"/>
          <w:spacing w:val="4"/>
          <w:sz w:val="31"/>
          <w:szCs w:val="31"/>
        </w:rPr>
        <w:t>万元。主要是</w:t>
      </w:r>
      <w:r>
        <w:rPr>
          <w:rFonts w:hint="eastAsia" w:ascii="仿宋" w:hAnsi="仿宋" w:eastAsia="仿宋" w:cs="仿宋"/>
          <w:spacing w:val="-103"/>
          <w:sz w:val="31"/>
          <w:szCs w:val="31"/>
        </w:rPr>
        <w:t xml:space="preserve"> </w:t>
      </w:r>
      <w:r>
        <w:rPr>
          <w:rFonts w:hint="eastAsia" w:ascii="仿宋" w:hAnsi="仿宋" w:eastAsia="仿宋" w:cs="仿宋"/>
          <w:sz w:val="32"/>
          <w:szCs w:val="30"/>
        </w:rPr>
        <w:t>未发生公车购置事项</w:t>
      </w:r>
      <w:r>
        <w:rPr>
          <w:rFonts w:hint="eastAsia" w:ascii="仿宋" w:hAnsi="仿宋" w:eastAsia="仿宋" w:cs="仿宋"/>
          <w:spacing w:val="4"/>
          <w:sz w:val="31"/>
          <w:szCs w:val="31"/>
        </w:rPr>
        <w:t>；截至202</w:t>
      </w:r>
      <w:r>
        <w:rPr>
          <w:rFonts w:hint="eastAsia" w:ascii="仿宋" w:hAnsi="仿宋" w:eastAsia="仿宋" w:cs="仿宋"/>
          <w:spacing w:val="4"/>
          <w:sz w:val="31"/>
          <w:szCs w:val="31"/>
          <w:lang w:val="en-US" w:eastAsia="zh-CN"/>
        </w:rPr>
        <w:t>4</w:t>
      </w:r>
      <w:r>
        <w:rPr>
          <w:rFonts w:hint="eastAsia" w:ascii="仿宋" w:hAnsi="仿宋" w:eastAsia="仿宋" w:cs="仿宋"/>
          <w:spacing w:val="2"/>
          <w:sz w:val="31"/>
          <w:szCs w:val="31"/>
        </w:rPr>
        <w:t>年12月31日，公务用车保有量为</w:t>
      </w:r>
      <w:r>
        <w:rPr>
          <w:rFonts w:hint="eastAsia" w:ascii="仿宋" w:hAnsi="仿宋" w:eastAsia="仿宋" w:cs="仿宋"/>
          <w:spacing w:val="2"/>
          <w:sz w:val="31"/>
          <w:szCs w:val="31"/>
          <w:lang w:val="en-US" w:eastAsia="zh-CN"/>
        </w:rPr>
        <w:t>0</w:t>
      </w:r>
      <w:r>
        <w:rPr>
          <w:rFonts w:hint="eastAsia" w:ascii="仿宋" w:hAnsi="仿宋" w:eastAsia="仿宋" w:cs="仿宋"/>
          <w:spacing w:val="2"/>
          <w:sz w:val="31"/>
          <w:szCs w:val="31"/>
        </w:rPr>
        <w:t>辆</w:t>
      </w:r>
      <w:r>
        <w:rPr>
          <w:rFonts w:hint="eastAsia" w:ascii="仿宋" w:hAnsi="仿宋" w:eastAsia="仿宋" w:cs="仿宋"/>
          <w:spacing w:val="2"/>
          <w:sz w:val="31"/>
          <w:szCs w:val="31"/>
          <w:lang w:eastAsia="zh-CN"/>
        </w:rPr>
        <w:t>，</w:t>
      </w:r>
      <w:r>
        <w:rPr>
          <w:rFonts w:hint="eastAsia" w:ascii="仿宋" w:hAnsi="仿宋" w:eastAsia="仿宋" w:cs="仿宋"/>
          <w:spacing w:val="2"/>
          <w:sz w:val="31"/>
          <w:szCs w:val="31"/>
        </w:rPr>
        <w:t>公务用车购置数</w:t>
      </w:r>
      <w:r>
        <w:rPr>
          <w:rFonts w:hint="eastAsia" w:ascii="仿宋" w:hAnsi="仿宋" w:eastAsia="仿宋" w:cs="仿宋"/>
          <w:spacing w:val="-15"/>
          <w:sz w:val="31"/>
          <w:szCs w:val="31"/>
        </w:rPr>
        <w:t>为</w:t>
      </w:r>
      <w:r>
        <w:rPr>
          <w:rFonts w:hint="eastAsia" w:ascii="仿宋" w:hAnsi="仿宋" w:eastAsia="仿宋" w:cs="仿宋"/>
          <w:spacing w:val="9"/>
          <w:sz w:val="31"/>
          <w:szCs w:val="31"/>
          <w:lang w:val="en-US" w:eastAsia="zh-CN"/>
        </w:rPr>
        <w:t>0</w:t>
      </w:r>
      <w:r>
        <w:rPr>
          <w:rFonts w:hint="eastAsia" w:ascii="仿宋" w:hAnsi="仿宋" w:eastAsia="仿宋" w:cs="仿宋"/>
          <w:spacing w:val="-15"/>
          <w:sz w:val="31"/>
          <w:szCs w:val="31"/>
        </w:rPr>
        <w:t>辆。</w:t>
      </w:r>
    </w:p>
    <w:p w14:paraId="165BFEE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2" w:firstLineChars="200"/>
        <w:textAlignment w:val="auto"/>
        <w:rPr>
          <w:rFonts w:hint="eastAsia" w:ascii="仿宋" w:hAnsi="仿宋" w:eastAsia="仿宋" w:cs="仿宋"/>
          <w:sz w:val="31"/>
          <w:szCs w:val="31"/>
        </w:rPr>
      </w:pPr>
      <w:r>
        <w:rPr>
          <w:rFonts w:hint="eastAsia" w:ascii="仿宋" w:hAnsi="仿宋" w:eastAsia="仿宋" w:cs="仿宋"/>
          <w:spacing w:val="3"/>
          <w:sz w:val="31"/>
          <w:szCs w:val="31"/>
        </w:rPr>
        <w:t>公务用车运行维护费支出</w:t>
      </w:r>
      <w:r>
        <w:rPr>
          <w:rFonts w:hint="eastAsia" w:ascii="仿宋" w:hAnsi="仿宋" w:eastAsia="仿宋" w:cs="仿宋"/>
          <w:spacing w:val="3"/>
          <w:sz w:val="31"/>
          <w:szCs w:val="31"/>
          <w:lang w:val="en-US" w:eastAsia="zh-CN"/>
        </w:rPr>
        <w:t>0</w:t>
      </w:r>
      <w:r>
        <w:rPr>
          <w:rFonts w:hint="eastAsia" w:ascii="仿宋" w:hAnsi="仿宋" w:eastAsia="仿宋" w:cs="仿宋"/>
          <w:spacing w:val="3"/>
          <w:sz w:val="31"/>
          <w:szCs w:val="31"/>
        </w:rPr>
        <w:t>万元，主要是</w:t>
      </w:r>
      <w:r>
        <w:rPr>
          <w:rFonts w:hint="eastAsia" w:ascii="仿宋" w:hAnsi="仿宋" w:eastAsia="仿宋" w:cs="仿宋"/>
          <w:sz w:val="32"/>
          <w:szCs w:val="30"/>
        </w:rPr>
        <w:t>公车改革后车辆上交，</w:t>
      </w:r>
      <w:r>
        <w:rPr>
          <w:rFonts w:hint="eastAsia" w:ascii="仿宋" w:hAnsi="仿宋" w:eastAsia="仿宋" w:cs="仿宋"/>
          <w:sz w:val="32"/>
          <w:szCs w:val="30"/>
          <w:lang w:val="en-US" w:eastAsia="zh-CN"/>
        </w:rPr>
        <w:t>未发生</w:t>
      </w:r>
      <w:r>
        <w:rPr>
          <w:rFonts w:hint="eastAsia" w:ascii="仿宋" w:hAnsi="仿宋" w:eastAsia="仿宋" w:cs="仿宋"/>
          <w:sz w:val="32"/>
          <w:szCs w:val="30"/>
        </w:rPr>
        <w:t>日常保养维修费用及保险支出。</w:t>
      </w:r>
    </w:p>
    <w:p w14:paraId="5FA4817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8" w:firstLineChars="200"/>
        <w:textAlignment w:val="auto"/>
        <w:rPr>
          <w:rFonts w:hint="eastAsia" w:ascii="仿宋" w:hAnsi="仿宋" w:eastAsia="仿宋" w:cs="仿宋"/>
          <w:sz w:val="31"/>
          <w:szCs w:val="31"/>
        </w:rPr>
      </w:pPr>
      <w:r>
        <w:rPr>
          <w:rFonts w:hint="eastAsia" w:ascii="仿宋" w:hAnsi="仿宋" w:eastAsia="仿宋" w:cs="仿宋"/>
          <w:spacing w:val="7"/>
          <w:sz w:val="31"/>
          <w:szCs w:val="31"/>
          <w:lang w:val="en-US" w:eastAsia="zh-CN"/>
        </w:rPr>
        <w:t>3.</w:t>
      </w:r>
      <w:r>
        <w:rPr>
          <w:rFonts w:hint="eastAsia" w:ascii="仿宋" w:hAnsi="仿宋" w:eastAsia="仿宋" w:cs="仿宋"/>
          <w:spacing w:val="7"/>
          <w:sz w:val="31"/>
          <w:szCs w:val="31"/>
        </w:rPr>
        <w:t>公务接待费预算为</w:t>
      </w:r>
      <w:r>
        <w:rPr>
          <w:rFonts w:hint="eastAsia" w:ascii="仿宋" w:hAnsi="仿宋" w:eastAsia="仿宋" w:cs="仿宋"/>
          <w:spacing w:val="7"/>
          <w:sz w:val="31"/>
          <w:szCs w:val="31"/>
          <w:lang w:val="en-US" w:eastAsia="zh-CN"/>
        </w:rPr>
        <w:t>0.37</w:t>
      </w:r>
      <w:r>
        <w:rPr>
          <w:rFonts w:hint="eastAsia" w:ascii="仿宋" w:hAnsi="仿宋" w:eastAsia="仿宋" w:cs="仿宋"/>
          <w:spacing w:val="7"/>
          <w:sz w:val="31"/>
          <w:szCs w:val="31"/>
        </w:rPr>
        <w:t>万元，支出决算为</w:t>
      </w:r>
      <w:r>
        <w:rPr>
          <w:rFonts w:hint="eastAsia" w:ascii="仿宋" w:hAnsi="仿宋" w:eastAsia="仿宋" w:cs="仿宋"/>
          <w:spacing w:val="21"/>
          <w:sz w:val="31"/>
          <w:szCs w:val="31"/>
          <w:lang w:val="en-US" w:eastAsia="zh-CN"/>
        </w:rPr>
        <w:t>0</w:t>
      </w:r>
      <w:r>
        <w:rPr>
          <w:rFonts w:hint="eastAsia" w:ascii="仿宋" w:hAnsi="仿宋" w:eastAsia="仿宋" w:cs="仿宋"/>
          <w:spacing w:val="7"/>
          <w:sz w:val="31"/>
          <w:szCs w:val="31"/>
        </w:rPr>
        <w:t>万元，完成预</w:t>
      </w:r>
      <w:r>
        <w:rPr>
          <w:rFonts w:hint="eastAsia" w:ascii="仿宋" w:hAnsi="仿宋" w:eastAsia="仿宋" w:cs="仿宋"/>
          <w:spacing w:val="-17"/>
          <w:sz w:val="31"/>
          <w:szCs w:val="31"/>
        </w:rPr>
        <w:t xml:space="preserve">算的 </w:t>
      </w:r>
      <w:r>
        <w:rPr>
          <w:rFonts w:hint="eastAsia" w:ascii="仿宋" w:hAnsi="仿宋" w:eastAsia="仿宋" w:cs="仿宋"/>
          <w:spacing w:val="-17"/>
          <w:sz w:val="31"/>
          <w:szCs w:val="31"/>
          <w:lang w:val="en-US" w:eastAsia="zh-CN"/>
        </w:rPr>
        <w:t>0</w:t>
      </w:r>
      <w:r>
        <w:rPr>
          <w:rFonts w:hint="eastAsia" w:ascii="仿宋" w:hAnsi="仿宋" w:eastAsia="仿宋" w:cs="仿宋"/>
          <w:spacing w:val="-17"/>
          <w:sz w:val="31"/>
          <w:szCs w:val="31"/>
        </w:rPr>
        <w:t xml:space="preserve"> %，</w:t>
      </w:r>
      <w:r>
        <w:rPr>
          <w:rFonts w:hint="eastAsia" w:ascii="仿宋" w:hAnsi="仿宋" w:eastAsia="仿宋" w:cs="仿宋"/>
          <w:spacing w:val="25"/>
          <w:sz w:val="31"/>
          <w:szCs w:val="31"/>
        </w:rPr>
        <w:t>主要原因是</w:t>
      </w:r>
      <w:r>
        <w:rPr>
          <w:rFonts w:hint="eastAsia" w:ascii="仿宋" w:hAnsi="仿宋" w:eastAsia="仿宋" w:cs="仿宋"/>
          <w:sz w:val="32"/>
          <w:szCs w:val="30"/>
        </w:rPr>
        <w:t>我</w:t>
      </w:r>
      <w:r>
        <w:rPr>
          <w:rFonts w:hint="eastAsia" w:ascii="仿宋" w:hAnsi="仿宋" w:eastAsia="仿宋" w:cs="仿宋"/>
          <w:sz w:val="32"/>
          <w:szCs w:val="30"/>
          <w:lang w:val="en-US" w:eastAsia="zh-CN"/>
        </w:rPr>
        <w:t>中心</w:t>
      </w:r>
      <w:r>
        <w:rPr>
          <w:rFonts w:hint="eastAsia" w:ascii="仿宋" w:hAnsi="仿宋" w:eastAsia="仿宋" w:cs="仿宋"/>
          <w:sz w:val="32"/>
          <w:szCs w:val="30"/>
        </w:rPr>
        <w:t>严格控制公务接待费用支出。</w:t>
      </w:r>
      <w:r>
        <w:rPr>
          <w:rFonts w:hint="eastAsia" w:ascii="仿宋" w:hAnsi="仿宋" w:eastAsia="仿宋" w:cs="仿宋"/>
          <w:spacing w:val="-20"/>
          <w:sz w:val="31"/>
          <w:szCs w:val="31"/>
        </w:rPr>
        <w:t>其中：</w:t>
      </w:r>
    </w:p>
    <w:p w14:paraId="564660B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2" w:firstLineChars="200"/>
        <w:jc w:val="both"/>
        <w:textAlignment w:val="auto"/>
        <w:rPr>
          <w:rFonts w:hint="eastAsia" w:ascii="仿宋" w:hAnsi="仿宋" w:eastAsia="仿宋" w:cs="仿宋"/>
          <w:sz w:val="31"/>
          <w:szCs w:val="31"/>
        </w:rPr>
      </w:pPr>
      <w:r>
        <w:rPr>
          <w:rFonts w:hint="eastAsia" w:ascii="仿宋" w:hAnsi="仿宋" w:eastAsia="仿宋" w:cs="仿宋"/>
          <w:spacing w:val="8"/>
          <w:sz w:val="31"/>
          <w:szCs w:val="31"/>
        </w:rPr>
        <w:t>外事接待费支出</w:t>
      </w:r>
      <w:r>
        <w:rPr>
          <w:rFonts w:hint="eastAsia" w:ascii="仿宋" w:hAnsi="仿宋" w:eastAsia="仿宋" w:cs="仿宋"/>
          <w:spacing w:val="8"/>
          <w:sz w:val="31"/>
          <w:szCs w:val="31"/>
          <w:lang w:val="en-US" w:eastAsia="zh-CN"/>
        </w:rPr>
        <w:t>0</w:t>
      </w:r>
      <w:r>
        <w:rPr>
          <w:rFonts w:hint="eastAsia" w:ascii="仿宋" w:hAnsi="仿宋" w:eastAsia="仿宋" w:cs="仿宋"/>
          <w:spacing w:val="8"/>
          <w:sz w:val="31"/>
          <w:szCs w:val="31"/>
        </w:rPr>
        <w:t>万元。全年共接</w:t>
      </w:r>
      <w:r>
        <w:rPr>
          <w:rFonts w:hint="eastAsia" w:ascii="仿宋" w:hAnsi="仿宋" w:eastAsia="仿宋" w:cs="仿宋"/>
          <w:spacing w:val="7"/>
          <w:sz w:val="31"/>
          <w:szCs w:val="31"/>
        </w:rPr>
        <w:t>待外</w:t>
      </w:r>
      <w:r>
        <w:rPr>
          <w:rFonts w:hint="eastAsia" w:ascii="仿宋" w:hAnsi="仿宋" w:eastAsia="仿宋" w:cs="仿宋"/>
          <w:spacing w:val="5"/>
          <w:sz w:val="31"/>
          <w:szCs w:val="31"/>
        </w:rPr>
        <w:t>事来访团组数</w:t>
      </w:r>
      <w:r>
        <w:rPr>
          <w:rFonts w:hint="eastAsia" w:ascii="仿宋" w:hAnsi="仿宋" w:eastAsia="仿宋" w:cs="仿宋"/>
          <w:spacing w:val="5"/>
          <w:sz w:val="31"/>
          <w:szCs w:val="31"/>
          <w:lang w:val="en-US" w:eastAsia="zh-CN"/>
        </w:rPr>
        <w:t>0</w:t>
      </w:r>
      <w:r>
        <w:rPr>
          <w:rFonts w:hint="eastAsia" w:ascii="仿宋" w:hAnsi="仿宋" w:eastAsia="仿宋" w:cs="仿宋"/>
          <w:spacing w:val="5"/>
          <w:sz w:val="31"/>
          <w:szCs w:val="31"/>
        </w:rPr>
        <w:t xml:space="preserve"> 个、来访外宾 </w:t>
      </w:r>
      <w:r>
        <w:rPr>
          <w:rFonts w:hint="eastAsia" w:ascii="仿宋" w:hAnsi="仿宋" w:eastAsia="仿宋" w:cs="仿宋"/>
          <w:spacing w:val="5"/>
          <w:sz w:val="31"/>
          <w:szCs w:val="31"/>
          <w:lang w:val="en-US" w:eastAsia="zh-CN"/>
        </w:rPr>
        <w:t>0</w:t>
      </w:r>
      <w:r>
        <w:rPr>
          <w:rFonts w:hint="eastAsia" w:ascii="仿宋" w:hAnsi="仿宋" w:eastAsia="仿宋" w:cs="仿宋"/>
          <w:spacing w:val="5"/>
          <w:sz w:val="31"/>
          <w:szCs w:val="31"/>
        </w:rPr>
        <w:t>人次（不包括陪同人员）。</w:t>
      </w:r>
      <w:r>
        <w:rPr>
          <w:rFonts w:hint="eastAsia" w:ascii="仿宋" w:hAnsi="仿宋" w:eastAsia="仿宋" w:cs="仿宋"/>
          <w:spacing w:val="15"/>
          <w:sz w:val="31"/>
          <w:szCs w:val="31"/>
        </w:rPr>
        <w:t xml:space="preserve"> </w:t>
      </w:r>
    </w:p>
    <w:p w14:paraId="6312E4C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2" w:firstLineChars="200"/>
        <w:jc w:val="both"/>
        <w:textAlignment w:val="auto"/>
        <w:rPr>
          <w:rFonts w:hint="eastAsia" w:ascii="仿宋" w:hAnsi="仿宋" w:eastAsia="仿宋" w:cs="仿宋"/>
        </w:rPr>
      </w:pPr>
      <w:r>
        <w:rPr>
          <w:rFonts w:hint="eastAsia" w:ascii="仿宋" w:hAnsi="仿宋" w:eastAsia="仿宋" w:cs="仿宋"/>
          <w:spacing w:val="8"/>
          <w:sz w:val="31"/>
          <w:szCs w:val="31"/>
        </w:rPr>
        <w:t>其他国内公务接待支出</w:t>
      </w:r>
      <w:r>
        <w:rPr>
          <w:rFonts w:hint="eastAsia" w:ascii="仿宋" w:hAnsi="仿宋" w:eastAsia="仿宋" w:cs="仿宋"/>
          <w:spacing w:val="8"/>
          <w:sz w:val="31"/>
          <w:szCs w:val="31"/>
          <w:lang w:val="en-US" w:eastAsia="zh-CN"/>
        </w:rPr>
        <w:t>0</w:t>
      </w:r>
      <w:r>
        <w:rPr>
          <w:rFonts w:hint="eastAsia" w:ascii="仿宋" w:hAnsi="仿宋" w:eastAsia="仿宋" w:cs="仿宋"/>
          <w:spacing w:val="8"/>
          <w:sz w:val="31"/>
          <w:szCs w:val="31"/>
        </w:rPr>
        <w:t>万元。全年共</w:t>
      </w:r>
      <w:r>
        <w:rPr>
          <w:rFonts w:hint="eastAsia" w:ascii="仿宋" w:hAnsi="仿宋" w:eastAsia="仿宋" w:cs="仿宋"/>
          <w:spacing w:val="22"/>
          <w:sz w:val="31"/>
          <w:szCs w:val="31"/>
        </w:rPr>
        <w:t>接待国内来访团组</w:t>
      </w:r>
      <w:r>
        <w:rPr>
          <w:rFonts w:hint="eastAsia" w:ascii="仿宋" w:hAnsi="仿宋" w:eastAsia="仿宋" w:cs="仿宋"/>
          <w:spacing w:val="22"/>
          <w:sz w:val="31"/>
          <w:szCs w:val="31"/>
          <w:lang w:val="en-US" w:eastAsia="zh-CN"/>
        </w:rPr>
        <w:t>0</w:t>
      </w:r>
      <w:r>
        <w:rPr>
          <w:rFonts w:hint="eastAsia" w:ascii="仿宋" w:hAnsi="仿宋" w:eastAsia="仿宋" w:cs="仿宋"/>
          <w:spacing w:val="22"/>
          <w:sz w:val="31"/>
          <w:szCs w:val="31"/>
        </w:rPr>
        <w:t>个、来宾</w:t>
      </w:r>
      <w:r>
        <w:rPr>
          <w:rFonts w:hint="eastAsia" w:ascii="仿宋" w:hAnsi="仿宋" w:eastAsia="仿宋" w:cs="仿宋"/>
          <w:spacing w:val="34"/>
          <w:sz w:val="31"/>
          <w:szCs w:val="31"/>
          <w:lang w:val="en-US" w:eastAsia="zh-CN"/>
        </w:rPr>
        <w:t>0</w:t>
      </w:r>
      <w:r>
        <w:rPr>
          <w:rFonts w:hint="eastAsia" w:ascii="仿宋" w:hAnsi="仿宋" w:eastAsia="仿宋" w:cs="仿宋"/>
          <w:spacing w:val="22"/>
          <w:sz w:val="31"/>
          <w:szCs w:val="31"/>
        </w:rPr>
        <w:t>人次（不包括陪同人</w:t>
      </w:r>
      <w:r>
        <w:rPr>
          <w:rFonts w:hint="eastAsia" w:ascii="仿宋" w:hAnsi="仿宋" w:eastAsia="仿宋" w:cs="仿宋"/>
          <w:spacing w:val="1"/>
          <w:sz w:val="31"/>
          <w:szCs w:val="31"/>
        </w:rPr>
        <w:t>员） 。</w:t>
      </w:r>
    </w:p>
    <w:p w14:paraId="57F6586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4" w:firstLineChars="200"/>
        <w:textAlignment w:val="auto"/>
        <w:outlineLvl w:val="3"/>
        <w:rPr>
          <w:rFonts w:hint="eastAsia" w:ascii="仿宋" w:hAnsi="仿宋" w:eastAsia="仿宋" w:cs="仿宋"/>
          <w:sz w:val="31"/>
          <w:szCs w:val="31"/>
        </w:rPr>
      </w:pPr>
      <w:r>
        <w:rPr>
          <w:rFonts w:hint="eastAsia" w:ascii="仿宋" w:hAnsi="仿宋" w:eastAsia="仿宋" w:cs="仿宋"/>
          <w:spacing w:val="6"/>
          <w:sz w:val="31"/>
          <w:szCs w:val="31"/>
        </w:rPr>
        <w:t>十、关于</w:t>
      </w:r>
      <w:r>
        <w:rPr>
          <w:rFonts w:hint="eastAsia" w:ascii="仿宋" w:hAnsi="仿宋" w:eastAsia="仿宋" w:cs="仿宋"/>
          <w:spacing w:val="-52"/>
          <w:sz w:val="31"/>
          <w:szCs w:val="31"/>
        </w:rPr>
        <w:t xml:space="preserve"> </w:t>
      </w:r>
      <w:r>
        <w:rPr>
          <w:rFonts w:hint="eastAsia" w:ascii="仿宋" w:hAnsi="仿宋" w:eastAsia="仿宋" w:cs="仿宋"/>
          <w:spacing w:val="6"/>
          <w:sz w:val="31"/>
          <w:szCs w:val="31"/>
        </w:rPr>
        <w:t>202</w:t>
      </w:r>
      <w:r>
        <w:rPr>
          <w:rFonts w:hint="eastAsia" w:ascii="仿宋" w:hAnsi="仿宋" w:eastAsia="仿宋" w:cs="仿宋"/>
          <w:spacing w:val="6"/>
          <w:sz w:val="31"/>
          <w:szCs w:val="31"/>
          <w:lang w:val="en-US" w:eastAsia="zh-CN"/>
        </w:rPr>
        <w:t>4</w:t>
      </w:r>
      <w:r>
        <w:rPr>
          <w:rFonts w:hint="eastAsia" w:ascii="仿宋" w:hAnsi="仿宋" w:eastAsia="仿宋" w:cs="仿宋"/>
          <w:spacing w:val="6"/>
          <w:sz w:val="31"/>
          <w:szCs w:val="31"/>
        </w:rPr>
        <w:t>年度</w:t>
      </w:r>
      <w:r>
        <w:rPr>
          <w:rFonts w:hint="eastAsia" w:ascii="仿宋" w:hAnsi="仿宋" w:eastAsia="仿宋" w:cs="仿宋"/>
          <w:spacing w:val="6"/>
          <w:sz w:val="31"/>
          <w:szCs w:val="31"/>
          <w:lang w:val="en-US" w:eastAsia="zh-CN"/>
        </w:rPr>
        <w:t>预算</w:t>
      </w:r>
      <w:r>
        <w:rPr>
          <w:rFonts w:hint="eastAsia" w:ascii="仿宋" w:hAnsi="仿宋" w:eastAsia="仿宋" w:cs="仿宋"/>
          <w:spacing w:val="6"/>
          <w:sz w:val="31"/>
          <w:szCs w:val="31"/>
        </w:rPr>
        <w:t>绩效</w:t>
      </w:r>
      <w:r>
        <w:rPr>
          <w:rFonts w:hint="eastAsia" w:ascii="仿宋" w:hAnsi="仿宋" w:eastAsia="仿宋" w:cs="仿宋"/>
          <w:spacing w:val="6"/>
          <w:sz w:val="31"/>
          <w:szCs w:val="31"/>
          <w:lang w:val="en-US" w:eastAsia="zh-CN"/>
        </w:rPr>
        <w:t>管理</w:t>
      </w:r>
      <w:r>
        <w:rPr>
          <w:rFonts w:hint="eastAsia" w:ascii="仿宋" w:hAnsi="仿宋" w:eastAsia="仿宋" w:cs="仿宋"/>
          <w:spacing w:val="6"/>
          <w:sz w:val="31"/>
          <w:szCs w:val="31"/>
        </w:rPr>
        <w:t>情况</w:t>
      </w:r>
      <w:r>
        <w:rPr>
          <w:rFonts w:hint="eastAsia" w:ascii="仿宋" w:hAnsi="仿宋" w:eastAsia="仿宋" w:cs="仿宋"/>
          <w:spacing w:val="6"/>
          <w:sz w:val="31"/>
          <w:szCs w:val="31"/>
          <w:lang w:val="en-US" w:eastAsia="zh-CN"/>
        </w:rPr>
        <w:t>的</w:t>
      </w:r>
      <w:r>
        <w:rPr>
          <w:rFonts w:hint="eastAsia" w:ascii="仿宋" w:hAnsi="仿宋" w:eastAsia="仿宋" w:cs="仿宋"/>
          <w:spacing w:val="6"/>
          <w:sz w:val="31"/>
          <w:szCs w:val="31"/>
        </w:rPr>
        <w:t>说明</w:t>
      </w:r>
    </w:p>
    <w:p w14:paraId="10EE2E1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pacing w:val="5"/>
          <w:sz w:val="31"/>
          <w:szCs w:val="31"/>
        </w:rPr>
      </w:pPr>
      <w:r>
        <w:rPr>
          <w:rFonts w:hint="eastAsia" w:ascii="仿宋" w:hAnsi="仿宋" w:eastAsia="仿宋" w:cs="仿宋"/>
          <w:spacing w:val="5"/>
          <w:sz w:val="31"/>
          <w:szCs w:val="31"/>
        </w:rPr>
        <w:t>（一）绩效评价工作开展情况</w:t>
      </w:r>
    </w:p>
    <w:p w14:paraId="630CB9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52" w:firstLineChars="200"/>
        <w:textAlignment w:val="baseline"/>
        <w:rPr>
          <w:rFonts w:hint="eastAsia" w:ascii="仿宋" w:hAnsi="仿宋" w:eastAsia="仿宋" w:cs="仿宋"/>
          <w:color w:val="000000"/>
          <w:sz w:val="31"/>
          <w:szCs w:val="31"/>
          <w:highlight w:val="none"/>
          <w:lang w:val="en-US" w:eastAsia="zh-CN"/>
        </w:rPr>
      </w:pPr>
      <w:r>
        <w:rPr>
          <w:rFonts w:hint="eastAsia" w:ascii="仿宋" w:hAnsi="仿宋" w:eastAsia="仿宋" w:cs="仿宋"/>
          <w:spacing w:val="8"/>
          <w:sz w:val="31"/>
          <w:szCs w:val="31"/>
          <w:highlight w:val="none"/>
        </w:rPr>
        <w:t>根据预算绩效管理要求，本部门组织对 202</w:t>
      </w:r>
      <w:r>
        <w:rPr>
          <w:rFonts w:hint="eastAsia" w:ascii="仿宋" w:hAnsi="仿宋" w:eastAsia="仿宋" w:cs="仿宋"/>
          <w:spacing w:val="8"/>
          <w:sz w:val="31"/>
          <w:szCs w:val="31"/>
          <w:highlight w:val="none"/>
          <w:lang w:val="en-US" w:eastAsia="zh-CN"/>
        </w:rPr>
        <w:t>4</w:t>
      </w:r>
      <w:r>
        <w:rPr>
          <w:rFonts w:hint="eastAsia" w:ascii="仿宋" w:hAnsi="仿宋" w:eastAsia="仿宋" w:cs="仿宋"/>
          <w:spacing w:val="8"/>
          <w:sz w:val="31"/>
          <w:szCs w:val="31"/>
          <w:highlight w:val="none"/>
        </w:rPr>
        <w:t>年度</w:t>
      </w:r>
      <w:r>
        <w:rPr>
          <w:rFonts w:hint="eastAsia" w:ascii="仿宋" w:hAnsi="仿宋" w:eastAsia="仿宋" w:cs="仿宋"/>
          <w:spacing w:val="9"/>
          <w:sz w:val="31"/>
          <w:szCs w:val="31"/>
          <w:highlight w:val="none"/>
        </w:rPr>
        <w:t>一般公共预算项目支出全面开展绩效自评，其中，</w:t>
      </w:r>
      <w:r>
        <w:rPr>
          <w:rFonts w:hint="eastAsia" w:ascii="仿宋" w:hAnsi="仿宋" w:eastAsia="仿宋" w:cs="仿宋"/>
          <w:color w:val="000000"/>
          <w:spacing w:val="1"/>
          <w:sz w:val="31"/>
          <w:szCs w:val="31"/>
          <w:highlight w:val="none"/>
        </w:rPr>
        <w:t>二级项目</w:t>
      </w:r>
      <w:r>
        <w:rPr>
          <w:rFonts w:hint="eastAsia" w:ascii="仿宋" w:hAnsi="仿宋" w:eastAsia="仿宋" w:cs="仿宋"/>
          <w:color w:val="000000"/>
          <w:spacing w:val="1"/>
          <w:sz w:val="31"/>
          <w:szCs w:val="31"/>
          <w:highlight w:val="none"/>
          <w:lang w:val="en-US" w:eastAsia="zh-CN"/>
        </w:rPr>
        <w:t>2</w:t>
      </w:r>
      <w:r>
        <w:rPr>
          <w:rFonts w:hint="eastAsia" w:ascii="仿宋" w:hAnsi="仿宋" w:eastAsia="仿宋" w:cs="仿宋"/>
          <w:color w:val="000000"/>
          <w:spacing w:val="1"/>
          <w:sz w:val="31"/>
          <w:szCs w:val="31"/>
          <w:highlight w:val="none"/>
        </w:rPr>
        <w:t>个，共涉及资金</w:t>
      </w:r>
      <w:r>
        <w:rPr>
          <w:rFonts w:hint="eastAsia" w:ascii="仿宋" w:hAnsi="仿宋" w:eastAsia="仿宋" w:cs="仿宋"/>
          <w:color w:val="000000"/>
          <w:spacing w:val="-22"/>
          <w:sz w:val="31"/>
          <w:szCs w:val="31"/>
          <w:highlight w:val="none"/>
        </w:rPr>
        <w:t xml:space="preserve"> </w:t>
      </w:r>
      <w:r>
        <w:rPr>
          <w:rFonts w:hint="eastAsia" w:ascii="仿宋" w:hAnsi="仿宋" w:eastAsia="仿宋" w:cs="仿宋"/>
          <w:color w:val="000000"/>
          <w:spacing w:val="1"/>
          <w:sz w:val="31"/>
          <w:szCs w:val="31"/>
          <w:highlight w:val="none"/>
          <w:lang w:val="en-US" w:eastAsia="zh-CN"/>
        </w:rPr>
        <w:t>55.9</w:t>
      </w:r>
      <w:r>
        <w:rPr>
          <w:rFonts w:hint="eastAsia" w:ascii="仿宋" w:hAnsi="仿宋" w:eastAsia="仿宋" w:cs="仿宋"/>
          <w:color w:val="000000"/>
          <w:spacing w:val="1"/>
          <w:sz w:val="31"/>
          <w:szCs w:val="31"/>
          <w:highlight w:val="none"/>
        </w:rPr>
        <w:t>万元，</w:t>
      </w:r>
      <w:r>
        <w:rPr>
          <w:rFonts w:hint="eastAsia" w:ascii="仿宋" w:hAnsi="仿宋" w:eastAsia="仿宋" w:cs="仿宋"/>
          <w:color w:val="000000"/>
          <w:spacing w:val="-76"/>
          <w:sz w:val="31"/>
          <w:szCs w:val="31"/>
          <w:highlight w:val="none"/>
        </w:rPr>
        <w:t xml:space="preserve"> </w:t>
      </w:r>
      <w:r>
        <w:rPr>
          <w:rFonts w:hint="eastAsia" w:ascii="仿宋" w:hAnsi="仿宋" w:eastAsia="仿宋" w:cs="仿宋"/>
          <w:color w:val="000000"/>
          <w:spacing w:val="1"/>
          <w:sz w:val="31"/>
          <w:szCs w:val="31"/>
          <w:highlight w:val="none"/>
        </w:rPr>
        <w:t>占一般公共</w:t>
      </w:r>
      <w:r>
        <w:rPr>
          <w:rFonts w:hint="eastAsia" w:ascii="仿宋" w:hAnsi="仿宋" w:eastAsia="仿宋" w:cs="仿宋"/>
          <w:color w:val="000000"/>
          <w:spacing w:val="6"/>
          <w:sz w:val="31"/>
          <w:szCs w:val="31"/>
          <w:highlight w:val="none"/>
        </w:rPr>
        <w:t>预算项目支出总额的</w:t>
      </w:r>
      <w:r>
        <w:rPr>
          <w:rFonts w:hint="eastAsia" w:ascii="仿宋" w:hAnsi="仿宋" w:eastAsia="仿宋" w:cs="仿宋"/>
          <w:color w:val="000000"/>
          <w:spacing w:val="-60"/>
          <w:sz w:val="31"/>
          <w:szCs w:val="31"/>
          <w:highlight w:val="none"/>
        </w:rPr>
        <w:t xml:space="preserve"> </w:t>
      </w:r>
      <w:r>
        <w:rPr>
          <w:rFonts w:hint="eastAsia" w:ascii="仿宋" w:hAnsi="仿宋" w:eastAsia="仿宋" w:cs="仿宋"/>
          <w:color w:val="000000"/>
          <w:sz w:val="31"/>
          <w:szCs w:val="31"/>
          <w:highlight w:val="none"/>
          <w:lang w:val="en-US" w:eastAsia="zh-CN"/>
        </w:rPr>
        <w:t>100%。</w:t>
      </w:r>
    </w:p>
    <w:p w14:paraId="5D2192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000000"/>
          <w:sz w:val="31"/>
          <w:szCs w:val="31"/>
          <w:highlight w:val="none"/>
          <w:lang w:val="en-US" w:eastAsia="zh-CN"/>
        </w:rPr>
      </w:pPr>
      <w:r>
        <w:rPr>
          <w:rFonts w:hint="eastAsia" w:ascii="仿宋" w:hAnsi="仿宋" w:eastAsia="仿宋" w:cs="仿宋"/>
          <w:sz w:val="32"/>
          <w:szCs w:val="30"/>
          <w:highlight w:val="none"/>
        </w:rPr>
        <w:t>1</w:t>
      </w:r>
      <w:r>
        <w:rPr>
          <w:rFonts w:hint="eastAsia" w:ascii="仿宋" w:hAnsi="仿宋" w:eastAsia="仿宋" w:cs="仿宋"/>
          <w:sz w:val="32"/>
          <w:szCs w:val="30"/>
          <w:highlight w:val="none"/>
          <w:lang w:eastAsia="zh-CN"/>
        </w:rPr>
        <w:t>.</w:t>
      </w:r>
      <w:r>
        <w:rPr>
          <w:rFonts w:hint="eastAsia" w:ascii="仿宋" w:hAnsi="仿宋" w:eastAsia="仿宋" w:cs="仿宋"/>
          <w:sz w:val="32"/>
          <w:szCs w:val="30"/>
          <w:highlight w:val="none"/>
        </w:rPr>
        <w:t>项目主要绩效</w:t>
      </w:r>
    </w:p>
    <w:p w14:paraId="6E6A9E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档案中心的档案存储管理服务：</w:t>
      </w:r>
      <w:r>
        <w:rPr>
          <w:rFonts w:hint="eastAsia" w:ascii="仿宋" w:hAnsi="仿宋" w:eastAsia="仿宋" w:cs="仿宋"/>
          <w:b w:val="0"/>
          <w:bCs w:val="0"/>
          <w:sz w:val="32"/>
          <w:szCs w:val="32"/>
          <w:highlight w:val="none"/>
        </w:rPr>
        <w:t>预算执行率</w:t>
      </w:r>
      <w:r>
        <w:rPr>
          <w:rFonts w:hint="eastAsia" w:ascii="仿宋" w:hAnsi="仿宋" w:eastAsia="仿宋" w:cs="仿宋"/>
          <w:b w:val="0"/>
          <w:bCs w:val="0"/>
          <w:sz w:val="32"/>
          <w:szCs w:val="32"/>
          <w:highlight w:val="none"/>
          <w:lang w:val="en-US" w:eastAsia="zh-CN"/>
        </w:rPr>
        <w:t>98.54%</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产出指标、效益指标和满意度指标</w:t>
      </w:r>
      <w:r>
        <w:rPr>
          <w:rFonts w:hint="eastAsia" w:ascii="仿宋" w:hAnsi="仿宋" w:eastAsia="仿宋" w:cs="仿宋"/>
          <w:b w:val="0"/>
          <w:bCs w:val="0"/>
          <w:sz w:val="32"/>
          <w:szCs w:val="32"/>
          <w:highlight w:val="none"/>
        </w:rPr>
        <w:t>均完成预期绩效目标。</w:t>
      </w:r>
    </w:p>
    <w:p w14:paraId="2ED73C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档案中心管理业务费：</w:t>
      </w:r>
      <w:r>
        <w:rPr>
          <w:rFonts w:hint="eastAsia" w:ascii="仿宋" w:hAnsi="仿宋" w:eastAsia="仿宋" w:cs="仿宋"/>
          <w:b w:val="0"/>
          <w:bCs w:val="0"/>
          <w:sz w:val="32"/>
          <w:szCs w:val="32"/>
          <w:highlight w:val="none"/>
        </w:rPr>
        <w:t>预算执行率</w:t>
      </w:r>
      <w:r>
        <w:rPr>
          <w:rFonts w:hint="eastAsia" w:ascii="仿宋" w:hAnsi="仿宋" w:eastAsia="仿宋" w:cs="仿宋"/>
          <w:b w:val="0"/>
          <w:bCs w:val="0"/>
          <w:sz w:val="32"/>
          <w:szCs w:val="32"/>
          <w:highlight w:val="none"/>
          <w:lang w:val="en-US" w:eastAsia="zh-CN"/>
        </w:rPr>
        <w:t>100%</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产出指标、效益指标和满意度指标</w:t>
      </w:r>
      <w:r>
        <w:rPr>
          <w:rFonts w:hint="eastAsia" w:ascii="仿宋" w:hAnsi="仿宋" w:eastAsia="仿宋" w:cs="仿宋"/>
          <w:b w:val="0"/>
          <w:bCs w:val="0"/>
          <w:sz w:val="32"/>
          <w:szCs w:val="32"/>
          <w:highlight w:val="none"/>
        </w:rPr>
        <w:t>均完成预期绩效目标</w:t>
      </w:r>
      <w:r>
        <w:rPr>
          <w:rFonts w:hint="eastAsia" w:ascii="仿宋" w:hAnsi="仿宋" w:eastAsia="仿宋" w:cs="仿宋"/>
          <w:b w:val="0"/>
          <w:bCs w:val="0"/>
          <w:sz w:val="32"/>
          <w:szCs w:val="32"/>
          <w:highlight w:val="none"/>
          <w:lang w:eastAsia="zh-CN"/>
        </w:rPr>
        <w:t>。</w:t>
      </w:r>
    </w:p>
    <w:p w14:paraId="580168B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存在问题：个别项目预算资金执行率和工作进度需要提高。</w:t>
      </w:r>
    </w:p>
    <w:p w14:paraId="35CC82DA">
      <w:pPr>
        <w:pStyle w:val="5"/>
        <w:keepNext w:val="0"/>
        <w:keepLines w:val="0"/>
        <w:pageBreakBefore w:val="0"/>
        <w:widowControl w:val="0"/>
        <w:kinsoku/>
        <w:wordWrap/>
        <w:overflowPunct/>
        <w:topLinePunct w:val="0"/>
        <w:bidi w:val="0"/>
        <w:adjustRightInd w:val="0"/>
        <w:snapToGrid/>
        <w:spacing w:line="560" w:lineRule="exact"/>
        <w:ind w:right="0" w:rightChars="0" w:firstLine="604" w:firstLineChars="200"/>
        <w:textAlignment w:val="auto"/>
        <w:rPr>
          <w:rFonts w:hint="eastAsia" w:ascii="仿宋" w:hAnsi="仿宋" w:eastAsia="仿宋"/>
          <w:sz w:val="32"/>
          <w:szCs w:val="32"/>
        </w:rPr>
      </w:pPr>
      <w:r>
        <w:rPr>
          <w:rFonts w:hint="default" w:ascii="Times New Roman" w:hAnsi="Times New Roman" w:eastAsia="仿宋_GB2312" w:cs="Times New Roman"/>
          <w:color w:val="000000"/>
          <w:spacing w:val="-4"/>
          <w:sz w:val="31"/>
          <w:szCs w:val="31"/>
          <w:highlight w:val="none"/>
        </w:rPr>
        <w:t>（二）</w:t>
      </w:r>
      <w:r>
        <w:rPr>
          <w:rFonts w:hint="default" w:ascii="Times New Roman" w:hAnsi="Times New Roman" w:eastAsia="仿宋_GB2312" w:cs="Times New Roman"/>
          <w:color w:val="000000"/>
          <w:spacing w:val="-63"/>
          <w:sz w:val="31"/>
          <w:szCs w:val="31"/>
          <w:highlight w:val="none"/>
        </w:rPr>
        <w:t xml:space="preserve"> </w:t>
      </w:r>
      <w:r>
        <w:rPr>
          <w:rFonts w:ascii="仿宋" w:hAnsi="仿宋" w:eastAsia="仿宋"/>
          <w:sz w:val="32"/>
          <w:szCs w:val="32"/>
        </w:rPr>
        <w:t>绩效评价结果</w:t>
      </w:r>
      <w:r>
        <w:rPr>
          <w:rFonts w:hint="eastAsia" w:ascii="仿宋" w:hAnsi="仿宋" w:eastAsia="仿宋"/>
          <w:sz w:val="32"/>
          <w:szCs w:val="32"/>
        </w:rPr>
        <w:t>应用</w:t>
      </w:r>
    </w:p>
    <w:p w14:paraId="218C285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FF0000"/>
          <w:spacing w:val="8"/>
          <w:sz w:val="31"/>
          <w:szCs w:val="31"/>
        </w:rPr>
      </w:pPr>
      <w:r>
        <w:rPr>
          <w:rFonts w:hint="eastAsia" w:ascii="仿宋_GB2312" w:hAnsi="仿宋_GB2312" w:eastAsia="仿宋_GB2312" w:cs="仿宋_GB2312"/>
          <w:color w:val="auto"/>
          <w:sz w:val="32"/>
          <w:szCs w:val="32"/>
          <w:highlight w:val="none"/>
          <w:lang w:val="en-US" w:eastAsia="zh-CN"/>
        </w:rPr>
        <w:t>我单位预算项目单位自评、部门评价等评价结果已第一时间发给相关业务科室，作为次年预算项目编制、管理、政策调整、资金分配的主要依据；同时牢固树立绩效理念，组织绩效培训，进一步完善绩效管理工作内部工作流程，健全系统内各部门间协调机制，保证绩效管理工作高效有序进行。</w:t>
      </w:r>
    </w:p>
    <w:p w14:paraId="68A21A9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4" w:firstLineChars="200"/>
        <w:textAlignment w:val="auto"/>
        <w:rPr>
          <w:rFonts w:hint="eastAsia" w:ascii="仿宋" w:hAnsi="仿宋" w:eastAsia="仿宋" w:cs="仿宋"/>
          <w:sz w:val="31"/>
          <w:szCs w:val="31"/>
        </w:rPr>
      </w:pPr>
      <w:r>
        <w:rPr>
          <w:rFonts w:hint="eastAsia" w:ascii="仿宋" w:hAnsi="仿宋" w:eastAsia="仿宋" w:cs="仿宋"/>
          <w:spacing w:val="6"/>
          <w:sz w:val="31"/>
          <w:szCs w:val="31"/>
        </w:rPr>
        <w:t>十一、其他重要事项情况说明</w:t>
      </w:r>
    </w:p>
    <w:p w14:paraId="60CC21E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36" w:firstLineChars="200"/>
        <w:textAlignment w:val="auto"/>
        <w:rPr>
          <w:rFonts w:hint="eastAsia" w:ascii="仿宋" w:hAnsi="仿宋" w:eastAsia="仿宋" w:cs="仿宋"/>
          <w:sz w:val="31"/>
          <w:szCs w:val="31"/>
        </w:rPr>
      </w:pPr>
      <w:r>
        <w:rPr>
          <w:rFonts w:hint="eastAsia" w:ascii="仿宋" w:hAnsi="仿宋" w:eastAsia="仿宋" w:cs="仿宋"/>
          <w:spacing w:val="4"/>
          <w:sz w:val="31"/>
          <w:szCs w:val="31"/>
        </w:rPr>
        <w:t>（</w:t>
      </w:r>
      <w:r>
        <w:rPr>
          <w:rFonts w:hint="eastAsia" w:ascii="仿宋" w:hAnsi="仿宋" w:eastAsia="仿宋" w:cs="仿宋"/>
          <w:spacing w:val="-73"/>
          <w:sz w:val="31"/>
          <w:szCs w:val="31"/>
        </w:rPr>
        <w:t xml:space="preserve"> </w:t>
      </w:r>
      <w:r>
        <w:rPr>
          <w:rFonts w:hint="eastAsia" w:ascii="仿宋" w:hAnsi="仿宋" w:eastAsia="仿宋" w:cs="仿宋"/>
          <w:spacing w:val="4"/>
          <w:sz w:val="31"/>
          <w:szCs w:val="31"/>
        </w:rPr>
        <w:t>一）机关运行经费执行情况说明</w:t>
      </w:r>
    </w:p>
    <w:p w14:paraId="7F9108A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8" w:firstLineChars="200"/>
        <w:textAlignment w:val="auto"/>
        <w:rPr>
          <w:rFonts w:hint="eastAsia" w:ascii="仿宋" w:hAnsi="仿宋" w:eastAsia="仿宋" w:cs="仿宋"/>
          <w:sz w:val="31"/>
          <w:szCs w:val="31"/>
        </w:rPr>
      </w:pPr>
      <w:r>
        <w:rPr>
          <w:rFonts w:hint="eastAsia" w:ascii="仿宋" w:hAnsi="仿宋" w:eastAsia="仿宋" w:cs="仿宋"/>
          <w:spacing w:val="7"/>
          <w:sz w:val="31"/>
          <w:szCs w:val="31"/>
        </w:rPr>
        <w:t>202</w:t>
      </w:r>
      <w:r>
        <w:rPr>
          <w:rFonts w:hint="eastAsia" w:ascii="仿宋" w:hAnsi="仿宋" w:eastAsia="仿宋" w:cs="仿宋"/>
          <w:spacing w:val="7"/>
          <w:sz w:val="31"/>
          <w:szCs w:val="31"/>
          <w:lang w:val="en-US" w:eastAsia="zh-CN"/>
        </w:rPr>
        <w:t>4</w:t>
      </w:r>
      <w:r>
        <w:rPr>
          <w:rFonts w:hint="eastAsia" w:ascii="仿宋" w:hAnsi="仿宋" w:eastAsia="仿宋" w:cs="仿宋"/>
          <w:spacing w:val="7"/>
          <w:sz w:val="31"/>
          <w:szCs w:val="31"/>
        </w:rPr>
        <w:t>年度机关运行经费支出</w:t>
      </w:r>
      <w:r>
        <w:rPr>
          <w:rFonts w:hint="eastAsia" w:ascii="仿宋" w:hAnsi="仿宋" w:eastAsia="仿宋" w:cs="仿宋"/>
          <w:spacing w:val="7"/>
          <w:sz w:val="31"/>
          <w:szCs w:val="31"/>
          <w:lang w:val="en-US" w:eastAsia="zh-CN"/>
        </w:rPr>
        <w:t>0</w:t>
      </w:r>
      <w:r>
        <w:rPr>
          <w:rFonts w:hint="eastAsia" w:ascii="仿宋" w:hAnsi="仿宋" w:eastAsia="仿宋" w:cs="仿宋"/>
          <w:spacing w:val="7"/>
          <w:sz w:val="31"/>
          <w:szCs w:val="31"/>
        </w:rPr>
        <w:t>万元，</w:t>
      </w:r>
      <w:r>
        <w:rPr>
          <w:rFonts w:hint="eastAsia" w:ascii="仿宋" w:hAnsi="仿宋" w:eastAsia="仿宋" w:cs="仿宋"/>
          <w:spacing w:val="-4"/>
          <w:sz w:val="31"/>
          <w:szCs w:val="31"/>
        </w:rPr>
        <w:t>主要是</w:t>
      </w:r>
      <w:r>
        <w:rPr>
          <w:rFonts w:hint="eastAsia" w:ascii="仿宋" w:hAnsi="仿宋" w:eastAsia="仿宋" w:cs="仿宋"/>
          <w:sz w:val="32"/>
          <w:lang w:val="en-US" w:eastAsia="zh-CN"/>
        </w:rPr>
        <w:t>长春市社会保险档案管理中心为事业单位，无机关运行经费。</w:t>
      </w:r>
    </w:p>
    <w:p w14:paraId="557FCF1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6" w:firstLineChars="200"/>
        <w:textAlignment w:val="auto"/>
        <w:rPr>
          <w:rFonts w:hint="eastAsia" w:ascii="仿宋" w:hAnsi="仿宋" w:eastAsia="仿宋" w:cs="仿宋"/>
          <w:sz w:val="31"/>
          <w:szCs w:val="31"/>
        </w:rPr>
      </w:pPr>
      <w:r>
        <w:rPr>
          <w:rFonts w:hint="eastAsia" w:ascii="仿宋" w:hAnsi="仿宋" w:eastAsia="仿宋" w:cs="仿宋"/>
          <w:spacing w:val="9"/>
          <w:sz w:val="31"/>
          <w:szCs w:val="31"/>
        </w:rPr>
        <w:t>（二）政府采购支出情况说明</w:t>
      </w:r>
    </w:p>
    <w:p w14:paraId="6953242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2" w:firstLineChars="200"/>
        <w:textAlignment w:val="auto"/>
        <w:rPr>
          <w:rFonts w:hint="eastAsia" w:ascii="仿宋" w:hAnsi="仿宋" w:eastAsia="仿宋" w:cs="仿宋"/>
          <w:sz w:val="31"/>
          <w:szCs w:val="31"/>
        </w:rPr>
      </w:pPr>
      <w:r>
        <w:rPr>
          <w:rFonts w:hint="eastAsia" w:ascii="仿宋" w:hAnsi="仿宋" w:eastAsia="仿宋" w:cs="仿宋"/>
          <w:spacing w:val="8"/>
          <w:sz w:val="31"/>
          <w:szCs w:val="31"/>
        </w:rPr>
        <w:t>202</w:t>
      </w:r>
      <w:r>
        <w:rPr>
          <w:rFonts w:hint="eastAsia" w:ascii="仿宋" w:hAnsi="仿宋" w:eastAsia="仿宋" w:cs="仿宋"/>
          <w:spacing w:val="8"/>
          <w:sz w:val="31"/>
          <w:szCs w:val="31"/>
          <w:lang w:val="en-US" w:eastAsia="zh-CN"/>
        </w:rPr>
        <w:t>4</w:t>
      </w:r>
      <w:r>
        <w:rPr>
          <w:rFonts w:hint="eastAsia" w:ascii="仿宋" w:hAnsi="仿宋" w:eastAsia="仿宋" w:cs="仿宋"/>
          <w:spacing w:val="8"/>
          <w:sz w:val="31"/>
          <w:szCs w:val="31"/>
        </w:rPr>
        <w:t xml:space="preserve">年度政府采购支出总额 </w:t>
      </w:r>
      <w:r>
        <w:rPr>
          <w:rFonts w:hint="eastAsia" w:ascii="仿宋" w:hAnsi="仿宋" w:eastAsia="仿宋" w:cs="仿宋"/>
          <w:spacing w:val="8"/>
          <w:sz w:val="31"/>
          <w:szCs w:val="31"/>
          <w:lang w:val="en-US" w:eastAsia="zh-CN"/>
        </w:rPr>
        <w:t>218.56</w:t>
      </w:r>
      <w:r>
        <w:rPr>
          <w:rFonts w:hint="eastAsia" w:ascii="仿宋" w:hAnsi="仿宋" w:eastAsia="仿宋" w:cs="仿宋"/>
          <w:spacing w:val="8"/>
          <w:sz w:val="31"/>
          <w:szCs w:val="31"/>
        </w:rPr>
        <w:t>万元，</w:t>
      </w:r>
      <w:r>
        <w:rPr>
          <w:rFonts w:hint="eastAsia" w:ascii="仿宋" w:hAnsi="仿宋" w:eastAsia="仿宋" w:cs="仿宋"/>
          <w:spacing w:val="7"/>
          <w:sz w:val="31"/>
          <w:szCs w:val="31"/>
        </w:rPr>
        <w:t xml:space="preserve">其中：政府采购货物支出 </w:t>
      </w:r>
      <w:r>
        <w:rPr>
          <w:rFonts w:hint="eastAsia" w:ascii="仿宋" w:hAnsi="仿宋" w:eastAsia="仿宋" w:cs="仿宋"/>
          <w:spacing w:val="7"/>
          <w:sz w:val="31"/>
          <w:szCs w:val="31"/>
          <w:lang w:val="en-US" w:eastAsia="zh-CN"/>
        </w:rPr>
        <w:t>146.88</w:t>
      </w:r>
      <w:r>
        <w:rPr>
          <w:rFonts w:hint="eastAsia" w:ascii="仿宋" w:hAnsi="仿宋" w:eastAsia="仿宋" w:cs="仿宋"/>
          <w:spacing w:val="7"/>
          <w:sz w:val="31"/>
          <w:szCs w:val="31"/>
        </w:rPr>
        <w:t>万元、政府采购工程支出</w:t>
      </w:r>
      <w:r>
        <w:rPr>
          <w:rFonts w:hint="eastAsia" w:ascii="仿宋" w:hAnsi="仿宋" w:eastAsia="仿宋" w:cs="仿宋"/>
          <w:spacing w:val="23"/>
          <w:sz w:val="31"/>
          <w:szCs w:val="31"/>
          <w:lang w:val="en-US" w:eastAsia="zh-CN"/>
        </w:rPr>
        <w:t>0</w:t>
      </w:r>
      <w:r>
        <w:rPr>
          <w:rFonts w:hint="eastAsia" w:ascii="仿宋" w:hAnsi="仿宋" w:eastAsia="仿宋" w:cs="仿宋"/>
          <w:spacing w:val="7"/>
          <w:sz w:val="31"/>
          <w:szCs w:val="31"/>
        </w:rPr>
        <w:t>万元、政府采购服务支</w:t>
      </w:r>
      <w:r>
        <w:rPr>
          <w:rFonts w:hint="eastAsia" w:ascii="仿宋" w:hAnsi="仿宋" w:eastAsia="仿宋" w:cs="仿宋"/>
          <w:spacing w:val="4"/>
          <w:sz w:val="31"/>
          <w:szCs w:val="31"/>
        </w:rPr>
        <w:t>出</w:t>
      </w:r>
      <w:r>
        <w:rPr>
          <w:rFonts w:hint="eastAsia" w:ascii="仿宋" w:hAnsi="仿宋" w:eastAsia="仿宋" w:cs="仿宋"/>
          <w:spacing w:val="4"/>
          <w:sz w:val="31"/>
          <w:szCs w:val="31"/>
          <w:lang w:val="en-US" w:eastAsia="zh-CN"/>
        </w:rPr>
        <w:t>71.68</w:t>
      </w:r>
      <w:r>
        <w:rPr>
          <w:rFonts w:hint="eastAsia" w:ascii="仿宋" w:hAnsi="仿宋" w:eastAsia="仿宋" w:cs="仿宋"/>
          <w:spacing w:val="4"/>
          <w:sz w:val="31"/>
          <w:szCs w:val="31"/>
        </w:rPr>
        <w:t>万元。授予中小企业合同金额</w:t>
      </w:r>
      <w:r>
        <w:rPr>
          <w:rFonts w:hint="eastAsia" w:ascii="仿宋" w:hAnsi="仿宋" w:eastAsia="仿宋" w:cs="仿宋"/>
          <w:spacing w:val="27"/>
          <w:sz w:val="31"/>
          <w:szCs w:val="31"/>
          <w:lang w:val="en-US" w:eastAsia="zh-CN"/>
        </w:rPr>
        <w:t>71.68</w:t>
      </w:r>
      <w:r>
        <w:rPr>
          <w:rFonts w:hint="eastAsia" w:ascii="仿宋" w:hAnsi="仿宋" w:eastAsia="仿宋" w:cs="仿宋"/>
          <w:spacing w:val="4"/>
          <w:sz w:val="31"/>
          <w:szCs w:val="31"/>
        </w:rPr>
        <w:t>万元，</w:t>
      </w:r>
      <w:r>
        <w:rPr>
          <w:rFonts w:hint="eastAsia" w:ascii="仿宋" w:hAnsi="仿宋" w:eastAsia="仿宋" w:cs="仿宋"/>
          <w:spacing w:val="-85"/>
          <w:sz w:val="31"/>
          <w:szCs w:val="31"/>
        </w:rPr>
        <w:t xml:space="preserve"> </w:t>
      </w:r>
      <w:r>
        <w:rPr>
          <w:rFonts w:hint="eastAsia" w:ascii="仿宋" w:hAnsi="仿宋" w:eastAsia="仿宋" w:cs="仿宋"/>
          <w:spacing w:val="4"/>
          <w:sz w:val="31"/>
          <w:szCs w:val="31"/>
        </w:rPr>
        <w:t>占政府采购支出</w:t>
      </w:r>
      <w:r>
        <w:rPr>
          <w:rFonts w:hint="eastAsia" w:ascii="仿宋" w:hAnsi="仿宋" w:eastAsia="仿宋" w:cs="仿宋"/>
          <w:spacing w:val="5"/>
          <w:sz w:val="31"/>
          <w:szCs w:val="31"/>
        </w:rPr>
        <w:t>总额的</w:t>
      </w:r>
      <w:r>
        <w:rPr>
          <w:rFonts w:hint="eastAsia" w:ascii="仿宋" w:hAnsi="仿宋" w:eastAsia="仿宋" w:cs="仿宋"/>
          <w:spacing w:val="5"/>
          <w:sz w:val="31"/>
          <w:szCs w:val="31"/>
          <w:lang w:val="en-US" w:eastAsia="zh-CN"/>
        </w:rPr>
        <w:t>100</w:t>
      </w:r>
      <w:r>
        <w:rPr>
          <w:rFonts w:hint="eastAsia" w:ascii="仿宋" w:hAnsi="仿宋" w:eastAsia="仿宋" w:cs="仿宋"/>
          <w:spacing w:val="5"/>
          <w:sz w:val="31"/>
          <w:szCs w:val="31"/>
        </w:rPr>
        <w:t xml:space="preserve">%，其中：授予小微企业合同金额 </w:t>
      </w:r>
      <w:r>
        <w:rPr>
          <w:rFonts w:hint="eastAsia" w:ascii="仿宋" w:hAnsi="仿宋" w:eastAsia="仿宋" w:cs="仿宋"/>
          <w:spacing w:val="5"/>
          <w:sz w:val="31"/>
          <w:szCs w:val="31"/>
          <w:lang w:val="en-US" w:eastAsia="zh-CN"/>
        </w:rPr>
        <w:t>71.68</w:t>
      </w:r>
      <w:r>
        <w:rPr>
          <w:rFonts w:hint="eastAsia" w:ascii="仿宋" w:hAnsi="仿宋" w:eastAsia="仿宋" w:cs="仿宋"/>
          <w:spacing w:val="5"/>
          <w:sz w:val="31"/>
          <w:szCs w:val="31"/>
        </w:rPr>
        <w:t>万元，占授予中</w:t>
      </w:r>
      <w:r>
        <w:rPr>
          <w:rFonts w:hint="eastAsia" w:ascii="仿宋" w:hAnsi="仿宋" w:eastAsia="仿宋" w:cs="仿宋"/>
          <w:spacing w:val="8"/>
          <w:sz w:val="31"/>
          <w:szCs w:val="31"/>
        </w:rPr>
        <w:t>小企业合同金额的</w:t>
      </w:r>
      <w:r>
        <w:rPr>
          <w:rFonts w:hint="eastAsia" w:ascii="仿宋" w:hAnsi="仿宋" w:eastAsia="仿宋" w:cs="仿宋"/>
          <w:spacing w:val="8"/>
          <w:sz w:val="31"/>
          <w:szCs w:val="31"/>
          <w:lang w:val="en-US" w:eastAsia="zh-CN"/>
        </w:rPr>
        <w:t>100</w:t>
      </w:r>
      <w:r>
        <w:rPr>
          <w:rFonts w:hint="eastAsia" w:ascii="仿宋" w:hAnsi="仿宋" w:eastAsia="仿宋" w:cs="仿宋"/>
          <w:spacing w:val="8"/>
          <w:sz w:val="31"/>
          <w:szCs w:val="31"/>
        </w:rPr>
        <w:t xml:space="preserve">%；货物采购授予中小企业合同金额占货物支出金额的 </w:t>
      </w:r>
      <w:r>
        <w:rPr>
          <w:rFonts w:hint="eastAsia" w:ascii="仿宋" w:hAnsi="仿宋" w:eastAsia="仿宋" w:cs="仿宋"/>
          <w:spacing w:val="8"/>
          <w:sz w:val="31"/>
          <w:szCs w:val="31"/>
          <w:lang w:val="en-US" w:eastAsia="zh-CN"/>
        </w:rPr>
        <w:t>0</w:t>
      </w:r>
      <w:r>
        <w:rPr>
          <w:rFonts w:hint="eastAsia" w:ascii="仿宋" w:hAnsi="仿宋" w:eastAsia="仿宋" w:cs="仿宋"/>
          <w:spacing w:val="8"/>
          <w:sz w:val="31"/>
          <w:szCs w:val="31"/>
        </w:rPr>
        <w:t>%，工程采购授予中小企业合同金额占工程支出金额的</w:t>
      </w:r>
      <w:r>
        <w:rPr>
          <w:rFonts w:hint="eastAsia" w:ascii="仿宋" w:hAnsi="仿宋" w:eastAsia="仿宋" w:cs="仿宋"/>
          <w:spacing w:val="8"/>
          <w:sz w:val="31"/>
          <w:szCs w:val="31"/>
          <w:lang w:val="en-US" w:eastAsia="zh-CN"/>
        </w:rPr>
        <w:t>0</w:t>
      </w:r>
      <w:r>
        <w:rPr>
          <w:rFonts w:hint="eastAsia" w:ascii="仿宋" w:hAnsi="仿宋" w:eastAsia="仿宋" w:cs="仿宋"/>
          <w:spacing w:val="8"/>
          <w:sz w:val="31"/>
          <w:szCs w:val="31"/>
        </w:rPr>
        <w:t>%，服务采购授予中小企业合同金额占服务支出金</w:t>
      </w:r>
      <w:r>
        <w:rPr>
          <w:rFonts w:hint="eastAsia" w:ascii="仿宋" w:hAnsi="仿宋" w:eastAsia="仿宋" w:cs="仿宋"/>
          <w:spacing w:val="2"/>
          <w:sz w:val="31"/>
          <w:szCs w:val="31"/>
        </w:rPr>
        <w:t>额的</w:t>
      </w:r>
      <w:r>
        <w:rPr>
          <w:rFonts w:hint="eastAsia" w:ascii="仿宋" w:hAnsi="仿宋" w:eastAsia="仿宋" w:cs="仿宋"/>
          <w:spacing w:val="2"/>
          <w:sz w:val="31"/>
          <w:szCs w:val="31"/>
          <w:lang w:val="en-US" w:eastAsia="zh-CN"/>
        </w:rPr>
        <w:t>100</w:t>
      </w:r>
      <w:r>
        <w:rPr>
          <w:rFonts w:hint="eastAsia" w:ascii="仿宋" w:hAnsi="仿宋" w:eastAsia="仿宋" w:cs="仿宋"/>
          <w:spacing w:val="2"/>
          <w:sz w:val="31"/>
          <w:szCs w:val="31"/>
        </w:rPr>
        <w:t>%。</w:t>
      </w:r>
    </w:p>
    <w:p w14:paraId="0C55BF6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6" w:firstLineChars="200"/>
        <w:textAlignment w:val="auto"/>
        <w:rPr>
          <w:rFonts w:hint="eastAsia" w:ascii="仿宋" w:hAnsi="仿宋" w:eastAsia="仿宋" w:cs="仿宋"/>
          <w:sz w:val="31"/>
          <w:szCs w:val="31"/>
        </w:rPr>
      </w:pPr>
      <w:r>
        <w:rPr>
          <w:rFonts w:hint="eastAsia" w:ascii="仿宋" w:hAnsi="仿宋" w:eastAsia="仿宋" w:cs="仿宋"/>
          <w:spacing w:val="9"/>
          <w:sz w:val="31"/>
          <w:szCs w:val="31"/>
        </w:rPr>
        <w:t>（三）国有资产占用情况说明</w:t>
      </w:r>
    </w:p>
    <w:p w14:paraId="4917570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截至</w:t>
      </w:r>
      <w:r>
        <w:rPr>
          <w:rFonts w:hint="eastAsia" w:ascii="仿宋" w:hAnsi="仿宋" w:eastAsia="仿宋" w:cs="仿宋"/>
          <w:spacing w:val="-33"/>
          <w:sz w:val="31"/>
          <w:szCs w:val="31"/>
        </w:rPr>
        <w:t xml:space="preserve"> </w:t>
      </w:r>
      <w:r>
        <w:rPr>
          <w:rFonts w:hint="eastAsia" w:ascii="仿宋" w:hAnsi="仿宋" w:eastAsia="仿宋" w:cs="仿宋"/>
          <w:sz w:val="31"/>
          <w:szCs w:val="31"/>
        </w:rPr>
        <w:t>202</w:t>
      </w:r>
      <w:r>
        <w:rPr>
          <w:rFonts w:hint="eastAsia" w:ascii="仿宋" w:hAnsi="仿宋" w:eastAsia="仿宋" w:cs="仿宋"/>
          <w:sz w:val="31"/>
          <w:szCs w:val="31"/>
          <w:lang w:val="en-US" w:eastAsia="zh-CN"/>
        </w:rPr>
        <w:t>4</w:t>
      </w:r>
      <w:r>
        <w:rPr>
          <w:rFonts w:hint="eastAsia" w:ascii="仿宋" w:hAnsi="仿宋" w:eastAsia="仿宋" w:cs="仿宋"/>
          <w:sz w:val="31"/>
          <w:szCs w:val="31"/>
        </w:rPr>
        <w:t>年12月31日，</w:t>
      </w:r>
      <w:r>
        <w:rPr>
          <w:rFonts w:hint="eastAsia" w:ascii="仿宋" w:hAnsi="仿宋" w:eastAsia="仿宋" w:cs="仿宋"/>
          <w:sz w:val="32"/>
          <w:szCs w:val="32"/>
        </w:rPr>
        <w:t>长春市社会保险档案管理中心</w:t>
      </w:r>
      <w:r>
        <w:rPr>
          <w:rFonts w:hint="eastAsia" w:ascii="仿宋" w:hAnsi="仿宋" w:eastAsia="仿宋" w:cs="仿宋"/>
          <w:sz w:val="32"/>
          <w:szCs w:val="32"/>
          <w:lang w:eastAsia="zh-CN"/>
        </w:rPr>
        <w:t>（</w:t>
      </w:r>
      <w:r>
        <w:rPr>
          <w:rFonts w:hint="eastAsia" w:ascii="仿宋" w:hAnsi="仿宋" w:eastAsia="仿宋" w:cs="仿宋"/>
          <w:sz w:val="32"/>
          <w:szCs w:val="32"/>
        </w:rPr>
        <w:t>长春市退休人员托管服务中心</w:t>
      </w:r>
      <w:r>
        <w:rPr>
          <w:rFonts w:hint="eastAsia" w:ascii="仿宋" w:hAnsi="仿宋" w:eastAsia="仿宋" w:cs="仿宋"/>
          <w:sz w:val="32"/>
          <w:szCs w:val="32"/>
          <w:lang w:eastAsia="zh-CN"/>
        </w:rPr>
        <w:t>）</w:t>
      </w:r>
      <w:r>
        <w:rPr>
          <w:rFonts w:hint="eastAsia" w:ascii="仿宋" w:hAnsi="仿宋" w:eastAsia="仿宋" w:cs="仿宋"/>
          <w:spacing w:val="-1"/>
          <w:sz w:val="31"/>
          <w:szCs w:val="31"/>
        </w:rPr>
        <w:t>共有</w:t>
      </w:r>
      <w:r>
        <w:rPr>
          <w:rFonts w:hint="eastAsia" w:ascii="仿宋" w:hAnsi="仿宋" w:eastAsia="仿宋" w:cs="仿宋"/>
          <w:spacing w:val="7"/>
          <w:sz w:val="31"/>
          <w:szCs w:val="31"/>
        </w:rPr>
        <w:t>车辆</w:t>
      </w:r>
      <w:r>
        <w:rPr>
          <w:rFonts w:hint="eastAsia" w:ascii="仿宋" w:hAnsi="仿宋" w:eastAsia="仿宋" w:cs="仿宋"/>
          <w:spacing w:val="7"/>
          <w:sz w:val="31"/>
          <w:szCs w:val="31"/>
          <w:lang w:val="en-US" w:eastAsia="zh-CN"/>
        </w:rPr>
        <w:t>0</w:t>
      </w:r>
      <w:r>
        <w:rPr>
          <w:rFonts w:hint="eastAsia" w:ascii="仿宋" w:hAnsi="仿宋" w:eastAsia="仿宋" w:cs="仿宋"/>
          <w:spacing w:val="7"/>
          <w:sz w:val="31"/>
          <w:szCs w:val="31"/>
        </w:rPr>
        <w:t>辆，其中，副部（省）级及以上领导用车</w:t>
      </w:r>
      <w:r>
        <w:rPr>
          <w:rFonts w:hint="eastAsia" w:ascii="仿宋" w:hAnsi="仿宋" w:eastAsia="仿宋" w:cs="仿宋"/>
          <w:sz w:val="31"/>
          <w:szCs w:val="31"/>
          <w:lang w:val="en-US" w:eastAsia="zh-CN"/>
        </w:rPr>
        <w:t>0</w:t>
      </w:r>
      <w:r>
        <w:rPr>
          <w:rFonts w:hint="eastAsia" w:ascii="仿宋" w:hAnsi="仿宋" w:eastAsia="仿宋" w:cs="仿宋"/>
          <w:spacing w:val="7"/>
          <w:sz w:val="31"/>
          <w:szCs w:val="31"/>
        </w:rPr>
        <w:t>辆、主</w:t>
      </w:r>
      <w:r>
        <w:rPr>
          <w:rFonts w:hint="eastAsia" w:ascii="仿宋" w:hAnsi="仿宋" w:eastAsia="仿宋" w:cs="仿宋"/>
          <w:spacing w:val="8"/>
          <w:sz w:val="31"/>
          <w:szCs w:val="31"/>
        </w:rPr>
        <w:t>要负责人用车</w:t>
      </w:r>
      <w:r>
        <w:rPr>
          <w:rFonts w:hint="eastAsia" w:ascii="仿宋" w:hAnsi="仿宋" w:eastAsia="仿宋" w:cs="仿宋"/>
          <w:spacing w:val="-56"/>
          <w:sz w:val="31"/>
          <w:szCs w:val="31"/>
        </w:rPr>
        <w:t xml:space="preserve"> </w:t>
      </w:r>
      <w:r>
        <w:rPr>
          <w:rFonts w:hint="eastAsia" w:ascii="仿宋" w:hAnsi="仿宋" w:eastAsia="仿宋" w:cs="仿宋"/>
          <w:sz w:val="31"/>
          <w:szCs w:val="31"/>
          <w:lang w:val="en-US" w:eastAsia="zh-CN"/>
        </w:rPr>
        <w:t>0</w:t>
      </w:r>
      <w:r>
        <w:rPr>
          <w:rFonts w:hint="eastAsia" w:ascii="仿宋" w:hAnsi="仿宋" w:eastAsia="仿宋" w:cs="仿宋"/>
          <w:spacing w:val="8"/>
          <w:sz w:val="31"/>
          <w:szCs w:val="31"/>
        </w:rPr>
        <w:t>辆、机要通信用车</w:t>
      </w:r>
      <w:r>
        <w:rPr>
          <w:rFonts w:hint="eastAsia" w:ascii="仿宋" w:hAnsi="仿宋" w:eastAsia="仿宋" w:cs="仿宋"/>
          <w:sz w:val="31"/>
          <w:szCs w:val="31"/>
          <w:lang w:val="en-US" w:eastAsia="zh-CN"/>
        </w:rPr>
        <w:t>0</w:t>
      </w:r>
      <w:r>
        <w:rPr>
          <w:rFonts w:hint="eastAsia" w:ascii="仿宋" w:hAnsi="仿宋" w:eastAsia="仿宋" w:cs="仿宋"/>
          <w:spacing w:val="8"/>
          <w:sz w:val="31"/>
          <w:szCs w:val="31"/>
        </w:rPr>
        <w:t>辆、应急保障用车</w:t>
      </w:r>
      <w:r>
        <w:rPr>
          <w:rFonts w:hint="eastAsia" w:ascii="仿宋" w:hAnsi="仿宋" w:eastAsia="仿宋" w:cs="仿宋"/>
          <w:spacing w:val="-64"/>
          <w:sz w:val="31"/>
          <w:szCs w:val="31"/>
          <w:lang w:val="en-US" w:eastAsia="zh-CN"/>
        </w:rPr>
        <w:t>0</w:t>
      </w:r>
      <w:r>
        <w:rPr>
          <w:rFonts w:hint="eastAsia" w:ascii="仿宋" w:hAnsi="仿宋" w:eastAsia="仿宋" w:cs="仿宋"/>
          <w:spacing w:val="12"/>
          <w:sz w:val="31"/>
          <w:szCs w:val="31"/>
        </w:rPr>
        <w:t>辆、执法执勤用车</w:t>
      </w:r>
      <w:r>
        <w:rPr>
          <w:rFonts w:hint="eastAsia" w:ascii="仿宋" w:hAnsi="仿宋" w:eastAsia="仿宋" w:cs="仿宋"/>
          <w:spacing w:val="-64"/>
          <w:sz w:val="31"/>
          <w:szCs w:val="31"/>
          <w:lang w:val="en-US" w:eastAsia="zh-CN"/>
        </w:rPr>
        <w:t xml:space="preserve">0 </w:t>
      </w:r>
      <w:r>
        <w:rPr>
          <w:rFonts w:hint="eastAsia" w:ascii="仿宋" w:hAnsi="仿宋" w:eastAsia="仿宋" w:cs="仿宋"/>
          <w:spacing w:val="12"/>
          <w:sz w:val="31"/>
          <w:szCs w:val="31"/>
        </w:rPr>
        <w:t>辆、特种专业技术用车</w:t>
      </w:r>
      <w:r>
        <w:rPr>
          <w:rFonts w:hint="eastAsia" w:ascii="仿宋" w:hAnsi="仿宋" w:eastAsia="仿宋" w:cs="仿宋"/>
          <w:sz w:val="31"/>
          <w:szCs w:val="31"/>
          <w:lang w:val="en-US" w:eastAsia="zh-CN"/>
        </w:rPr>
        <w:t>0</w:t>
      </w:r>
      <w:r>
        <w:rPr>
          <w:rFonts w:hint="eastAsia" w:ascii="仿宋" w:hAnsi="仿宋" w:eastAsia="仿宋" w:cs="仿宋"/>
          <w:spacing w:val="12"/>
          <w:sz w:val="31"/>
          <w:szCs w:val="31"/>
        </w:rPr>
        <w:t>辆</w:t>
      </w:r>
      <w:r>
        <w:rPr>
          <w:rFonts w:hint="eastAsia" w:ascii="仿宋" w:hAnsi="仿宋" w:eastAsia="仿宋" w:cs="仿宋"/>
          <w:spacing w:val="11"/>
          <w:sz w:val="31"/>
          <w:szCs w:val="31"/>
        </w:rPr>
        <w:t>、离退休</w:t>
      </w:r>
      <w:r>
        <w:rPr>
          <w:rFonts w:hint="eastAsia" w:ascii="仿宋" w:hAnsi="仿宋" w:eastAsia="仿宋" w:cs="仿宋"/>
          <w:spacing w:val="8"/>
          <w:sz w:val="31"/>
          <w:szCs w:val="31"/>
        </w:rPr>
        <w:t>干部用车</w:t>
      </w:r>
      <w:r>
        <w:rPr>
          <w:rFonts w:hint="eastAsia" w:ascii="仿宋" w:hAnsi="仿宋" w:eastAsia="仿宋" w:cs="仿宋"/>
          <w:spacing w:val="-67"/>
          <w:sz w:val="31"/>
          <w:szCs w:val="31"/>
          <w:lang w:val="en-US" w:eastAsia="zh-CN"/>
        </w:rPr>
        <w:t>0</w:t>
      </w:r>
      <w:r>
        <w:rPr>
          <w:rFonts w:hint="eastAsia" w:ascii="仿宋" w:hAnsi="仿宋" w:eastAsia="仿宋" w:cs="仿宋"/>
          <w:spacing w:val="-63"/>
          <w:sz w:val="31"/>
          <w:szCs w:val="31"/>
        </w:rPr>
        <w:t xml:space="preserve"> </w:t>
      </w:r>
      <w:r>
        <w:rPr>
          <w:rFonts w:hint="eastAsia" w:ascii="仿宋" w:hAnsi="仿宋" w:eastAsia="仿宋" w:cs="仿宋"/>
          <w:spacing w:val="8"/>
          <w:sz w:val="31"/>
          <w:szCs w:val="31"/>
        </w:rPr>
        <w:t>辆、其他用车</w:t>
      </w:r>
      <w:r>
        <w:rPr>
          <w:rFonts w:hint="eastAsia" w:ascii="仿宋" w:hAnsi="仿宋" w:eastAsia="仿宋" w:cs="仿宋"/>
          <w:spacing w:val="-67"/>
          <w:sz w:val="31"/>
          <w:szCs w:val="31"/>
        </w:rPr>
        <w:t xml:space="preserve"> </w:t>
      </w:r>
      <w:r>
        <w:rPr>
          <w:rFonts w:hint="eastAsia" w:ascii="仿宋" w:hAnsi="仿宋" w:eastAsia="仿宋" w:cs="仿宋"/>
          <w:sz w:val="31"/>
          <w:szCs w:val="31"/>
          <w:lang w:val="en-US" w:eastAsia="zh-CN"/>
        </w:rPr>
        <w:t>0</w:t>
      </w:r>
      <w:r>
        <w:rPr>
          <w:rFonts w:hint="eastAsia" w:ascii="仿宋" w:hAnsi="仿宋" w:eastAsia="仿宋" w:cs="仿宋"/>
          <w:spacing w:val="8"/>
          <w:sz w:val="31"/>
          <w:szCs w:val="31"/>
        </w:rPr>
        <w:t>辆；单</w:t>
      </w:r>
      <w:r>
        <w:rPr>
          <w:rFonts w:hint="eastAsia" w:ascii="仿宋" w:hAnsi="仿宋" w:eastAsia="仿宋" w:cs="仿宋"/>
          <w:spacing w:val="2"/>
          <w:sz w:val="31"/>
          <w:szCs w:val="31"/>
        </w:rPr>
        <w:t>位价值</w:t>
      </w:r>
      <w:r>
        <w:rPr>
          <w:rFonts w:hint="eastAsia" w:ascii="仿宋" w:hAnsi="仿宋" w:eastAsia="仿宋" w:cs="仿宋"/>
          <w:spacing w:val="-25"/>
          <w:sz w:val="31"/>
          <w:szCs w:val="31"/>
        </w:rPr>
        <w:t xml:space="preserve"> </w:t>
      </w:r>
      <w:r>
        <w:rPr>
          <w:rFonts w:hint="eastAsia" w:ascii="仿宋" w:hAnsi="仿宋" w:eastAsia="仿宋" w:cs="仿宋"/>
          <w:spacing w:val="2"/>
          <w:sz w:val="31"/>
          <w:szCs w:val="31"/>
        </w:rPr>
        <w:t>100万元（含）以上设备（不含车辆）</w:t>
      </w:r>
      <w:r>
        <w:rPr>
          <w:rFonts w:hint="eastAsia" w:ascii="仿宋" w:hAnsi="仿宋" w:eastAsia="仿宋" w:cs="仿宋"/>
          <w:sz w:val="31"/>
          <w:szCs w:val="31"/>
          <w:lang w:val="en-US" w:eastAsia="zh-CN"/>
        </w:rPr>
        <w:t>0</w:t>
      </w:r>
      <w:r>
        <w:rPr>
          <w:rFonts w:hint="eastAsia" w:ascii="仿宋" w:hAnsi="仿宋" w:eastAsia="仿宋" w:cs="仿宋"/>
          <w:spacing w:val="2"/>
          <w:sz w:val="31"/>
          <w:szCs w:val="31"/>
        </w:rPr>
        <w:t>台（套）。</w:t>
      </w:r>
    </w:p>
    <w:p w14:paraId="130B156D">
      <w:pPr>
        <w:keepNext w:val="0"/>
        <w:keepLines w:val="0"/>
        <w:pageBreakBefore w:val="0"/>
        <w:widowControl/>
        <w:kinsoku/>
        <w:wordWrap/>
        <w:overflowPunct/>
        <w:topLinePunct w:val="0"/>
        <w:autoSpaceDE/>
        <w:autoSpaceDN/>
        <w:bidi w:val="0"/>
        <w:adjustRightInd w:val="0"/>
        <w:snapToGrid w:val="0"/>
        <w:spacing w:line="560" w:lineRule="exact"/>
        <w:ind w:right="0" w:rightChars="0"/>
        <w:textAlignment w:val="auto"/>
        <w:outlineLvl w:val="0"/>
        <w:rPr>
          <w:rFonts w:hint="eastAsia" w:ascii="仿宋" w:hAnsi="仿宋" w:eastAsia="仿宋" w:cs="仿宋"/>
          <w:spacing w:val="-4"/>
          <w:position w:val="-2"/>
          <w:sz w:val="44"/>
          <w:szCs w:val="44"/>
        </w:rPr>
      </w:pPr>
    </w:p>
    <w:p w14:paraId="32E1CB28">
      <w:pPr>
        <w:keepNext w:val="0"/>
        <w:keepLines w:val="0"/>
        <w:pageBreakBefore w:val="0"/>
        <w:widowControl/>
        <w:kinsoku/>
        <w:wordWrap/>
        <w:overflowPunct/>
        <w:topLinePunct w:val="0"/>
        <w:autoSpaceDE/>
        <w:autoSpaceDN/>
        <w:bidi w:val="0"/>
        <w:adjustRightInd w:val="0"/>
        <w:snapToGrid w:val="0"/>
        <w:spacing w:line="560" w:lineRule="exact"/>
        <w:ind w:right="0" w:rightChars="0"/>
        <w:textAlignment w:val="auto"/>
        <w:outlineLvl w:val="0"/>
        <w:rPr>
          <w:rFonts w:hint="eastAsia" w:ascii="仿宋" w:hAnsi="仿宋" w:eastAsia="仿宋" w:cs="仿宋"/>
          <w:spacing w:val="-4"/>
          <w:position w:val="-2"/>
          <w:sz w:val="44"/>
          <w:szCs w:val="44"/>
        </w:rPr>
      </w:pPr>
    </w:p>
    <w:p w14:paraId="0A2136E7">
      <w:pPr>
        <w:keepNext w:val="0"/>
        <w:keepLines w:val="0"/>
        <w:pageBreakBefore w:val="0"/>
        <w:widowControl/>
        <w:kinsoku/>
        <w:wordWrap/>
        <w:overflowPunct/>
        <w:topLinePunct w:val="0"/>
        <w:autoSpaceDE/>
        <w:autoSpaceDN/>
        <w:bidi w:val="0"/>
        <w:adjustRightInd w:val="0"/>
        <w:snapToGrid w:val="0"/>
        <w:spacing w:line="560" w:lineRule="exact"/>
        <w:ind w:right="0" w:rightChars="0"/>
        <w:textAlignment w:val="auto"/>
        <w:outlineLvl w:val="0"/>
        <w:rPr>
          <w:rFonts w:hint="eastAsia" w:ascii="仿宋" w:hAnsi="仿宋" w:eastAsia="仿宋" w:cs="仿宋"/>
          <w:spacing w:val="-4"/>
          <w:position w:val="-2"/>
          <w:sz w:val="44"/>
          <w:szCs w:val="44"/>
        </w:rPr>
      </w:pPr>
    </w:p>
    <w:p w14:paraId="39C57AD1">
      <w:pPr>
        <w:keepNext w:val="0"/>
        <w:keepLines w:val="0"/>
        <w:pageBreakBefore w:val="0"/>
        <w:widowControl/>
        <w:kinsoku/>
        <w:wordWrap/>
        <w:overflowPunct/>
        <w:topLinePunct w:val="0"/>
        <w:autoSpaceDE/>
        <w:autoSpaceDN/>
        <w:bidi w:val="0"/>
        <w:adjustRightInd w:val="0"/>
        <w:snapToGrid w:val="0"/>
        <w:spacing w:line="560" w:lineRule="exact"/>
        <w:ind w:right="0" w:rightChars="0"/>
        <w:textAlignment w:val="auto"/>
        <w:outlineLvl w:val="0"/>
        <w:rPr>
          <w:rFonts w:hint="eastAsia" w:ascii="仿宋" w:hAnsi="仿宋" w:eastAsia="仿宋" w:cs="仿宋"/>
          <w:spacing w:val="-4"/>
          <w:position w:val="-2"/>
          <w:sz w:val="44"/>
          <w:szCs w:val="44"/>
        </w:rPr>
      </w:pPr>
    </w:p>
    <w:p w14:paraId="48FA4E4D">
      <w:pPr>
        <w:keepNext w:val="0"/>
        <w:keepLines w:val="0"/>
        <w:pageBreakBefore w:val="0"/>
        <w:widowControl/>
        <w:kinsoku/>
        <w:wordWrap/>
        <w:overflowPunct/>
        <w:topLinePunct w:val="0"/>
        <w:autoSpaceDE/>
        <w:autoSpaceDN/>
        <w:bidi w:val="0"/>
        <w:adjustRightInd w:val="0"/>
        <w:snapToGrid w:val="0"/>
        <w:spacing w:line="560" w:lineRule="exact"/>
        <w:ind w:right="0" w:rightChars="0"/>
        <w:textAlignment w:val="auto"/>
        <w:outlineLvl w:val="0"/>
        <w:rPr>
          <w:rFonts w:hint="eastAsia" w:ascii="仿宋" w:hAnsi="仿宋" w:eastAsia="仿宋" w:cs="仿宋"/>
          <w:spacing w:val="-4"/>
          <w:position w:val="-2"/>
          <w:sz w:val="44"/>
          <w:szCs w:val="44"/>
        </w:rPr>
      </w:pPr>
    </w:p>
    <w:p w14:paraId="07C43282">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仿宋_GB2312" w:hAnsi="方正仿宋_GB2312" w:eastAsia="方正仿宋_GB2312" w:cs="方正仿宋_GB2312"/>
          <w:b/>
          <w:bCs/>
          <w:spacing w:val="-4"/>
          <w:position w:val="-2"/>
          <w:sz w:val="44"/>
          <w:szCs w:val="44"/>
        </w:rPr>
      </w:pPr>
    </w:p>
    <w:p w14:paraId="2A10E041">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pacing w:val="-4"/>
          <w:position w:val="-2"/>
          <w:sz w:val="44"/>
          <w:szCs w:val="44"/>
        </w:rPr>
        <w:t>第四部分</w:t>
      </w:r>
      <w:r>
        <w:rPr>
          <w:rFonts w:hint="eastAsia" w:ascii="方正仿宋_GB2312" w:hAnsi="方正仿宋_GB2312" w:eastAsia="方正仿宋_GB2312" w:cs="方正仿宋_GB2312"/>
          <w:b/>
          <w:bCs/>
          <w:spacing w:val="24"/>
          <w:position w:val="-2"/>
          <w:sz w:val="44"/>
          <w:szCs w:val="44"/>
        </w:rPr>
        <w:t xml:space="preserve">   </w:t>
      </w:r>
      <w:r>
        <w:rPr>
          <w:rFonts w:hint="eastAsia" w:ascii="方正仿宋_GB2312" w:hAnsi="方正仿宋_GB2312" w:eastAsia="方正仿宋_GB2312" w:cs="方正仿宋_GB2312"/>
          <w:b/>
          <w:bCs/>
          <w:spacing w:val="-4"/>
          <w:position w:val="-2"/>
          <w:sz w:val="44"/>
          <w:szCs w:val="44"/>
        </w:rPr>
        <w:t>名词解释</w:t>
      </w:r>
    </w:p>
    <w:p w14:paraId="25F9D2B5">
      <w:pPr>
        <w:pStyle w:val="2"/>
        <w:keepNext w:val="0"/>
        <w:keepLines w:val="0"/>
        <w:pageBreakBefore w:val="0"/>
        <w:widowControl/>
        <w:kinsoku/>
        <w:wordWrap/>
        <w:overflowPunct/>
        <w:topLinePunct w:val="0"/>
        <w:autoSpaceDE/>
        <w:autoSpaceDN/>
        <w:bidi w:val="0"/>
        <w:adjustRightInd w:val="0"/>
        <w:snapToGrid w:val="0"/>
        <w:spacing w:line="560" w:lineRule="exact"/>
        <w:ind w:right="0" w:rightChars="0"/>
        <w:textAlignment w:val="auto"/>
        <w:rPr>
          <w:rFonts w:hint="eastAsia" w:ascii="仿宋" w:hAnsi="仿宋" w:eastAsia="仿宋" w:cs="仿宋"/>
        </w:rPr>
      </w:pPr>
    </w:p>
    <w:p w14:paraId="462C326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6" w:firstLineChars="200"/>
        <w:textAlignment w:val="auto"/>
        <w:rPr>
          <w:rFonts w:hint="eastAsia" w:ascii="仿宋" w:hAnsi="仿宋" w:eastAsia="仿宋" w:cs="仿宋"/>
          <w:sz w:val="31"/>
          <w:szCs w:val="31"/>
        </w:rPr>
      </w:pPr>
      <w:r>
        <w:rPr>
          <w:rFonts w:hint="eastAsia" w:ascii="仿宋" w:hAnsi="仿宋" w:eastAsia="仿宋" w:cs="仿宋"/>
          <w:b/>
          <w:bCs/>
          <w:spacing w:val="6"/>
          <w:sz w:val="31"/>
          <w:szCs w:val="31"/>
        </w:rPr>
        <w:t>一、财政拨款收入：</w:t>
      </w:r>
      <w:r>
        <w:rPr>
          <w:rFonts w:hint="eastAsia" w:ascii="仿宋" w:hAnsi="仿宋" w:eastAsia="仿宋" w:cs="仿宋"/>
          <w:spacing w:val="6"/>
          <w:sz w:val="31"/>
          <w:szCs w:val="31"/>
        </w:rPr>
        <w:t>指单位从同级财政部门取得的财政</w:t>
      </w:r>
      <w:r>
        <w:rPr>
          <w:rFonts w:hint="eastAsia" w:ascii="仿宋" w:hAnsi="仿宋" w:eastAsia="仿宋" w:cs="仿宋"/>
          <w:spacing w:val="16"/>
          <w:sz w:val="31"/>
          <w:szCs w:val="31"/>
        </w:rPr>
        <w:t xml:space="preserve"> </w:t>
      </w:r>
      <w:r>
        <w:rPr>
          <w:rFonts w:hint="eastAsia" w:ascii="仿宋" w:hAnsi="仿宋" w:eastAsia="仿宋" w:cs="仿宋"/>
          <w:spacing w:val="2"/>
          <w:sz w:val="31"/>
          <w:szCs w:val="31"/>
        </w:rPr>
        <w:t>预算资金。</w:t>
      </w:r>
    </w:p>
    <w:p w14:paraId="6923AE4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6" w:firstLineChars="200"/>
        <w:textAlignment w:val="auto"/>
        <w:rPr>
          <w:rFonts w:hint="eastAsia" w:ascii="仿宋" w:hAnsi="仿宋" w:eastAsia="仿宋" w:cs="仿宋"/>
          <w:sz w:val="31"/>
          <w:szCs w:val="31"/>
        </w:rPr>
      </w:pPr>
      <w:r>
        <w:rPr>
          <w:rFonts w:hint="eastAsia" w:ascii="仿宋" w:hAnsi="仿宋" w:eastAsia="仿宋" w:cs="仿宋"/>
          <w:b/>
          <w:bCs/>
          <w:spacing w:val="6"/>
          <w:sz w:val="31"/>
          <w:szCs w:val="31"/>
        </w:rPr>
        <w:t>二、上级补助收入：</w:t>
      </w:r>
      <w:r>
        <w:rPr>
          <w:rFonts w:hint="eastAsia" w:ascii="仿宋" w:hAnsi="仿宋" w:eastAsia="仿宋" w:cs="仿宋"/>
          <w:spacing w:val="6"/>
          <w:sz w:val="31"/>
          <w:szCs w:val="31"/>
        </w:rPr>
        <w:t>指从主管部门和上级单位取得的非</w:t>
      </w:r>
      <w:r>
        <w:rPr>
          <w:rFonts w:hint="eastAsia" w:ascii="仿宋" w:hAnsi="仿宋" w:eastAsia="仿宋" w:cs="仿宋"/>
          <w:spacing w:val="18"/>
          <w:sz w:val="31"/>
          <w:szCs w:val="31"/>
        </w:rPr>
        <w:t xml:space="preserve"> </w:t>
      </w:r>
      <w:r>
        <w:rPr>
          <w:rFonts w:hint="eastAsia" w:ascii="仿宋" w:hAnsi="仿宋" w:eastAsia="仿宋" w:cs="仿宋"/>
          <w:spacing w:val="-1"/>
          <w:sz w:val="31"/>
          <w:szCs w:val="31"/>
        </w:rPr>
        <w:t>财政补助收入。</w:t>
      </w:r>
    </w:p>
    <w:p w14:paraId="3F5CD10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0" w:firstLineChars="200"/>
        <w:textAlignment w:val="auto"/>
        <w:rPr>
          <w:rFonts w:hint="eastAsia" w:ascii="仿宋" w:hAnsi="仿宋" w:eastAsia="仿宋" w:cs="仿宋"/>
          <w:sz w:val="31"/>
          <w:szCs w:val="31"/>
        </w:rPr>
      </w:pPr>
      <w:r>
        <w:rPr>
          <w:rFonts w:hint="eastAsia" w:ascii="仿宋" w:hAnsi="仿宋" w:eastAsia="仿宋" w:cs="仿宋"/>
          <w:b/>
          <w:bCs/>
          <w:spacing w:val="7"/>
          <w:sz w:val="31"/>
          <w:szCs w:val="31"/>
          <w:lang w:val="en-US" w:eastAsia="zh-CN"/>
        </w:rPr>
        <w:t>三</w:t>
      </w:r>
      <w:r>
        <w:rPr>
          <w:rFonts w:hint="eastAsia" w:ascii="仿宋" w:hAnsi="仿宋" w:eastAsia="仿宋" w:cs="仿宋"/>
          <w:b/>
          <w:bCs/>
          <w:spacing w:val="7"/>
          <w:sz w:val="31"/>
          <w:szCs w:val="31"/>
        </w:rPr>
        <w:t>、其他收入：</w:t>
      </w:r>
      <w:r>
        <w:rPr>
          <w:rFonts w:hint="eastAsia" w:ascii="仿宋" w:hAnsi="仿宋" w:eastAsia="仿宋" w:cs="仿宋"/>
          <w:spacing w:val="7"/>
          <w:sz w:val="31"/>
          <w:szCs w:val="31"/>
        </w:rPr>
        <w:t>指除上述收入以外的各项收入。包括未</w:t>
      </w:r>
      <w:r>
        <w:rPr>
          <w:rFonts w:hint="eastAsia" w:ascii="仿宋" w:hAnsi="仿宋" w:eastAsia="仿宋" w:cs="仿宋"/>
          <w:spacing w:val="4"/>
          <w:sz w:val="31"/>
          <w:szCs w:val="31"/>
        </w:rPr>
        <w:t xml:space="preserve"> </w:t>
      </w:r>
      <w:r>
        <w:rPr>
          <w:rFonts w:hint="eastAsia" w:ascii="仿宋" w:hAnsi="仿宋" w:eastAsia="仿宋" w:cs="仿宋"/>
          <w:spacing w:val="9"/>
          <w:sz w:val="31"/>
          <w:szCs w:val="31"/>
        </w:rPr>
        <w:t>纳入财政预算或财政专户管理的投资收益、银</w:t>
      </w:r>
      <w:r>
        <w:rPr>
          <w:rFonts w:hint="eastAsia" w:ascii="仿宋" w:hAnsi="仿宋" w:eastAsia="仿宋" w:cs="仿宋"/>
          <w:spacing w:val="8"/>
          <w:sz w:val="31"/>
          <w:szCs w:val="31"/>
        </w:rPr>
        <w:t>行存款利息收</w:t>
      </w:r>
      <w:r>
        <w:rPr>
          <w:rFonts w:hint="eastAsia" w:ascii="仿宋" w:hAnsi="仿宋" w:eastAsia="仿宋" w:cs="仿宋"/>
          <w:sz w:val="31"/>
          <w:szCs w:val="31"/>
        </w:rPr>
        <w:t xml:space="preserve"> </w:t>
      </w:r>
      <w:r>
        <w:rPr>
          <w:rFonts w:hint="eastAsia" w:ascii="仿宋" w:hAnsi="仿宋" w:eastAsia="仿宋" w:cs="仿宋"/>
          <w:spacing w:val="9"/>
          <w:sz w:val="31"/>
          <w:szCs w:val="31"/>
        </w:rPr>
        <w:t>入、租金收入、捐赠收入，现金盘盈收入、存货</w:t>
      </w:r>
      <w:r>
        <w:rPr>
          <w:rFonts w:hint="eastAsia" w:ascii="仿宋" w:hAnsi="仿宋" w:eastAsia="仿宋" w:cs="仿宋"/>
          <w:spacing w:val="8"/>
          <w:sz w:val="31"/>
          <w:szCs w:val="31"/>
        </w:rPr>
        <w:t>盘盈收入、</w:t>
      </w:r>
      <w:r>
        <w:rPr>
          <w:rFonts w:hint="eastAsia" w:ascii="仿宋" w:hAnsi="仿宋" w:eastAsia="仿宋" w:cs="仿宋"/>
          <w:sz w:val="31"/>
          <w:szCs w:val="31"/>
        </w:rPr>
        <w:t xml:space="preserve"> </w:t>
      </w:r>
      <w:r>
        <w:rPr>
          <w:rFonts w:hint="eastAsia" w:ascii="仿宋" w:hAnsi="仿宋" w:eastAsia="仿宋" w:cs="仿宋"/>
          <w:spacing w:val="9"/>
          <w:sz w:val="31"/>
          <w:szCs w:val="31"/>
        </w:rPr>
        <w:t>收回已核销应收及预付款项、无法偿付的应付及</w:t>
      </w:r>
      <w:r>
        <w:rPr>
          <w:rFonts w:hint="eastAsia" w:ascii="仿宋" w:hAnsi="仿宋" w:eastAsia="仿宋" w:cs="仿宋"/>
          <w:spacing w:val="8"/>
          <w:sz w:val="31"/>
          <w:szCs w:val="31"/>
        </w:rPr>
        <w:t>预收款项，</w:t>
      </w:r>
      <w:r>
        <w:rPr>
          <w:rFonts w:hint="eastAsia" w:ascii="仿宋" w:hAnsi="仿宋" w:eastAsia="仿宋" w:cs="仿宋"/>
          <w:sz w:val="31"/>
          <w:szCs w:val="31"/>
        </w:rPr>
        <w:t xml:space="preserve"> </w:t>
      </w:r>
      <w:r>
        <w:rPr>
          <w:rFonts w:hint="eastAsia" w:ascii="仿宋" w:hAnsi="仿宋" w:eastAsia="仿宋" w:cs="仿宋"/>
          <w:spacing w:val="9"/>
          <w:sz w:val="31"/>
          <w:szCs w:val="31"/>
        </w:rPr>
        <w:t>从省财政以外的同级单位取得的经费、从非省</w:t>
      </w:r>
      <w:r>
        <w:rPr>
          <w:rFonts w:hint="eastAsia" w:ascii="仿宋" w:hAnsi="仿宋" w:eastAsia="仿宋" w:cs="仿宋"/>
          <w:spacing w:val="8"/>
          <w:sz w:val="31"/>
          <w:szCs w:val="31"/>
        </w:rPr>
        <w:t>财政取得的经</w:t>
      </w:r>
      <w:r>
        <w:rPr>
          <w:rFonts w:hint="eastAsia" w:ascii="仿宋" w:hAnsi="仿宋" w:eastAsia="仿宋" w:cs="仿宋"/>
          <w:sz w:val="31"/>
          <w:szCs w:val="31"/>
        </w:rPr>
        <w:t xml:space="preserve"> </w:t>
      </w:r>
      <w:r>
        <w:rPr>
          <w:rFonts w:hint="eastAsia" w:ascii="仿宋" w:hAnsi="仿宋" w:eastAsia="仿宋" w:cs="仿宋"/>
          <w:spacing w:val="6"/>
          <w:sz w:val="31"/>
          <w:szCs w:val="31"/>
        </w:rPr>
        <w:t>费，以及行政单位收到的财政专户管理资金等。</w:t>
      </w:r>
    </w:p>
    <w:p w14:paraId="4E55371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eastAsia" w:ascii="仿宋" w:hAnsi="仿宋" w:eastAsia="仿宋" w:cs="仿宋"/>
          <w:sz w:val="31"/>
          <w:szCs w:val="31"/>
        </w:rPr>
      </w:pPr>
      <w:r>
        <w:rPr>
          <w:rFonts w:hint="eastAsia" w:ascii="仿宋" w:hAnsi="仿宋" w:eastAsia="仿宋" w:cs="仿宋"/>
          <w:b/>
          <w:bCs/>
          <w:spacing w:val="5"/>
          <w:sz w:val="31"/>
          <w:szCs w:val="31"/>
          <w:lang w:val="en-US" w:eastAsia="zh-CN"/>
        </w:rPr>
        <w:t>四</w:t>
      </w:r>
      <w:r>
        <w:rPr>
          <w:rFonts w:hint="eastAsia" w:ascii="仿宋" w:hAnsi="仿宋" w:eastAsia="仿宋" w:cs="仿宋"/>
          <w:b/>
          <w:bCs/>
          <w:spacing w:val="5"/>
          <w:sz w:val="31"/>
          <w:szCs w:val="31"/>
        </w:rPr>
        <w:t>、使用非财政拨款结余（含专用结余</w:t>
      </w:r>
      <w:r>
        <w:rPr>
          <w:rFonts w:hint="eastAsia" w:ascii="仿宋" w:hAnsi="仿宋" w:eastAsia="仿宋" w:cs="仿宋"/>
          <w:b/>
          <w:bCs/>
          <w:spacing w:val="16"/>
          <w:sz w:val="31"/>
          <w:szCs w:val="31"/>
        </w:rPr>
        <w:t>）：</w:t>
      </w:r>
      <w:r>
        <w:rPr>
          <w:rFonts w:hint="eastAsia" w:ascii="仿宋" w:hAnsi="仿宋" w:eastAsia="仿宋" w:cs="仿宋"/>
          <w:spacing w:val="5"/>
          <w:sz w:val="31"/>
          <w:szCs w:val="31"/>
        </w:rPr>
        <w:t>指事业单位</w:t>
      </w:r>
      <w:r>
        <w:rPr>
          <w:rFonts w:hint="eastAsia" w:ascii="仿宋" w:hAnsi="仿宋" w:eastAsia="仿宋" w:cs="仿宋"/>
          <w:spacing w:val="1"/>
          <w:sz w:val="31"/>
          <w:szCs w:val="31"/>
        </w:rPr>
        <w:t xml:space="preserve"> </w:t>
      </w:r>
      <w:r>
        <w:rPr>
          <w:rFonts w:hint="eastAsia" w:ascii="仿宋" w:hAnsi="仿宋" w:eastAsia="仿宋" w:cs="仿宋"/>
          <w:spacing w:val="21"/>
          <w:sz w:val="31"/>
          <w:szCs w:val="31"/>
        </w:rPr>
        <w:t>按照预算管理要求使用非财政拨款结余弥补收支差额的金</w:t>
      </w:r>
      <w:r>
        <w:rPr>
          <w:rFonts w:hint="eastAsia" w:ascii="仿宋" w:hAnsi="仿宋" w:eastAsia="仿宋" w:cs="仿宋"/>
          <w:spacing w:val="15"/>
          <w:sz w:val="31"/>
          <w:szCs w:val="31"/>
        </w:rPr>
        <w:t xml:space="preserve"> </w:t>
      </w:r>
      <w:r>
        <w:rPr>
          <w:rFonts w:hint="eastAsia" w:ascii="仿宋" w:hAnsi="仿宋" w:eastAsia="仿宋" w:cs="仿宋"/>
          <w:spacing w:val="5"/>
          <w:sz w:val="31"/>
          <w:szCs w:val="31"/>
        </w:rPr>
        <w:t>额，以及使用专用结余安排支出的金额。</w:t>
      </w:r>
    </w:p>
    <w:p w14:paraId="315BCBC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0" w:firstLineChars="200"/>
        <w:textAlignment w:val="auto"/>
        <w:rPr>
          <w:rFonts w:hint="eastAsia" w:ascii="仿宋" w:hAnsi="仿宋" w:eastAsia="仿宋" w:cs="仿宋"/>
          <w:sz w:val="31"/>
          <w:szCs w:val="31"/>
        </w:rPr>
      </w:pPr>
      <w:r>
        <w:rPr>
          <w:rFonts w:hint="eastAsia" w:ascii="仿宋" w:hAnsi="仿宋" w:eastAsia="仿宋" w:cs="仿宋"/>
          <w:b/>
          <w:bCs/>
          <w:spacing w:val="7"/>
          <w:sz w:val="31"/>
          <w:szCs w:val="31"/>
          <w:lang w:val="en-US" w:eastAsia="zh-CN"/>
        </w:rPr>
        <w:t>五</w:t>
      </w:r>
      <w:r>
        <w:rPr>
          <w:rFonts w:hint="eastAsia" w:ascii="仿宋" w:hAnsi="仿宋" w:eastAsia="仿宋" w:cs="仿宋"/>
          <w:b/>
          <w:bCs/>
          <w:spacing w:val="7"/>
          <w:sz w:val="31"/>
          <w:szCs w:val="31"/>
        </w:rPr>
        <w:t>、年初结转和结余：</w:t>
      </w:r>
      <w:r>
        <w:rPr>
          <w:rFonts w:hint="eastAsia" w:ascii="仿宋" w:hAnsi="仿宋" w:eastAsia="仿宋" w:cs="仿宋"/>
          <w:spacing w:val="7"/>
          <w:sz w:val="31"/>
          <w:szCs w:val="31"/>
        </w:rPr>
        <w:t>指单位以前年度尚未完成、结转到本年按有关规定用途继续使用的资金，或项目已完成等产</w:t>
      </w:r>
      <w:r>
        <w:rPr>
          <w:rFonts w:hint="eastAsia" w:ascii="仿宋" w:hAnsi="仿宋" w:eastAsia="仿宋" w:cs="仿宋"/>
          <w:sz w:val="31"/>
          <w:szCs w:val="31"/>
        </w:rPr>
        <w:t xml:space="preserve"> </w:t>
      </w:r>
      <w:r>
        <w:rPr>
          <w:rFonts w:hint="eastAsia" w:ascii="仿宋" w:hAnsi="仿宋" w:eastAsia="仿宋" w:cs="仿宋"/>
          <w:spacing w:val="-3"/>
          <w:sz w:val="31"/>
          <w:szCs w:val="31"/>
        </w:rPr>
        <w:t>生的结余资金。</w:t>
      </w:r>
    </w:p>
    <w:p w14:paraId="3E8FA38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0" w:firstLineChars="200"/>
        <w:textAlignment w:val="auto"/>
        <w:rPr>
          <w:rFonts w:hint="eastAsia" w:ascii="仿宋" w:hAnsi="仿宋" w:eastAsia="仿宋" w:cs="仿宋"/>
          <w:sz w:val="31"/>
          <w:szCs w:val="31"/>
        </w:rPr>
      </w:pPr>
      <w:r>
        <w:rPr>
          <w:rFonts w:hint="eastAsia" w:ascii="仿宋" w:hAnsi="仿宋" w:eastAsia="仿宋" w:cs="仿宋"/>
          <w:b/>
          <w:bCs/>
          <w:spacing w:val="7"/>
          <w:sz w:val="31"/>
          <w:szCs w:val="31"/>
          <w:lang w:val="en-US" w:eastAsia="zh-CN"/>
        </w:rPr>
        <w:t>六</w:t>
      </w:r>
      <w:r>
        <w:rPr>
          <w:rFonts w:hint="eastAsia" w:ascii="仿宋" w:hAnsi="仿宋" w:eastAsia="仿宋" w:cs="仿宋"/>
          <w:b/>
          <w:bCs/>
          <w:spacing w:val="7"/>
          <w:sz w:val="31"/>
          <w:szCs w:val="31"/>
        </w:rPr>
        <w:t>、结余分配：</w:t>
      </w:r>
      <w:r>
        <w:rPr>
          <w:rFonts w:hint="eastAsia" w:ascii="仿宋" w:hAnsi="仿宋" w:eastAsia="仿宋" w:cs="仿宋"/>
          <w:spacing w:val="7"/>
          <w:sz w:val="31"/>
          <w:szCs w:val="31"/>
        </w:rPr>
        <w:t>指事业单位按照会计制度规定缴纳的所</w:t>
      </w:r>
      <w:r>
        <w:rPr>
          <w:rFonts w:hint="eastAsia" w:ascii="仿宋" w:hAnsi="仿宋" w:eastAsia="仿宋" w:cs="仿宋"/>
          <w:spacing w:val="12"/>
          <w:sz w:val="31"/>
          <w:szCs w:val="31"/>
        </w:rPr>
        <w:t xml:space="preserve"> </w:t>
      </w:r>
      <w:r>
        <w:rPr>
          <w:rFonts w:hint="eastAsia" w:ascii="仿宋" w:hAnsi="仿宋" w:eastAsia="仿宋" w:cs="仿宋"/>
          <w:spacing w:val="6"/>
          <w:sz w:val="31"/>
          <w:szCs w:val="31"/>
        </w:rPr>
        <w:t>得税、提取的专用结余以及转入非财政拨款结余的金额等。</w:t>
      </w:r>
    </w:p>
    <w:p w14:paraId="0591523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0" w:firstLineChars="200"/>
        <w:textAlignment w:val="auto"/>
        <w:rPr>
          <w:rFonts w:hint="eastAsia" w:ascii="仿宋" w:hAnsi="仿宋" w:eastAsia="仿宋" w:cs="仿宋"/>
          <w:sz w:val="31"/>
          <w:szCs w:val="31"/>
        </w:rPr>
      </w:pPr>
      <w:r>
        <w:rPr>
          <w:rFonts w:hint="eastAsia" w:ascii="仿宋" w:hAnsi="仿宋" w:eastAsia="仿宋" w:cs="仿宋"/>
          <w:b/>
          <w:bCs/>
          <w:spacing w:val="7"/>
          <w:sz w:val="31"/>
          <w:szCs w:val="31"/>
          <w:lang w:val="en-US" w:eastAsia="zh-CN"/>
        </w:rPr>
        <w:t>七</w:t>
      </w:r>
      <w:r>
        <w:rPr>
          <w:rFonts w:hint="eastAsia" w:ascii="仿宋" w:hAnsi="仿宋" w:eastAsia="仿宋" w:cs="仿宋"/>
          <w:b/>
          <w:bCs/>
          <w:spacing w:val="7"/>
          <w:sz w:val="31"/>
          <w:szCs w:val="31"/>
        </w:rPr>
        <w:t>、年末结转和结余：</w:t>
      </w:r>
      <w:r>
        <w:rPr>
          <w:rFonts w:hint="eastAsia" w:ascii="仿宋" w:hAnsi="仿宋" w:eastAsia="仿宋" w:cs="仿宋"/>
          <w:spacing w:val="7"/>
          <w:sz w:val="31"/>
          <w:szCs w:val="31"/>
        </w:rPr>
        <w:t>指单位按有关规定结</w:t>
      </w:r>
      <w:r>
        <w:rPr>
          <w:rFonts w:hint="eastAsia" w:ascii="仿宋" w:hAnsi="仿宋" w:eastAsia="仿宋" w:cs="仿宋"/>
          <w:spacing w:val="6"/>
          <w:sz w:val="31"/>
          <w:szCs w:val="31"/>
        </w:rPr>
        <w:t>转到下年或</w:t>
      </w:r>
      <w:r>
        <w:rPr>
          <w:rFonts w:hint="eastAsia" w:ascii="仿宋" w:hAnsi="仿宋" w:eastAsia="仿宋" w:cs="仿宋"/>
          <w:sz w:val="31"/>
          <w:szCs w:val="31"/>
        </w:rPr>
        <w:t xml:space="preserve"> </w:t>
      </w:r>
      <w:r>
        <w:rPr>
          <w:rFonts w:hint="eastAsia" w:ascii="仿宋" w:hAnsi="仿宋" w:eastAsia="仿宋" w:cs="仿宋"/>
          <w:spacing w:val="21"/>
          <w:sz w:val="31"/>
          <w:szCs w:val="31"/>
        </w:rPr>
        <w:t>以后年度继续使用的资金，或项目已完成等产生的结余资</w:t>
      </w:r>
      <w:r>
        <w:rPr>
          <w:rFonts w:hint="eastAsia" w:ascii="仿宋" w:hAnsi="仿宋" w:eastAsia="仿宋" w:cs="仿宋"/>
          <w:spacing w:val="10"/>
          <w:sz w:val="31"/>
          <w:szCs w:val="31"/>
        </w:rPr>
        <w:t xml:space="preserve"> </w:t>
      </w:r>
      <w:r>
        <w:rPr>
          <w:rFonts w:hint="eastAsia" w:ascii="仿宋" w:hAnsi="仿宋" w:eastAsia="仿宋" w:cs="仿宋"/>
          <w:spacing w:val="-16"/>
          <w:sz w:val="31"/>
          <w:szCs w:val="31"/>
        </w:rPr>
        <w:t>金。</w:t>
      </w:r>
    </w:p>
    <w:p w14:paraId="4AAF0F7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0" w:firstLineChars="200"/>
        <w:textAlignment w:val="auto"/>
        <w:rPr>
          <w:rFonts w:hint="eastAsia" w:ascii="仿宋" w:hAnsi="仿宋" w:eastAsia="仿宋" w:cs="仿宋"/>
          <w:sz w:val="31"/>
          <w:szCs w:val="31"/>
        </w:rPr>
      </w:pPr>
      <w:r>
        <w:rPr>
          <w:rFonts w:hint="eastAsia" w:ascii="仿宋" w:hAnsi="仿宋" w:eastAsia="仿宋" w:cs="仿宋"/>
          <w:b/>
          <w:bCs/>
          <w:spacing w:val="7"/>
          <w:sz w:val="31"/>
          <w:szCs w:val="31"/>
          <w:lang w:val="en-US" w:eastAsia="zh-CN"/>
        </w:rPr>
        <w:t>八</w:t>
      </w:r>
      <w:r>
        <w:rPr>
          <w:rFonts w:hint="eastAsia" w:ascii="仿宋" w:hAnsi="仿宋" w:eastAsia="仿宋" w:cs="仿宋"/>
          <w:b/>
          <w:bCs/>
          <w:spacing w:val="7"/>
          <w:sz w:val="31"/>
          <w:szCs w:val="31"/>
        </w:rPr>
        <w:t>、基本支出：</w:t>
      </w:r>
      <w:r>
        <w:rPr>
          <w:rFonts w:hint="eastAsia" w:ascii="仿宋" w:hAnsi="仿宋" w:eastAsia="仿宋" w:cs="仿宋"/>
          <w:spacing w:val="7"/>
          <w:sz w:val="31"/>
          <w:szCs w:val="31"/>
        </w:rPr>
        <w:t>指为保障机构正常运转、完成日常工</w:t>
      </w:r>
      <w:r>
        <w:rPr>
          <w:rFonts w:hint="eastAsia" w:ascii="仿宋" w:hAnsi="仿宋" w:eastAsia="仿宋" w:cs="仿宋"/>
          <w:spacing w:val="1"/>
          <w:sz w:val="31"/>
          <w:szCs w:val="31"/>
        </w:rPr>
        <w:t xml:space="preserve"> </w:t>
      </w:r>
      <w:r>
        <w:rPr>
          <w:rFonts w:hint="eastAsia" w:ascii="仿宋" w:hAnsi="仿宋" w:eastAsia="仿宋" w:cs="仿宋"/>
          <w:spacing w:val="6"/>
          <w:sz w:val="31"/>
          <w:szCs w:val="31"/>
        </w:rPr>
        <w:t>作任务而发生的人员支出和公用支出。</w:t>
      </w:r>
    </w:p>
    <w:p w14:paraId="2FE151C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0" w:firstLineChars="200"/>
        <w:textAlignment w:val="auto"/>
        <w:rPr>
          <w:rFonts w:hint="eastAsia" w:ascii="仿宋" w:hAnsi="仿宋" w:eastAsia="仿宋" w:cs="仿宋"/>
          <w:sz w:val="31"/>
          <w:szCs w:val="31"/>
        </w:rPr>
      </w:pPr>
      <w:r>
        <w:rPr>
          <w:rFonts w:hint="eastAsia" w:ascii="仿宋" w:hAnsi="仿宋" w:eastAsia="仿宋" w:cs="仿宋"/>
          <w:b/>
          <w:bCs/>
          <w:spacing w:val="7"/>
          <w:sz w:val="31"/>
          <w:szCs w:val="31"/>
          <w:lang w:val="en-US" w:eastAsia="zh-CN"/>
        </w:rPr>
        <w:t>九</w:t>
      </w:r>
      <w:r>
        <w:rPr>
          <w:rFonts w:hint="eastAsia" w:ascii="仿宋" w:hAnsi="仿宋" w:eastAsia="仿宋" w:cs="仿宋"/>
          <w:b/>
          <w:bCs/>
          <w:spacing w:val="7"/>
          <w:sz w:val="31"/>
          <w:szCs w:val="31"/>
        </w:rPr>
        <w:t>、项目支出：</w:t>
      </w:r>
      <w:r>
        <w:rPr>
          <w:rFonts w:hint="eastAsia" w:ascii="仿宋" w:hAnsi="仿宋" w:eastAsia="仿宋" w:cs="仿宋"/>
          <w:spacing w:val="7"/>
          <w:sz w:val="31"/>
          <w:szCs w:val="31"/>
        </w:rPr>
        <w:t>指在基本支出之外为完成特定行政任</w:t>
      </w:r>
      <w:r>
        <w:rPr>
          <w:rFonts w:hint="eastAsia" w:ascii="仿宋" w:hAnsi="仿宋" w:eastAsia="仿宋" w:cs="仿宋"/>
          <w:sz w:val="31"/>
          <w:szCs w:val="31"/>
        </w:rPr>
        <w:t xml:space="preserve"> </w:t>
      </w:r>
      <w:r>
        <w:rPr>
          <w:rFonts w:hint="eastAsia" w:ascii="仿宋" w:hAnsi="仿宋" w:eastAsia="仿宋" w:cs="仿宋"/>
          <w:spacing w:val="4"/>
          <w:sz w:val="31"/>
          <w:szCs w:val="31"/>
        </w:rPr>
        <w:t>务或事业发展目标所发生的支出。</w:t>
      </w:r>
    </w:p>
    <w:p w14:paraId="57E59D5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50" w:firstLineChars="200"/>
        <w:jc w:val="both"/>
        <w:textAlignment w:val="auto"/>
        <w:rPr>
          <w:rFonts w:hint="eastAsia" w:ascii="仿宋" w:hAnsi="仿宋" w:eastAsia="仿宋" w:cs="仿宋"/>
          <w:sz w:val="31"/>
          <w:szCs w:val="31"/>
        </w:rPr>
      </w:pPr>
      <w:r>
        <w:rPr>
          <w:rFonts w:hint="eastAsia" w:ascii="仿宋" w:hAnsi="仿宋" w:eastAsia="仿宋" w:cs="仿宋"/>
          <w:b/>
          <w:bCs/>
          <w:spacing w:val="7"/>
          <w:sz w:val="31"/>
          <w:szCs w:val="31"/>
        </w:rPr>
        <w:t>十、“三公”经费：</w:t>
      </w:r>
      <w:r>
        <w:rPr>
          <w:rFonts w:hint="eastAsia" w:ascii="仿宋" w:hAnsi="仿宋" w:eastAsia="仿宋" w:cs="仿宋"/>
          <w:spacing w:val="7"/>
          <w:sz w:val="31"/>
          <w:szCs w:val="31"/>
        </w:rPr>
        <w:t>纳入省级财政预决算</w:t>
      </w:r>
      <w:r>
        <w:rPr>
          <w:rFonts w:hint="eastAsia" w:ascii="仿宋" w:hAnsi="仿宋" w:eastAsia="仿宋" w:cs="仿宋"/>
          <w:spacing w:val="6"/>
          <w:sz w:val="31"/>
          <w:szCs w:val="31"/>
        </w:rPr>
        <w:t>管理的“三</w:t>
      </w:r>
      <w:r>
        <w:rPr>
          <w:rFonts w:hint="eastAsia" w:ascii="仿宋" w:hAnsi="仿宋" w:eastAsia="仿宋" w:cs="仿宋"/>
          <w:sz w:val="31"/>
          <w:szCs w:val="31"/>
        </w:rPr>
        <w:t xml:space="preserve">  </w:t>
      </w:r>
      <w:r>
        <w:rPr>
          <w:rFonts w:hint="eastAsia" w:ascii="仿宋" w:hAnsi="仿宋" w:eastAsia="仿宋" w:cs="仿宋"/>
          <w:spacing w:val="9"/>
          <w:sz w:val="31"/>
          <w:szCs w:val="31"/>
        </w:rPr>
        <w:t>公”经费，是指省级部门用财政拨款安排的因公出国（境）</w:t>
      </w:r>
      <w:r>
        <w:rPr>
          <w:rFonts w:hint="eastAsia" w:ascii="仿宋" w:hAnsi="仿宋" w:eastAsia="仿宋" w:cs="仿宋"/>
          <w:spacing w:val="3"/>
          <w:sz w:val="31"/>
          <w:szCs w:val="31"/>
        </w:rPr>
        <w:t xml:space="preserve">  </w:t>
      </w:r>
      <w:r>
        <w:rPr>
          <w:rFonts w:hint="eastAsia" w:ascii="仿宋" w:hAnsi="仿宋" w:eastAsia="仿宋" w:cs="仿宋"/>
          <w:spacing w:val="9"/>
          <w:sz w:val="31"/>
          <w:szCs w:val="31"/>
        </w:rPr>
        <w:t>费、公务用车购置及运行维护费和公务接待费。是党</w:t>
      </w:r>
      <w:r>
        <w:rPr>
          <w:rFonts w:hint="eastAsia" w:ascii="仿宋" w:hAnsi="仿宋" w:eastAsia="仿宋" w:cs="仿宋"/>
          <w:spacing w:val="8"/>
          <w:sz w:val="31"/>
          <w:szCs w:val="31"/>
        </w:rPr>
        <w:t>政机关</w:t>
      </w:r>
      <w:r>
        <w:rPr>
          <w:rFonts w:hint="eastAsia" w:ascii="仿宋" w:hAnsi="仿宋" w:eastAsia="仿宋" w:cs="仿宋"/>
          <w:sz w:val="31"/>
          <w:szCs w:val="31"/>
        </w:rPr>
        <w:t xml:space="preserve">  </w:t>
      </w:r>
      <w:r>
        <w:rPr>
          <w:rFonts w:hint="eastAsia" w:ascii="仿宋" w:hAnsi="仿宋" w:eastAsia="仿宋" w:cs="仿宋"/>
          <w:spacing w:val="9"/>
          <w:sz w:val="31"/>
          <w:szCs w:val="31"/>
        </w:rPr>
        <w:t>维持运转或完成特定工作任务所开支的相关支出，</w:t>
      </w:r>
      <w:r>
        <w:rPr>
          <w:rFonts w:hint="eastAsia" w:ascii="仿宋" w:hAnsi="仿宋" w:eastAsia="仿宋" w:cs="仿宋"/>
          <w:spacing w:val="8"/>
          <w:sz w:val="31"/>
          <w:szCs w:val="31"/>
        </w:rPr>
        <w:t>是政府行</w:t>
      </w:r>
      <w:r>
        <w:rPr>
          <w:rFonts w:hint="eastAsia" w:ascii="仿宋" w:hAnsi="仿宋" w:eastAsia="仿宋" w:cs="仿宋"/>
          <w:sz w:val="31"/>
          <w:szCs w:val="31"/>
        </w:rPr>
        <w:t xml:space="preserve">  </w:t>
      </w:r>
      <w:r>
        <w:rPr>
          <w:rFonts w:hint="eastAsia" w:ascii="仿宋" w:hAnsi="仿宋" w:eastAsia="仿宋" w:cs="仿宋"/>
          <w:spacing w:val="-12"/>
          <w:sz w:val="31"/>
          <w:szCs w:val="31"/>
        </w:rPr>
        <w:t>政开支的一部分。其中，因公出国（境）费反映公</w:t>
      </w:r>
      <w:r>
        <w:rPr>
          <w:rFonts w:hint="eastAsia" w:ascii="仿宋" w:hAnsi="仿宋" w:eastAsia="仿宋" w:cs="仿宋"/>
          <w:spacing w:val="-13"/>
          <w:sz w:val="31"/>
          <w:szCs w:val="31"/>
        </w:rPr>
        <w:t>务出国（境）</w:t>
      </w:r>
      <w:r>
        <w:rPr>
          <w:rFonts w:hint="eastAsia" w:ascii="仿宋" w:hAnsi="仿宋" w:eastAsia="仿宋" w:cs="仿宋"/>
          <w:spacing w:val="-1"/>
          <w:sz w:val="31"/>
          <w:szCs w:val="31"/>
        </w:rPr>
        <w:t>的国际旅费、国外城市间交通费、住宿费、伙食费、培训费、</w:t>
      </w:r>
      <w:r>
        <w:rPr>
          <w:rFonts w:hint="eastAsia" w:ascii="仿宋" w:hAnsi="仿宋" w:eastAsia="仿宋" w:cs="仿宋"/>
          <w:spacing w:val="16"/>
          <w:sz w:val="31"/>
          <w:szCs w:val="31"/>
        </w:rPr>
        <w:t xml:space="preserve"> </w:t>
      </w:r>
      <w:r>
        <w:rPr>
          <w:rFonts w:hint="eastAsia" w:ascii="仿宋" w:hAnsi="仿宋" w:eastAsia="仿宋" w:cs="仿宋"/>
          <w:spacing w:val="9"/>
          <w:sz w:val="31"/>
          <w:szCs w:val="31"/>
        </w:rPr>
        <w:t>公杂费等支出；公务用车购置及运行费反映单位公务用</w:t>
      </w:r>
      <w:r>
        <w:rPr>
          <w:rFonts w:hint="eastAsia" w:ascii="仿宋" w:hAnsi="仿宋" w:eastAsia="仿宋" w:cs="仿宋"/>
          <w:spacing w:val="8"/>
          <w:sz w:val="31"/>
          <w:szCs w:val="31"/>
        </w:rPr>
        <w:t>车车</w:t>
      </w:r>
      <w:r>
        <w:rPr>
          <w:rFonts w:hint="eastAsia" w:ascii="仿宋" w:hAnsi="仿宋" w:eastAsia="仿宋" w:cs="仿宋"/>
          <w:sz w:val="31"/>
          <w:szCs w:val="31"/>
        </w:rPr>
        <w:t xml:space="preserve"> </w:t>
      </w:r>
      <w:r>
        <w:rPr>
          <w:rFonts w:hint="eastAsia" w:ascii="仿宋" w:hAnsi="仿宋" w:eastAsia="仿宋" w:cs="仿宋"/>
          <w:spacing w:val="9"/>
          <w:sz w:val="31"/>
          <w:szCs w:val="31"/>
        </w:rPr>
        <w:t>辆购置支出（含车辆购置税）及燃料费、维修费、过桥</w:t>
      </w:r>
      <w:r>
        <w:rPr>
          <w:rFonts w:hint="eastAsia" w:ascii="仿宋" w:hAnsi="仿宋" w:eastAsia="仿宋" w:cs="仿宋"/>
          <w:spacing w:val="8"/>
          <w:sz w:val="31"/>
          <w:szCs w:val="31"/>
        </w:rPr>
        <w:t>过路</w:t>
      </w:r>
      <w:r>
        <w:rPr>
          <w:rFonts w:hint="eastAsia" w:ascii="仿宋" w:hAnsi="仿宋" w:eastAsia="仿宋" w:cs="仿宋"/>
          <w:sz w:val="31"/>
          <w:szCs w:val="31"/>
        </w:rPr>
        <w:t xml:space="preserve"> </w:t>
      </w:r>
      <w:r>
        <w:rPr>
          <w:rFonts w:hint="eastAsia" w:ascii="仿宋" w:hAnsi="仿宋" w:eastAsia="仿宋" w:cs="仿宋"/>
          <w:spacing w:val="9"/>
          <w:sz w:val="31"/>
          <w:szCs w:val="31"/>
        </w:rPr>
        <w:t>费、保险费、安全奖励费等支出；公务接待费反映单位</w:t>
      </w:r>
      <w:r>
        <w:rPr>
          <w:rFonts w:hint="eastAsia" w:ascii="仿宋" w:hAnsi="仿宋" w:eastAsia="仿宋" w:cs="仿宋"/>
          <w:spacing w:val="8"/>
          <w:sz w:val="31"/>
          <w:szCs w:val="31"/>
        </w:rPr>
        <w:t>按规</w:t>
      </w:r>
      <w:r>
        <w:rPr>
          <w:rFonts w:hint="eastAsia" w:ascii="仿宋" w:hAnsi="仿宋" w:eastAsia="仿宋" w:cs="仿宋"/>
          <w:sz w:val="31"/>
          <w:szCs w:val="31"/>
        </w:rPr>
        <w:t xml:space="preserve"> </w:t>
      </w:r>
      <w:r>
        <w:rPr>
          <w:rFonts w:hint="eastAsia" w:ascii="仿宋" w:hAnsi="仿宋" w:eastAsia="仿宋" w:cs="仿宋"/>
          <w:spacing w:val="7"/>
          <w:sz w:val="31"/>
          <w:szCs w:val="31"/>
        </w:rPr>
        <w:t>定开支的各类公务接待（含外宾接待）支出。</w:t>
      </w:r>
    </w:p>
    <w:p w14:paraId="1D6D5B0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sz w:val="32"/>
        </w:rPr>
      </w:pPr>
      <w:r>
        <w:rPr>
          <w:rFonts w:hint="eastAsia" w:ascii="仿宋" w:hAnsi="仿宋" w:eastAsia="仿宋" w:cs="仿宋"/>
          <w:b/>
          <w:bCs/>
          <w:sz w:val="32"/>
          <w:lang w:eastAsia="zh-CN"/>
        </w:rPr>
        <w:t>十</w:t>
      </w:r>
      <w:r>
        <w:rPr>
          <w:rFonts w:hint="eastAsia" w:ascii="仿宋" w:hAnsi="仿宋" w:eastAsia="仿宋" w:cs="仿宋"/>
          <w:b/>
          <w:bCs/>
          <w:sz w:val="32"/>
          <w:lang w:val="en-US" w:eastAsia="zh-CN"/>
        </w:rPr>
        <w:t>一</w:t>
      </w:r>
      <w:r>
        <w:rPr>
          <w:rFonts w:hint="eastAsia" w:ascii="仿宋" w:hAnsi="仿宋" w:eastAsia="仿宋" w:cs="仿宋"/>
          <w:b/>
          <w:bCs/>
          <w:sz w:val="32"/>
          <w:lang w:eastAsia="zh-CN"/>
        </w:rPr>
        <w:t>、</w:t>
      </w:r>
      <w:r>
        <w:rPr>
          <w:rFonts w:hint="eastAsia" w:ascii="仿宋" w:hAnsi="仿宋" w:eastAsia="仿宋" w:cs="仿宋"/>
          <w:b/>
          <w:bCs/>
          <w:sz w:val="32"/>
        </w:rPr>
        <w:t>社会保险经办机构（科目代码2080109）：</w:t>
      </w:r>
      <w:r>
        <w:rPr>
          <w:rFonts w:hint="eastAsia" w:ascii="仿宋" w:hAnsi="仿宋" w:eastAsia="仿宋" w:cs="仿宋"/>
          <w:sz w:val="32"/>
        </w:rPr>
        <w:t>指反映社会保险经办机构开展业务工作的各项支出。</w:t>
      </w:r>
    </w:p>
    <w:p w14:paraId="3F265AA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default" w:ascii="仿宋" w:hAnsi="仿宋" w:eastAsia="仿宋" w:cs="仿宋"/>
          <w:b w:val="0"/>
          <w:bCs w:val="0"/>
          <w:sz w:val="32"/>
          <w:lang w:val="en-US" w:eastAsia="zh-CN"/>
        </w:rPr>
      </w:pPr>
      <w:r>
        <w:rPr>
          <w:rFonts w:hint="eastAsia" w:ascii="仿宋" w:hAnsi="仿宋" w:eastAsia="仿宋" w:cs="仿宋"/>
          <w:b/>
          <w:bCs/>
          <w:sz w:val="32"/>
          <w:lang w:val="en-US" w:eastAsia="zh-CN"/>
        </w:rPr>
        <w:t>十二、事业运行</w:t>
      </w:r>
      <w:r>
        <w:rPr>
          <w:rFonts w:hint="eastAsia" w:ascii="仿宋" w:hAnsi="仿宋" w:eastAsia="仿宋" w:cs="仿宋"/>
          <w:b/>
          <w:bCs/>
          <w:sz w:val="32"/>
        </w:rPr>
        <w:t>（科目代码20801</w:t>
      </w:r>
      <w:r>
        <w:rPr>
          <w:rFonts w:hint="eastAsia" w:ascii="仿宋" w:hAnsi="仿宋" w:eastAsia="仿宋" w:cs="仿宋"/>
          <w:b/>
          <w:bCs/>
          <w:sz w:val="32"/>
          <w:lang w:val="en-US" w:eastAsia="zh-CN"/>
        </w:rPr>
        <w:t>50</w:t>
      </w:r>
      <w:r>
        <w:rPr>
          <w:rFonts w:hint="eastAsia" w:ascii="仿宋" w:hAnsi="仿宋" w:eastAsia="仿宋" w:cs="仿宋"/>
          <w:b/>
          <w:bCs/>
          <w:sz w:val="32"/>
        </w:rPr>
        <w:t>）：</w:t>
      </w:r>
      <w:r>
        <w:rPr>
          <w:rFonts w:hint="eastAsia" w:ascii="仿宋" w:hAnsi="仿宋" w:eastAsia="仿宋" w:cs="仿宋"/>
          <w:b w:val="0"/>
          <w:bCs w:val="0"/>
          <w:sz w:val="32"/>
          <w:lang w:val="en-US" w:eastAsia="zh-CN"/>
        </w:rPr>
        <w:t>指反映事业单位的基本支出，不包括行政单位（包括实行公务员管理的事业单位）后勤中心、医务室等附属事业单位。</w:t>
      </w:r>
    </w:p>
    <w:p w14:paraId="7031B70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sz w:val="32"/>
        </w:rPr>
      </w:pPr>
      <w:r>
        <w:rPr>
          <w:rFonts w:hint="eastAsia" w:ascii="仿宋" w:hAnsi="仿宋" w:eastAsia="仿宋" w:cs="仿宋"/>
          <w:b/>
          <w:bCs/>
          <w:sz w:val="32"/>
        </w:rPr>
        <w:t>十</w:t>
      </w:r>
      <w:r>
        <w:rPr>
          <w:rFonts w:hint="eastAsia" w:ascii="仿宋" w:hAnsi="仿宋" w:eastAsia="仿宋" w:cs="仿宋"/>
          <w:b/>
          <w:bCs/>
          <w:sz w:val="32"/>
          <w:lang w:val="en-US" w:eastAsia="zh-CN"/>
        </w:rPr>
        <w:t>三</w:t>
      </w:r>
      <w:r>
        <w:rPr>
          <w:rFonts w:hint="eastAsia" w:ascii="仿宋" w:hAnsi="仿宋" w:eastAsia="仿宋" w:cs="仿宋"/>
          <w:b/>
          <w:bCs/>
          <w:sz w:val="32"/>
        </w:rPr>
        <w:t>、机关事业单位基本养老保险缴费支出（科目代码2080505）：</w:t>
      </w:r>
      <w:r>
        <w:rPr>
          <w:rFonts w:hint="eastAsia" w:ascii="仿宋" w:hAnsi="仿宋" w:eastAsia="仿宋" w:cs="仿宋"/>
          <w:sz w:val="32"/>
        </w:rPr>
        <w:t>指反映机关事业单位实施养老保险制度由单位缴纳的基本养老保险费支出。</w:t>
      </w:r>
    </w:p>
    <w:p w14:paraId="7E70721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sz w:val="32"/>
        </w:rPr>
      </w:pPr>
      <w:r>
        <w:rPr>
          <w:rFonts w:hint="eastAsia" w:ascii="仿宋" w:hAnsi="仿宋" w:eastAsia="仿宋" w:cs="仿宋"/>
          <w:b/>
          <w:bCs/>
          <w:sz w:val="32"/>
        </w:rPr>
        <w:t>十</w:t>
      </w:r>
      <w:r>
        <w:rPr>
          <w:rFonts w:hint="eastAsia" w:ascii="仿宋" w:hAnsi="仿宋" w:eastAsia="仿宋" w:cs="仿宋"/>
          <w:b/>
          <w:bCs/>
          <w:sz w:val="32"/>
          <w:lang w:val="en-US" w:eastAsia="zh-CN"/>
        </w:rPr>
        <w:t>四</w:t>
      </w:r>
      <w:r>
        <w:rPr>
          <w:rFonts w:hint="eastAsia" w:ascii="仿宋" w:hAnsi="仿宋" w:eastAsia="仿宋" w:cs="仿宋"/>
          <w:b/>
          <w:bCs/>
          <w:sz w:val="32"/>
        </w:rPr>
        <w:t>、事业单位医疗（科目代码2101102）：</w:t>
      </w:r>
      <w:r>
        <w:rPr>
          <w:rFonts w:hint="eastAsia" w:ascii="仿宋" w:hAnsi="仿宋" w:eastAsia="仿宋" w:cs="仿宋"/>
          <w:sz w:val="32"/>
        </w:rPr>
        <w:t>指反映财政部门安排的事业单位基本医疗保险缴费经费，未参加医疗保险的事业单位的公费医疗经费，按国家规定享受离休人员待遇的医疗经费。</w:t>
      </w:r>
    </w:p>
    <w:p w14:paraId="047FAB4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sz w:val="32"/>
        </w:rPr>
      </w:pPr>
      <w:r>
        <w:rPr>
          <w:rFonts w:hint="eastAsia" w:ascii="仿宋" w:hAnsi="仿宋" w:eastAsia="仿宋" w:cs="仿宋"/>
          <w:b/>
          <w:bCs/>
          <w:sz w:val="32"/>
          <w:lang w:val="en-US" w:eastAsia="zh-CN"/>
        </w:rPr>
        <w:t>十五</w:t>
      </w:r>
      <w:r>
        <w:rPr>
          <w:rFonts w:hint="eastAsia" w:ascii="仿宋" w:hAnsi="仿宋" w:eastAsia="仿宋" w:cs="仿宋"/>
          <w:b/>
          <w:bCs/>
          <w:sz w:val="32"/>
        </w:rPr>
        <w:t>、公务员医疗补助（科目代码2101103）：</w:t>
      </w:r>
      <w:r>
        <w:rPr>
          <w:rFonts w:hint="eastAsia" w:ascii="仿宋" w:hAnsi="仿宋" w:eastAsia="仿宋" w:cs="仿宋"/>
          <w:sz w:val="32"/>
        </w:rPr>
        <w:t>指反映财政部门安排的公务员医疗补助经费。</w:t>
      </w:r>
    </w:p>
    <w:p w14:paraId="1478F49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sz w:val="32"/>
        </w:rPr>
      </w:pPr>
      <w:r>
        <w:rPr>
          <w:rFonts w:hint="eastAsia" w:ascii="仿宋" w:hAnsi="仿宋" w:eastAsia="仿宋" w:cs="仿宋"/>
          <w:b/>
          <w:bCs/>
          <w:sz w:val="32"/>
          <w:lang w:val="en-US" w:eastAsia="zh-CN"/>
        </w:rPr>
        <w:t>十六</w:t>
      </w:r>
      <w:r>
        <w:rPr>
          <w:rFonts w:hint="eastAsia" w:ascii="仿宋" w:hAnsi="仿宋" w:eastAsia="仿宋" w:cs="仿宋"/>
          <w:b/>
          <w:bCs/>
          <w:sz w:val="32"/>
        </w:rPr>
        <w:t>、住房公积金（科目代码2210201）：</w:t>
      </w:r>
      <w:r>
        <w:rPr>
          <w:rFonts w:hint="eastAsia" w:ascii="仿宋" w:hAnsi="仿宋" w:eastAsia="仿宋" w:cs="仿宋"/>
          <w:sz w:val="32"/>
        </w:rPr>
        <w:t>指反映行政事业单位按人力资源和社会保障部、财政部规定的基本工资和津贴补贴以及规定比例为职工缴纳的住房公积金。</w:t>
      </w:r>
    </w:p>
    <w:p w14:paraId="78561999">
      <w:pPr>
        <w:keepNext w:val="0"/>
        <w:keepLines w:val="0"/>
        <w:pageBreakBefore w:val="0"/>
        <w:widowControl/>
        <w:numPr>
          <w:ilvl w:val="0"/>
          <w:numId w:val="0"/>
        </w:numPr>
        <w:kinsoku/>
        <w:wordWrap/>
        <w:overflowPunct/>
        <w:topLinePunct w:val="0"/>
        <w:autoSpaceDE/>
        <w:autoSpaceDN/>
        <w:bidi w:val="0"/>
        <w:spacing w:before="48" w:line="347" w:lineRule="auto"/>
        <w:ind w:left="682" w:leftChars="0" w:right="93" w:rightChars="0"/>
        <w:textAlignment w:val="auto"/>
        <w:rPr>
          <w:rFonts w:hint="default" w:ascii="Times New Roman" w:hAnsi="Times New Roman" w:eastAsia="仿宋_GB2312" w:cs="Times New Roman"/>
          <w:spacing w:val="3"/>
          <w:sz w:val="31"/>
          <w:szCs w:val="31"/>
        </w:rPr>
      </w:pPr>
    </w:p>
    <w:p w14:paraId="21581D81">
      <w:pPr>
        <w:keepNext w:val="0"/>
        <w:keepLines w:val="0"/>
        <w:pageBreakBefore w:val="0"/>
        <w:widowControl/>
        <w:kinsoku/>
        <w:wordWrap/>
        <w:overflowPunct/>
        <w:topLinePunct w:val="0"/>
        <w:autoSpaceDE/>
        <w:autoSpaceDN/>
        <w:bidi w:val="0"/>
        <w:spacing w:before="249" w:line="355" w:lineRule="auto"/>
        <w:ind w:left="26" w:right="98" w:firstLine="648"/>
        <w:textAlignment w:val="auto"/>
        <w:rPr>
          <w:rFonts w:hint="default" w:ascii="Times New Roman" w:hAnsi="Times New Roman" w:eastAsia="仿宋_GB2312" w:cs="Times New Roman"/>
          <w:color w:val="FF0000"/>
          <w:spacing w:val="5"/>
          <w:sz w:val="31"/>
          <w:szCs w:val="31"/>
        </w:rPr>
      </w:pPr>
    </w:p>
    <w:sectPr>
      <w:footerReference r:id="rId17" w:type="default"/>
      <w:pgSz w:w="11907" w:h="16839"/>
      <w:pgMar w:top="1431" w:right="1705" w:bottom="1153" w:left="1785" w:header="0" w:footer="96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A0F01">
    <w:pPr>
      <w:spacing w:line="177" w:lineRule="auto"/>
      <w:ind w:left="4138"/>
      <w:rPr>
        <w:rFonts w:ascii="Times New Roman" w:hAnsi="Times New Roman" w:eastAsia="Times New Roman" w:cs="Times New Roman"/>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16F8">
    <w:pPr>
      <w:spacing w:line="177" w:lineRule="auto"/>
      <w:ind w:left="4090"/>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5C60C">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FD5C60C">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84AC">
    <w:pPr>
      <w:spacing w:line="177" w:lineRule="auto"/>
      <w:ind w:left="408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D3FE7">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DBD3FE7">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4137">
    <w:pPr>
      <w:spacing w:line="176" w:lineRule="auto"/>
      <w:ind w:left="408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9F9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7F9F9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E2E66">
    <w:pPr>
      <w:spacing w:line="176" w:lineRule="auto"/>
      <w:ind w:left="406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10BC5">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60C10BC5">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9B4A">
    <w:pPr>
      <w:spacing w:line="177" w:lineRule="auto"/>
      <w:ind w:left="4118"/>
      <w:rPr>
        <w:rFonts w:ascii="Times New Roman" w:hAnsi="Times New Roman" w:eastAsia="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F0AD7">
    <w:pPr>
      <w:spacing w:line="176" w:lineRule="auto"/>
      <w:ind w:left="4122"/>
      <w:rPr>
        <w:rFonts w:ascii="Times New Roman" w:hAnsi="Times New Roman" w:eastAsia="Times New Roman" w:cs="Times New Roman"/>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A3833">
    <w:pPr>
      <w:spacing w:line="177" w:lineRule="auto"/>
      <w:ind w:left="4117"/>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E6F3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5FE6F3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9FE0">
    <w:pPr>
      <w:spacing w:line="174" w:lineRule="auto"/>
      <w:ind w:left="4124"/>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2895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E12895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980CC">
    <w:pPr>
      <w:spacing w:line="176" w:lineRule="auto"/>
      <w:ind w:left="4123"/>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48302">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6548302">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8FA77">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1299A">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1C1299A">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FC5B">
    <w:pPr>
      <w:spacing w:line="176" w:lineRule="auto"/>
      <w:ind w:left="4122"/>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06D6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4906D66">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C4C48">
    <w:pPr>
      <w:spacing w:line="176" w:lineRule="auto"/>
      <w:ind w:left="408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E96D0">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9DE96D0">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F8D1D"/>
    <w:multiLevelType w:val="singleLevel"/>
    <w:tmpl w:val="B58F8D1D"/>
    <w:lvl w:ilvl="0" w:tentative="0">
      <w:start w:val="2"/>
      <w:numFmt w:val="chineseCounting"/>
      <w:suff w:val="nothing"/>
      <w:lvlText w:val="（%1）"/>
      <w:lvlJc w:val="left"/>
      <w:rPr>
        <w:rFonts w:hint="eastAsia"/>
      </w:rPr>
    </w:lvl>
  </w:abstractNum>
  <w:abstractNum w:abstractNumId="1">
    <w:nsid w:val="BB1E278B"/>
    <w:multiLevelType w:val="singleLevel"/>
    <w:tmpl w:val="BB1E278B"/>
    <w:lvl w:ilvl="0" w:tentative="0">
      <w:start w:val="9"/>
      <w:numFmt w:val="chineseCounting"/>
      <w:suff w:val="nothing"/>
      <w:lvlText w:val="%1、"/>
      <w:lvlJc w:val="left"/>
      <w:rPr>
        <w:rFonts w:hint="eastAsia"/>
      </w:rPr>
    </w:lvl>
  </w:abstractNum>
  <w:abstractNum w:abstractNumId="2">
    <w:nsid w:val="BFC3291D"/>
    <w:multiLevelType w:val="singleLevel"/>
    <w:tmpl w:val="BFC3291D"/>
    <w:lvl w:ilvl="0" w:tentative="0">
      <w:start w:val="10"/>
      <w:numFmt w:val="chineseCounting"/>
      <w:suff w:val="nothing"/>
      <w:lvlText w:val="%1、"/>
      <w:lvlJc w:val="left"/>
      <w:rPr>
        <w:rFonts w:hint="eastAsia"/>
      </w:rPr>
    </w:lvl>
  </w:abstractNum>
  <w:abstractNum w:abstractNumId="3">
    <w:nsid w:val="C5EBB65F"/>
    <w:multiLevelType w:val="singleLevel"/>
    <w:tmpl w:val="C5EBB65F"/>
    <w:lvl w:ilvl="0" w:tentative="0">
      <w:start w:val="1"/>
      <w:numFmt w:val="decimal"/>
      <w:lvlText w:val="%1."/>
      <w:lvlJc w:val="left"/>
      <w:pPr>
        <w:tabs>
          <w:tab w:val="left" w:pos="312"/>
        </w:tabs>
      </w:pPr>
    </w:lvl>
  </w:abstractNum>
  <w:abstractNum w:abstractNumId="4">
    <w:nsid w:val="1E54AF3B"/>
    <w:multiLevelType w:val="singleLevel"/>
    <w:tmpl w:val="1E54AF3B"/>
    <w:lvl w:ilvl="0" w:tentative="0">
      <w:start w:val="2"/>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MwYzM3NDUxZjJhZjc0MGQxMDhlNmQ1M2NlZGQzZWEifQ=="/>
  </w:docVars>
  <w:rsids>
    <w:rsidRoot w:val="00000000"/>
    <w:rsid w:val="031A50B3"/>
    <w:rsid w:val="04775C85"/>
    <w:rsid w:val="07201B70"/>
    <w:rsid w:val="07AA278A"/>
    <w:rsid w:val="0BCF1B89"/>
    <w:rsid w:val="0E9B4AD8"/>
    <w:rsid w:val="11CD45E8"/>
    <w:rsid w:val="13DD23CC"/>
    <w:rsid w:val="13F06F65"/>
    <w:rsid w:val="143962DC"/>
    <w:rsid w:val="16E22E2F"/>
    <w:rsid w:val="1AE54256"/>
    <w:rsid w:val="1AF80779"/>
    <w:rsid w:val="1C982046"/>
    <w:rsid w:val="200B7D7B"/>
    <w:rsid w:val="20246B4A"/>
    <w:rsid w:val="21D04FF3"/>
    <w:rsid w:val="22A17FC8"/>
    <w:rsid w:val="2324183F"/>
    <w:rsid w:val="2480310C"/>
    <w:rsid w:val="2C6E73EE"/>
    <w:rsid w:val="2DAE7069"/>
    <w:rsid w:val="2DE7130A"/>
    <w:rsid w:val="2FF12C9A"/>
    <w:rsid w:val="30BD1151"/>
    <w:rsid w:val="31862887"/>
    <w:rsid w:val="34045566"/>
    <w:rsid w:val="343003B4"/>
    <w:rsid w:val="353B1F45"/>
    <w:rsid w:val="364D2932"/>
    <w:rsid w:val="384C2455"/>
    <w:rsid w:val="38DA2615"/>
    <w:rsid w:val="3AF46516"/>
    <w:rsid w:val="3C5A46E0"/>
    <w:rsid w:val="3D025F17"/>
    <w:rsid w:val="3D185191"/>
    <w:rsid w:val="3DD23B81"/>
    <w:rsid w:val="3EC37759"/>
    <w:rsid w:val="3F491CDA"/>
    <w:rsid w:val="4189609D"/>
    <w:rsid w:val="46C379EC"/>
    <w:rsid w:val="47176F19"/>
    <w:rsid w:val="518F5F68"/>
    <w:rsid w:val="53D85B52"/>
    <w:rsid w:val="5409352D"/>
    <w:rsid w:val="54FB55FA"/>
    <w:rsid w:val="55A44DC1"/>
    <w:rsid w:val="55FB7D9E"/>
    <w:rsid w:val="584F386F"/>
    <w:rsid w:val="58675F18"/>
    <w:rsid w:val="58F467A6"/>
    <w:rsid w:val="59134F79"/>
    <w:rsid w:val="59FE0C17"/>
    <w:rsid w:val="5A9D48F0"/>
    <w:rsid w:val="5C3A2F12"/>
    <w:rsid w:val="5CDB5787"/>
    <w:rsid w:val="5E305685"/>
    <w:rsid w:val="5F7C119B"/>
    <w:rsid w:val="5FA6034F"/>
    <w:rsid w:val="60C22801"/>
    <w:rsid w:val="649C7F73"/>
    <w:rsid w:val="64EF74F0"/>
    <w:rsid w:val="67E72598"/>
    <w:rsid w:val="686A3D9A"/>
    <w:rsid w:val="6AA65DB9"/>
    <w:rsid w:val="6B5233DB"/>
    <w:rsid w:val="6CAD574C"/>
    <w:rsid w:val="6DB639DA"/>
    <w:rsid w:val="6DCD2357"/>
    <w:rsid w:val="6FB6632C"/>
    <w:rsid w:val="700D7F51"/>
    <w:rsid w:val="75D44D82"/>
    <w:rsid w:val="764F22D7"/>
    <w:rsid w:val="76BF2FC1"/>
    <w:rsid w:val="7D8318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link w:val="8"/>
    <w:qFormat/>
    <w:uiPriority w:val="0"/>
    <w:rPr>
      <w:rFonts w:eastAsia="宋体"/>
      <w:sz w:val="21"/>
      <w:szCs w:val="20"/>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style>
  <w:style w:type="paragraph" w:customStyle="1" w:styleId="8">
    <w:name w:val=" Char"/>
    <w:basedOn w:val="1"/>
    <w:link w:val="7"/>
    <w:qFormat/>
    <w:uiPriority w:val="0"/>
    <w:pPr>
      <w:widowControl/>
      <w:spacing w:after="160" w:line="240" w:lineRule="exact"/>
      <w:jc w:val="left"/>
    </w:pPr>
    <w:rPr>
      <w:rFonts w:eastAsia="宋体"/>
      <w:sz w:val="21"/>
      <w:szCs w:val="20"/>
    </w:rPr>
  </w:style>
  <w:style w:type="character" w:styleId="9">
    <w:name w:val="page number"/>
    <w:basedOn w:val="7"/>
    <w:qFormat/>
    <w:uiPriority w:val="0"/>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01"/>
    <w:basedOn w:val="7"/>
    <w:qFormat/>
    <w:uiPriority w:val="0"/>
    <w:rPr>
      <w:rFonts w:hint="eastAsia" w:ascii="宋体" w:hAnsi="宋体" w:eastAsia="宋体" w:cs="宋体"/>
      <w:color w:val="auto"/>
      <w:sz w:val="24"/>
      <w:szCs w:val="24"/>
      <w:u w:val="none"/>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font5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3069</Words>
  <Characters>4199</Characters>
  <TotalTime>0</TotalTime>
  <ScaleCrop>false</ScaleCrop>
  <LinksUpToDate>false</LinksUpToDate>
  <CharactersWithSpaces>5247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2024-08-07T08:54:00Z</dcterms:created>
  <dc:creator>王志强</dc:creator>
  <cp:lastModifiedBy>郭舒</cp:lastModifiedBy>
  <cp:lastPrinted>2025-09-02T02:10:00Z</cp:lastPrinted>
  <dcterms:modified xsi:type="dcterms:W3CDTF">2025-09-25T07:55:16Z</dcterms:modified>
  <dc:title>2015年度部门决算公开模板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2024-08-26T15:58:15Z</vt:filetime>
  </property>
  <property fmtid="{D5CDD505-2E9C-101B-9397-08002B2CF9AE}" pid="4" name="KSOProductBuildVer">
    <vt:lpwstr>2052-12.1.0.22529</vt:lpwstr>
  </property>
  <property fmtid="{D5CDD505-2E9C-101B-9397-08002B2CF9AE}" pid="5" name="ICV">
    <vt:lpwstr>F690EA0371B84047A95356684C4B4B2C_13</vt:lpwstr>
  </property>
  <property fmtid="{D5CDD505-2E9C-101B-9397-08002B2CF9AE}" pid="6" name="KSOTemplateDocerSaveRecord">
    <vt:lpwstr>eyJoZGlkIjoiMWMwYzM3NDUxZjJhZjc0MGQxMDhlNmQ1M2NlZGQzZWEiLCJ1c2VySWQiOiIyNzAzMTA4MjMifQ==</vt:lpwstr>
  </property>
</Properties>
</file>